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5D275A" w14:textId="15D6CC96" w:rsidR="00683F24" w:rsidRDefault="00A45881" w:rsidP="00C43BF2">
      <w:pPr>
        <w:autoSpaceDE w:val="0"/>
        <w:autoSpaceDN w:val="0"/>
        <w:adjustRightInd w:val="0"/>
        <w:rPr>
          <w:b/>
          <w:bCs/>
          <w:color w:val="000000"/>
          <w:sz w:val="56"/>
          <w:szCs w:val="56"/>
        </w:rPr>
      </w:pPr>
      <w:r>
        <w:rPr>
          <w:b/>
          <w:bCs/>
          <w:color w:val="000000"/>
          <w:sz w:val="56"/>
          <w:szCs w:val="56"/>
        </w:rPr>
        <w:tab/>
      </w:r>
      <w:r>
        <w:rPr>
          <w:b/>
          <w:bCs/>
          <w:color w:val="000000"/>
          <w:sz w:val="56"/>
          <w:szCs w:val="56"/>
        </w:rPr>
        <w:tab/>
      </w:r>
    </w:p>
    <w:p w14:paraId="73BB7099" w14:textId="6ACFA3ED" w:rsidR="00683F24" w:rsidRDefault="00683F24" w:rsidP="00C43BF2">
      <w:pPr>
        <w:autoSpaceDE w:val="0"/>
        <w:autoSpaceDN w:val="0"/>
        <w:adjustRightInd w:val="0"/>
        <w:rPr>
          <w:b/>
          <w:bCs/>
          <w:color w:val="000000"/>
          <w:sz w:val="56"/>
          <w:szCs w:val="56"/>
        </w:rPr>
      </w:pPr>
    </w:p>
    <w:p w14:paraId="1ABCEB27" w14:textId="77777777" w:rsidR="00950629" w:rsidRDefault="00950629" w:rsidP="00C43BF2">
      <w:pPr>
        <w:autoSpaceDE w:val="0"/>
        <w:autoSpaceDN w:val="0"/>
        <w:adjustRightInd w:val="0"/>
        <w:rPr>
          <w:rFonts w:ascii="Garamond-Bold" w:hAnsi="Garamond-Bold" w:cs="Garamond-Bold"/>
          <w:b/>
          <w:bCs/>
          <w:color w:val="000000"/>
          <w:sz w:val="96"/>
          <w:szCs w:val="9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5395"/>
        <w:gridCol w:w="5395"/>
      </w:tblGrid>
      <w:tr w:rsidR="00A64482" w14:paraId="2589ABEC" w14:textId="77777777" w:rsidTr="00CB5770">
        <w:tc>
          <w:tcPr>
            <w:tcW w:w="5395" w:type="dxa"/>
            <w:shd w:val="clear" w:color="auto" w:fill="FFFFFF" w:themeFill="background1"/>
          </w:tcPr>
          <w:p w14:paraId="012BED07" w14:textId="55F230B3" w:rsidR="00FA51FC" w:rsidRDefault="00CD0F77" w:rsidP="00CB5770">
            <w:pPr>
              <w:autoSpaceDE w:val="0"/>
              <w:autoSpaceDN w:val="0"/>
              <w:adjustRightInd w:val="0"/>
              <w:jc w:val="left"/>
              <w:rPr>
                <w:rFonts w:ascii="Garamond" w:hAnsi="Garamond" w:cs="Garamond"/>
                <w:color w:val="000000"/>
                <w:sz w:val="88"/>
                <w:szCs w:val="88"/>
              </w:rPr>
            </w:pPr>
            <w:r>
              <w:rPr>
                <w:rFonts w:ascii="Garamond-Bold" w:hAnsi="Garamond-Bold" w:cs="Garamond-Bold"/>
                <w:b/>
                <w:bCs/>
                <w:noProof/>
                <w:color w:val="000000"/>
                <w:sz w:val="96"/>
                <w:szCs w:val="96"/>
              </w:rPr>
              <w:drawing>
                <wp:anchor distT="0" distB="0" distL="114300" distR="114300" simplePos="0" relativeHeight="251688448" behindDoc="0" locked="0" layoutInCell="1" allowOverlap="1" wp14:anchorId="70B6D19C" wp14:editId="06FEEA5B">
                  <wp:simplePos x="0" y="0"/>
                  <wp:positionH relativeFrom="margin">
                    <wp:posOffset>-68580</wp:posOffset>
                  </wp:positionH>
                  <wp:positionV relativeFrom="paragraph">
                    <wp:posOffset>-894080</wp:posOffset>
                  </wp:positionV>
                  <wp:extent cx="6858000" cy="4572000"/>
                  <wp:effectExtent l="0" t="0" r="0" b="0"/>
                  <wp:wrapNone/>
                  <wp:docPr id="30" name="Picture 30"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a video game&#10;&#10;Description automatically generated with medium confidence"/>
                          <pic:cNvPicPr/>
                        </pic:nvPicPr>
                        <pic:blipFill>
                          <a:blip r:embed="rId8">
                            <a:extLst>
                              <a:ext uri="{28A0092B-C50C-407E-A947-70E740481C1C}">
                                <a14:useLocalDpi xmlns:a14="http://schemas.microsoft.com/office/drawing/2010/main" val="0"/>
                              </a:ext>
                            </a:extLst>
                          </a:blip>
                          <a:stretch>
                            <a:fillRect/>
                          </a:stretch>
                        </pic:blipFill>
                        <pic:spPr>
                          <a:xfrm>
                            <a:off x="0" y="0"/>
                            <a:ext cx="6858000" cy="4572000"/>
                          </a:xfrm>
                          <a:prstGeom prst="rect">
                            <a:avLst/>
                          </a:prstGeom>
                          <a:solidFill>
                            <a:schemeClr val="bg1"/>
                          </a:solidFill>
                          <a:effectLst/>
                        </pic:spPr>
                      </pic:pic>
                    </a:graphicData>
                  </a:graphic>
                  <wp14:sizeRelH relativeFrom="page">
                    <wp14:pctWidth>0</wp14:pctWidth>
                  </wp14:sizeRelH>
                  <wp14:sizeRelV relativeFrom="page">
                    <wp14:pctHeight>0</wp14:pctHeight>
                  </wp14:sizeRelV>
                </wp:anchor>
              </w:drawing>
            </w:r>
          </w:p>
        </w:tc>
        <w:tc>
          <w:tcPr>
            <w:tcW w:w="5395" w:type="dxa"/>
            <w:shd w:val="clear" w:color="auto" w:fill="FFFFFF" w:themeFill="background1"/>
          </w:tcPr>
          <w:p w14:paraId="0D30D5E0" w14:textId="5E85CCC3" w:rsidR="00FA51FC" w:rsidRDefault="00FA51FC" w:rsidP="00CB5770">
            <w:pPr>
              <w:autoSpaceDE w:val="0"/>
              <w:autoSpaceDN w:val="0"/>
              <w:adjustRightInd w:val="0"/>
              <w:jc w:val="center"/>
              <w:rPr>
                <w:rFonts w:ascii="Garamond" w:hAnsi="Garamond" w:cs="Garamond"/>
                <w:color w:val="000000"/>
                <w:sz w:val="88"/>
                <w:szCs w:val="88"/>
              </w:rPr>
            </w:pPr>
          </w:p>
        </w:tc>
      </w:tr>
      <w:tr w:rsidR="00A64482" w14:paraId="307BA780" w14:textId="77777777" w:rsidTr="00CB5770">
        <w:tc>
          <w:tcPr>
            <w:tcW w:w="5395" w:type="dxa"/>
            <w:shd w:val="clear" w:color="auto" w:fill="FFFFFF" w:themeFill="background1"/>
          </w:tcPr>
          <w:p w14:paraId="2D954EE5" w14:textId="5616AD68" w:rsidR="00FA51FC" w:rsidRDefault="00FA51FC" w:rsidP="00C43BF2">
            <w:pPr>
              <w:autoSpaceDE w:val="0"/>
              <w:autoSpaceDN w:val="0"/>
              <w:adjustRightInd w:val="0"/>
              <w:rPr>
                <w:rFonts w:ascii="Garamond" w:hAnsi="Garamond" w:cs="Garamond"/>
                <w:color w:val="000000"/>
                <w:sz w:val="88"/>
                <w:szCs w:val="88"/>
              </w:rPr>
            </w:pPr>
          </w:p>
        </w:tc>
        <w:tc>
          <w:tcPr>
            <w:tcW w:w="5395" w:type="dxa"/>
            <w:shd w:val="clear" w:color="auto" w:fill="FFFFFF" w:themeFill="background1"/>
          </w:tcPr>
          <w:p w14:paraId="54007454" w14:textId="3D6699D2" w:rsidR="00FA51FC" w:rsidRDefault="00FA51FC" w:rsidP="00C43BF2">
            <w:pPr>
              <w:autoSpaceDE w:val="0"/>
              <w:autoSpaceDN w:val="0"/>
              <w:adjustRightInd w:val="0"/>
              <w:rPr>
                <w:rFonts w:ascii="Garamond" w:hAnsi="Garamond" w:cs="Garamond"/>
                <w:color w:val="000000"/>
                <w:sz w:val="88"/>
                <w:szCs w:val="88"/>
              </w:rPr>
            </w:pPr>
          </w:p>
        </w:tc>
      </w:tr>
    </w:tbl>
    <w:p w14:paraId="12D5A7BA" w14:textId="77777777" w:rsidR="00683F24" w:rsidRDefault="00683F24" w:rsidP="00683F24">
      <w:pPr>
        <w:autoSpaceDE w:val="0"/>
        <w:autoSpaceDN w:val="0"/>
        <w:adjustRightInd w:val="0"/>
        <w:rPr>
          <w:rFonts w:ascii="Verdana" w:hAnsi="Verdana"/>
          <w:color w:val="000000"/>
          <w:sz w:val="72"/>
          <w:szCs w:val="72"/>
        </w:rPr>
      </w:pPr>
    </w:p>
    <w:p w14:paraId="29905653" w14:textId="77777777" w:rsidR="00683F24" w:rsidRDefault="00683F24" w:rsidP="00683F24">
      <w:pPr>
        <w:autoSpaceDE w:val="0"/>
        <w:autoSpaceDN w:val="0"/>
        <w:adjustRightInd w:val="0"/>
        <w:rPr>
          <w:rFonts w:ascii="Verdana" w:hAnsi="Verdana"/>
          <w:color w:val="000000"/>
          <w:sz w:val="72"/>
          <w:szCs w:val="72"/>
        </w:rPr>
      </w:pPr>
    </w:p>
    <w:p w14:paraId="214C7A22" w14:textId="77777777" w:rsidR="00683F24" w:rsidRDefault="00683F24" w:rsidP="00683F24">
      <w:pPr>
        <w:autoSpaceDE w:val="0"/>
        <w:autoSpaceDN w:val="0"/>
        <w:adjustRightInd w:val="0"/>
        <w:rPr>
          <w:rFonts w:ascii="Verdana" w:hAnsi="Verdana"/>
          <w:color w:val="000000"/>
          <w:sz w:val="72"/>
          <w:szCs w:val="72"/>
        </w:rPr>
      </w:pPr>
    </w:p>
    <w:p w14:paraId="0DF624E0" w14:textId="77777777" w:rsidR="00683F24" w:rsidRDefault="00683F24" w:rsidP="00683F24">
      <w:pPr>
        <w:autoSpaceDE w:val="0"/>
        <w:autoSpaceDN w:val="0"/>
        <w:adjustRightInd w:val="0"/>
        <w:rPr>
          <w:rFonts w:ascii="Verdana" w:hAnsi="Verdana"/>
          <w:color w:val="000000"/>
          <w:sz w:val="72"/>
          <w:szCs w:val="72"/>
        </w:rPr>
      </w:pPr>
    </w:p>
    <w:p w14:paraId="36F15388" w14:textId="77777777" w:rsidR="00683F24" w:rsidRDefault="00683F24" w:rsidP="00683F24">
      <w:pPr>
        <w:autoSpaceDE w:val="0"/>
        <w:autoSpaceDN w:val="0"/>
        <w:adjustRightInd w:val="0"/>
        <w:rPr>
          <w:rFonts w:ascii="Verdana" w:hAnsi="Verdana"/>
          <w:color w:val="000000"/>
          <w:sz w:val="72"/>
          <w:szCs w:val="72"/>
        </w:rPr>
      </w:pPr>
    </w:p>
    <w:p w14:paraId="631E5E0C" w14:textId="77777777" w:rsidR="00683F24" w:rsidRDefault="00683F24" w:rsidP="00683F24">
      <w:pPr>
        <w:autoSpaceDE w:val="0"/>
        <w:autoSpaceDN w:val="0"/>
        <w:adjustRightInd w:val="0"/>
        <w:jc w:val="center"/>
        <w:rPr>
          <w:rFonts w:ascii="Verdana" w:hAnsi="Verdana"/>
          <w:color w:val="000000"/>
          <w:sz w:val="72"/>
          <w:szCs w:val="72"/>
        </w:rPr>
      </w:pPr>
    </w:p>
    <w:p w14:paraId="3CBB85D5" w14:textId="77777777" w:rsidR="00AC4D99" w:rsidRPr="00AC4D99" w:rsidRDefault="00AC4D99" w:rsidP="00683F24">
      <w:pPr>
        <w:autoSpaceDE w:val="0"/>
        <w:autoSpaceDN w:val="0"/>
        <w:adjustRightInd w:val="0"/>
        <w:jc w:val="center"/>
        <w:rPr>
          <w:rFonts w:ascii="Verdana" w:hAnsi="Verdana" w:cs="Verdana"/>
          <w:b/>
          <w:bCs/>
          <w:smallCaps/>
          <w:color w:val="006600"/>
          <w:sz w:val="70"/>
          <w:szCs w:val="70"/>
        </w:rPr>
      </w:pPr>
      <w:r w:rsidRPr="00AC4D99">
        <w:rPr>
          <w:rFonts w:ascii="Verdana" w:hAnsi="Verdana" w:cs="Verdana"/>
          <w:b/>
          <w:bCs/>
          <w:smallCaps/>
          <w:color w:val="006600"/>
          <w:sz w:val="70"/>
          <w:szCs w:val="70"/>
        </w:rPr>
        <w:t>Town Of Fincastle</w:t>
      </w:r>
    </w:p>
    <w:p w14:paraId="4CA377AC" w14:textId="0B880703" w:rsidR="00AC4D99" w:rsidRPr="00AC4D99" w:rsidRDefault="00AC4D99" w:rsidP="00683F24">
      <w:pPr>
        <w:autoSpaceDE w:val="0"/>
        <w:autoSpaceDN w:val="0"/>
        <w:adjustRightInd w:val="0"/>
        <w:jc w:val="center"/>
        <w:rPr>
          <w:rFonts w:ascii="Verdana" w:hAnsi="Verdana" w:cs="Verdana"/>
          <w:b/>
          <w:bCs/>
          <w:smallCaps/>
          <w:color w:val="006600"/>
          <w:sz w:val="70"/>
          <w:szCs w:val="70"/>
        </w:rPr>
      </w:pPr>
      <w:r w:rsidRPr="00AC4D99">
        <w:rPr>
          <w:rFonts w:ascii="Verdana" w:hAnsi="Verdana" w:cs="Verdana"/>
          <w:b/>
          <w:bCs/>
          <w:smallCaps/>
          <w:color w:val="006600"/>
          <w:sz w:val="70"/>
          <w:szCs w:val="70"/>
        </w:rPr>
        <w:t>Comprehensive Plan</w:t>
      </w:r>
    </w:p>
    <w:p w14:paraId="7C81A965" w14:textId="231253C0" w:rsidR="00AC4D99" w:rsidRPr="00AC4D99" w:rsidRDefault="00AC4D99" w:rsidP="00683F24">
      <w:pPr>
        <w:autoSpaceDE w:val="0"/>
        <w:autoSpaceDN w:val="0"/>
        <w:adjustRightInd w:val="0"/>
        <w:jc w:val="center"/>
        <w:rPr>
          <w:rFonts w:ascii="Verdana" w:hAnsi="Verdana" w:cs="Verdana"/>
          <w:b/>
          <w:bCs/>
          <w:smallCaps/>
          <w:color w:val="006600"/>
          <w:sz w:val="70"/>
          <w:szCs w:val="70"/>
        </w:rPr>
      </w:pPr>
      <w:r w:rsidRPr="00AC4D99">
        <w:rPr>
          <w:rFonts w:ascii="Verdana" w:hAnsi="Verdana" w:cs="Verdana"/>
          <w:b/>
          <w:bCs/>
          <w:smallCaps/>
          <w:color w:val="006600"/>
          <w:sz w:val="70"/>
          <w:szCs w:val="70"/>
        </w:rPr>
        <w:t>2021</w:t>
      </w:r>
    </w:p>
    <w:p w14:paraId="686562F0" w14:textId="3070C485" w:rsidR="00D13CFA" w:rsidRPr="00CB5770" w:rsidRDefault="00575CA7" w:rsidP="00C43BF2">
      <w:pPr>
        <w:autoSpaceDE w:val="0"/>
        <w:autoSpaceDN w:val="0"/>
        <w:adjustRightInd w:val="0"/>
        <w:rPr>
          <w:rFonts w:ascii="Verdana" w:hAnsi="Verdana" w:cs="Verdana"/>
          <w:b/>
          <w:bCs/>
          <w:smallCaps/>
          <w:color w:val="000000"/>
          <w:sz w:val="48"/>
          <w:szCs w:val="48"/>
        </w:rPr>
      </w:pPr>
      <w:r>
        <w:rPr>
          <w:rFonts w:ascii="Garamond" w:hAnsi="Garamond" w:cs="Garamond"/>
          <w:color w:val="000000"/>
          <w:sz w:val="88"/>
          <w:szCs w:val="88"/>
        </w:rPr>
        <w:br w:type="page"/>
      </w:r>
      <w:r w:rsidR="00033D00" w:rsidRPr="00B61C55">
        <w:rPr>
          <w:rFonts w:ascii="Verdana" w:hAnsi="Verdana" w:cs="Verdana"/>
          <w:b/>
          <w:bCs/>
          <w:smallCaps/>
          <w:sz w:val="48"/>
          <w:szCs w:val="48"/>
        </w:rPr>
        <w:lastRenderedPageBreak/>
        <w:t>Table Of Contents</w:t>
      </w:r>
    </w:p>
    <w:p w14:paraId="1491887B" w14:textId="77777777" w:rsidR="00D13CFA" w:rsidRPr="00CB5770" w:rsidRDefault="00D13CFA" w:rsidP="00C43BF2">
      <w:pPr>
        <w:autoSpaceDE w:val="0"/>
        <w:autoSpaceDN w:val="0"/>
        <w:adjustRightInd w:val="0"/>
        <w:rPr>
          <w:rFonts w:ascii="Verdana" w:hAnsi="Verdana" w:cs="Verdana"/>
          <w:b/>
          <w:bCs/>
          <w:color w:val="000000"/>
          <w:sz w:val="28"/>
          <w:szCs w:val="28"/>
        </w:rPr>
      </w:pPr>
    </w:p>
    <w:p w14:paraId="2E2D8165" w14:textId="77777777" w:rsidR="002472D2" w:rsidRPr="00AC4D99" w:rsidRDefault="002472D2" w:rsidP="00C43BF2">
      <w:pPr>
        <w:tabs>
          <w:tab w:val="right" w:leader="dot" w:pos="8640"/>
        </w:tabs>
        <w:autoSpaceDE w:val="0"/>
        <w:autoSpaceDN w:val="0"/>
        <w:adjustRightInd w:val="0"/>
        <w:rPr>
          <w:smallCaps/>
          <w:color w:val="000000"/>
          <w:sz w:val="28"/>
          <w:szCs w:val="28"/>
        </w:rPr>
      </w:pPr>
      <w:r w:rsidRPr="00AC4D99">
        <w:rPr>
          <w:smallCaps/>
          <w:color w:val="000000"/>
          <w:sz w:val="28"/>
          <w:szCs w:val="28"/>
        </w:rPr>
        <w:t>Acknowledgements</w:t>
      </w:r>
      <w:r w:rsidRPr="00AC4D99">
        <w:rPr>
          <w:smallCaps/>
          <w:color w:val="000000"/>
          <w:sz w:val="28"/>
          <w:szCs w:val="28"/>
        </w:rPr>
        <w:tab/>
      </w:r>
      <w:r w:rsidRPr="00AC4D99">
        <w:rPr>
          <w:smallCaps/>
          <w:color w:val="000000"/>
        </w:rPr>
        <w:t>3</w:t>
      </w:r>
    </w:p>
    <w:p w14:paraId="22C9C7B3" w14:textId="77777777" w:rsidR="002472D2" w:rsidRPr="00AC4D99" w:rsidRDefault="002472D2" w:rsidP="00C43BF2">
      <w:pPr>
        <w:tabs>
          <w:tab w:val="right" w:leader="dot" w:pos="8640"/>
        </w:tabs>
        <w:autoSpaceDE w:val="0"/>
        <w:autoSpaceDN w:val="0"/>
        <w:adjustRightInd w:val="0"/>
        <w:rPr>
          <w:smallCaps/>
          <w:color w:val="000000"/>
          <w:sz w:val="28"/>
          <w:szCs w:val="28"/>
        </w:rPr>
      </w:pPr>
    </w:p>
    <w:p w14:paraId="31FEE6DC" w14:textId="77777777" w:rsidR="00D13CFA" w:rsidRPr="00AC4D99" w:rsidRDefault="00033D00" w:rsidP="00C43BF2">
      <w:pPr>
        <w:tabs>
          <w:tab w:val="right" w:leader="dot" w:pos="8640"/>
        </w:tabs>
        <w:autoSpaceDE w:val="0"/>
        <w:autoSpaceDN w:val="0"/>
        <w:adjustRightInd w:val="0"/>
        <w:rPr>
          <w:smallCaps/>
          <w:color w:val="000000"/>
          <w:sz w:val="28"/>
          <w:szCs w:val="28"/>
        </w:rPr>
      </w:pPr>
      <w:r w:rsidRPr="00AC4D99">
        <w:rPr>
          <w:smallCaps/>
          <w:color w:val="000000"/>
          <w:sz w:val="28"/>
          <w:szCs w:val="28"/>
        </w:rPr>
        <w:t>Introduction</w:t>
      </w:r>
      <w:r w:rsidR="002472D2" w:rsidRPr="00AC4D99">
        <w:rPr>
          <w:smallCaps/>
          <w:color w:val="000000"/>
          <w:sz w:val="28"/>
          <w:szCs w:val="28"/>
        </w:rPr>
        <w:tab/>
      </w:r>
      <w:r w:rsidR="002472D2" w:rsidRPr="00AC4D99">
        <w:rPr>
          <w:smallCaps/>
          <w:color w:val="000000"/>
        </w:rPr>
        <w:t>4</w:t>
      </w:r>
    </w:p>
    <w:p w14:paraId="491C64E8" w14:textId="77777777" w:rsidR="00D13CFA" w:rsidRPr="00AC4D99" w:rsidRDefault="00D13CFA" w:rsidP="00C43BF2">
      <w:pPr>
        <w:tabs>
          <w:tab w:val="right" w:leader="dot" w:pos="8640"/>
        </w:tabs>
        <w:autoSpaceDE w:val="0"/>
        <w:autoSpaceDN w:val="0"/>
        <w:adjustRightInd w:val="0"/>
        <w:rPr>
          <w:smallCaps/>
          <w:color w:val="000000"/>
          <w:sz w:val="28"/>
          <w:szCs w:val="28"/>
        </w:rPr>
      </w:pPr>
    </w:p>
    <w:p w14:paraId="6158042D" w14:textId="7A659C75" w:rsidR="00D13CFA" w:rsidRPr="00AC4D99" w:rsidRDefault="00033D00" w:rsidP="00C43BF2">
      <w:pPr>
        <w:tabs>
          <w:tab w:val="right" w:leader="dot" w:pos="8640"/>
        </w:tabs>
        <w:autoSpaceDE w:val="0"/>
        <w:autoSpaceDN w:val="0"/>
        <w:adjustRightInd w:val="0"/>
        <w:rPr>
          <w:smallCaps/>
          <w:color w:val="000000"/>
        </w:rPr>
      </w:pPr>
      <w:r w:rsidRPr="00AC4D99">
        <w:rPr>
          <w:smallCaps/>
          <w:color w:val="000000"/>
          <w:sz w:val="28"/>
          <w:szCs w:val="28"/>
        </w:rPr>
        <w:t>Natural Environment</w:t>
      </w:r>
      <w:r w:rsidR="00422446" w:rsidRPr="00AC4D99">
        <w:rPr>
          <w:smallCaps/>
          <w:color w:val="000000"/>
          <w:sz w:val="28"/>
          <w:szCs w:val="28"/>
        </w:rPr>
        <w:tab/>
      </w:r>
      <w:r w:rsidR="00637659" w:rsidRPr="00AC4D99">
        <w:rPr>
          <w:smallCaps/>
          <w:color w:val="000000"/>
        </w:rPr>
        <w:t>6</w:t>
      </w:r>
    </w:p>
    <w:p w14:paraId="420D39DD" w14:textId="77777777" w:rsidR="00D13CFA" w:rsidRPr="00AC4D99" w:rsidRDefault="00D13CFA" w:rsidP="00C43BF2">
      <w:pPr>
        <w:tabs>
          <w:tab w:val="right" w:leader="dot" w:pos="8640"/>
        </w:tabs>
        <w:autoSpaceDE w:val="0"/>
        <w:autoSpaceDN w:val="0"/>
        <w:adjustRightInd w:val="0"/>
        <w:rPr>
          <w:smallCaps/>
          <w:color w:val="000000"/>
          <w:sz w:val="28"/>
          <w:szCs w:val="28"/>
        </w:rPr>
      </w:pPr>
    </w:p>
    <w:p w14:paraId="1071AF13" w14:textId="01310EBD" w:rsidR="00033D00" w:rsidRPr="00AC4D99" w:rsidRDefault="00033D00" w:rsidP="00C43BF2">
      <w:pPr>
        <w:tabs>
          <w:tab w:val="right" w:leader="dot" w:pos="8640"/>
        </w:tabs>
        <w:autoSpaceDE w:val="0"/>
        <w:autoSpaceDN w:val="0"/>
        <w:adjustRightInd w:val="0"/>
        <w:rPr>
          <w:smallCaps/>
          <w:color w:val="000000"/>
          <w:sz w:val="28"/>
          <w:szCs w:val="28"/>
        </w:rPr>
      </w:pPr>
      <w:r w:rsidRPr="00AC4D99">
        <w:rPr>
          <w:smallCaps/>
          <w:color w:val="000000"/>
          <w:sz w:val="28"/>
          <w:szCs w:val="28"/>
        </w:rPr>
        <w:t>Historic Identity &amp; Character</w:t>
      </w:r>
      <w:r w:rsidR="004F37BF" w:rsidRPr="00AC4D99">
        <w:rPr>
          <w:smallCaps/>
          <w:color w:val="000000"/>
          <w:sz w:val="28"/>
          <w:szCs w:val="28"/>
        </w:rPr>
        <w:tab/>
      </w:r>
      <w:r w:rsidR="004F37BF" w:rsidRPr="00AC4D99">
        <w:rPr>
          <w:smallCaps/>
          <w:color w:val="000000"/>
        </w:rPr>
        <w:t>1</w:t>
      </w:r>
      <w:r w:rsidR="00637659" w:rsidRPr="00AC4D99">
        <w:rPr>
          <w:smallCaps/>
          <w:color w:val="000000"/>
        </w:rPr>
        <w:t>0</w:t>
      </w:r>
    </w:p>
    <w:p w14:paraId="745632EE" w14:textId="77777777" w:rsidR="00033D00" w:rsidRPr="00AC4D99" w:rsidRDefault="00033D00" w:rsidP="00C43BF2">
      <w:pPr>
        <w:tabs>
          <w:tab w:val="right" w:leader="dot" w:pos="8640"/>
        </w:tabs>
        <w:autoSpaceDE w:val="0"/>
        <w:autoSpaceDN w:val="0"/>
        <w:adjustRightInd w:val="0"/>
        <w:rPr>
          <w:smallCaps/>
          <w:color w:val="000000"/>
          <w:sz w:val="28"/>
          <w:szCs w:val="28"/>
        </w:rPr>
      </w:pPr>
    </w:p>
    <w:p w14:paraId="29ECDC28" w14:textId="520F1B63" w:rsidR="001E655B" w:rsidRPr="00AC4D99" w:rsidRDefault="00033D00" w:rsidP="00C43BF2">
      <w:pPr>
        <w:tabs>
          <w:tab w:val="right" w:leader="dot" w:pos="8640"/>
        </w:tabs>
        <w:autoSpaceDE w:val="0"/>
        <w:autoSpaceDN w:val="0"/>
        <w:adjustRightInd w:val="0"/>
        <w:rPr>
          <w:smallCaps/>
          <w:color w:val="000000"/>
        </w:rPr>
      </w:pPr>
      <w:r w:rsidRPr="00AC4D99">
        <w:rPr>
          <w:smallCaps/>
          <w:color w:val="000000"/>
          <w:sz w:val="28"/>
          <w:szCs w:val="28"/>
        </w:rPr>
        <w:t>Community Services And Facilities</w:t>
      </w:r>
      <w:r w:rsidR="001E655B" w:rsidRPr="00AC4D99">
        <w:rPr>
          <w:smallCaps/>
          <w:color w:val="000000"/>
          <w:sz w:val="28"/>
          <w:szCs w:val="28"/>
        </w:rPr>
        <w:tab/>
      </w:r>
      <w:r w:rsidR="004F37BF" w:rsidRPr="00AC4D99">
        <w:rPr>
          <w:smallCaps/>
          <w:color w:val="000000"/>
        </w:rPr>
        <w:t>1</w:t>
      </w:r>
      <w:r w:rsidR="00637659" w:rsidRPr="00AC4D99">
        <w:rPr>
          <w:smallCaps/>
          <w:color w:val="000000"/>
        </w:rPr>
        <w:t>3</w:t>
      </w:r>
    </w:p>
    <w:p w14:paraId="7EC6C292" w14:textId="77777777" w:rsidR="001E655B" w:rsidRPr="00AC4D99" w:rsidRDefault="001E655B" w:rsidP="00C43BF2">
      <w:pPr>
        <w:tabs>
          <w:tab w:val="right" w:leader="dot" w:pos="8640"/>
        </w:tabs>
        <w:autoSpaceDE w:val="0"/>
        <w:autoSpaceDN w:val="0"/>
        <w:adjustRightInd w:val="0"/>
        <w:rPr>
          <w:smallCaps/>
          <w:color w:val="000000"/>
          <w:sz w:val="28"/>
          <w:szCs w:val="28"/>
        </w:rPr>
      </w:pPr>
    </w:p>
    <w:p w14:paraId="2A23454A" w14:textId="289A7DAF" w:rsidR="001E655B" w:rsidRPr="00AC4D99" w:rsidRDefault="00033D00" w:rsidP="00C43BF2">
      <w:pPr>
        <w:tabs>
          <w:tab w:val="right" w:leader="dot" w:pos="8640"/>
        </w:tabs>
        <w:autoSpaceDE w:val="0"/>
        <w:autoSpaceDN w:val="0"/>
        <w:adjustRightInd w:val="0"/>
        <w:rPr>
          <w:smallCaps/>
          <w:color w:val="000000"/>
          <w:sz w:val="28"/>
          <w:szCs w:val="28"/>
        </w:rPr>
      </w:pPr>
      <w:r w:rsidRPr="00AC4D99">
        <w:rPr>
          <w:smallCaps/>
          <w:color w:val="000000"/>
          <w:sz w:val="28"/>
          <w:szCs w:val="28"/>
        </w:rPr>
        <w:t>Economy And Tourism</w:t>
      </w:r>
      <w:r w:rsidR="004F37BF" w:rsidRPr="00AC4D99">
        <w:rPr>
          <w:smallCaps/>
          <w:color w:val="000000"/>
          <w:sz w:val="28"/>
          <w:szCs w:val="28"/>
        </w:rPr>
        <w:tab/>
      </w:r>
      <w:r w:rsidR="00637659" w:rsidRPr="00AC4D99">
        <w:rPr>
          <w:smallCaps/>
          <w:color w:val="000000"/>
        </w:rPr>
        <w:t>17</w:t>
      </w:r>
    </w:p>
    <w:p w14:paraId="2625F13D" w14:textId="77777777" w:rsidR="001E655B" w:rsidRPr="00AC4D99" w:rsidRDefault="001E655B" w:rsidP="00C43BF2">
      <w:pPr>
        <w:tabs>
          <w:tab w:val="right" w:leader="dot" w:pos="8640"/>
        </w:tabs>
        <w:autoSpaceDE w:val="0"/>
        <w:autoSpaceDN w:val="0"/>
        <w:adjustRightInd w:val="0"/>
        <w:rPr>
          <w:smallCaps/>
          <w:color w:val="000000"/>
          <w:sz w:val="28"/>
          <w:szCs w:val="28"/>
        </w:rPr>
      </w:pPr>
    </w:p>
    <w:p w14:paraId="18A48455" w14:textId="49D463E9" w:rsidR="001E655B" w:rsidRPr="00AC4D99" w:rsidRDefault="00033D00" w:rsidP="00C43BF2">
      <w:pPr>
        <w:tabs>
          <w:tab w:val="right" w:leader="dot" w:pos="8640"/>
        </w:tabs>
        <w:autoSpaceDE w:val="0"/>
        <w:autoSpaceDN w:val="0"/>
        <w:adjustRightInd w:val="0"/>
        <w:rPr>
          <w:smallCaps/>
          <w:color w:val="000000"/>
          <w:sz w:val="28"/>
          <w:szCs w:val="28"/>
        </w:rPr>
      </w:pPr>
      <w:r w:rsidRPr="00AC4D99">
        <w:rPr>
          <w:smallCaps/>
          <w:color w:val="000000"/>
          <w:sz w:val="28"/>
          <w:szCs w:val="28"/>
        </w:rPr>
        <w:t>Housing</w:t>
      </w:r>
      <w:r w:rsidR="004F37BF" w:rsidRPr="00AC4D99">
        <w:rPr>
          <w:smallCaps/>
          <w:color w:val="000000"/>
          <w:sz w:val="28"/>
          <w:szCs w:val="28"/>
        </w:rPr>
        <w:tab/>
      </w:r>
      <w:r w:rsidR="00637659" w:rsidRPr="00AC4D99">
        <w:rPr>
          <w:smallCaps/>
          <w:color w:val="000000"/>
        </w:rPr>
        <w:t>19</w:t>
      </w:r>
    </w:p>
    <w:p w14:paraId="7A757C2E" w14:textId="77777777" w:rsidR="001E655B" w:rsidRPr="00AC4D99" w:rsidRDefault="001E655B" w:rsidP="00C43BF2">
      <w:pPr>
        <w:tabs>
          <w:tab w:val="right" w:leader="dot" w:pos="8640"/>
        </w:tabs>
        <w:autoSpaceDE w:val="0"/>
        <w:autoSpaceDN w:val="0"/>
        <w:adjustRightInd w:val="0"/>
        <w:rPr>
          <w:smallCaps/>
          <w:color w:val="000000"/>
          <w:sz w:val="28"/>
          <w:szCs w:val="28"/>
        </w:rPr>
      </w:pPr>
    </w:p>
    <w:p w14:paraId="0829DF9C" w14:textId="7409CA77" w:rsidR="001E655B" w:rsidRPr="00AC4D99" w:rsidRDefault="00033D00" w:rsidP="00C43BF2">
      <w:pPr>
        <w:tabs>
          <w:tab w:val="right" w:leader="dot" w:pos="8640"/>
        </w:tabs>
        <w:autoSpaceDE w:val="0"/>
        <w:autoSpaceDN w:val="0"/>
        <w:adjustRightInd w:val="0"/>
        <w:rPr>
          <w:smallCaps/>
          <w:color w:val="000000"/>
          <w:sz w:val="28"/>
          <w:szCs w:val="28"/>
        </w:rPr>
      </w:pPr>
      <w:r w:rsidRPr="00AC4D99">
        <w:rPr>
          <w:smallCaps/>
          <w:color w:val="000000"/>
          <w:sz w:val="28"/>
          <w:szCs w:val="28"/>
        </w:rPr>
        <w:t>Transportation</w:t>
      </w:r>
      <w:r w:rsidR="001E655B" w:rsidRPr="00AC4D99">
        <w:rPr>
          <w:smallCaps/>
          <w:color w:val="000000"/>
          <w:sz w:val="28"/>
          <w:szCs w:val="28"/>
        </w:rPr>
        <w:t xml:space="preserve"> </w:t>
      </w:r>
      <w:r w:rsidR="004F37BF" w:rsidRPr="00AC4D99">
        <w:rPr>
          <w:smallCaps/>
          <w:color w:val="000000"/>
          <w:sz w:val="28"/>
          <w:szCs w:val="28"/>
        </w:rPr>
        <w:tab/>
      </w:r>
      <w:r w:rsidR="004F37BF" w:rsidRPr="00AC4D99">
        <w:rPr>
          <w:smallCaps/>
          <w:color w:val="000000"/>
        </w:rPr>
        <w:t>2</w:t>
      </w:r>
      <w:r w:rsidR="00637659" w:rsidRPr="00AC4D99">
        <w:rPr>
          <w:smallCaps/>
          <w:color w:val="000000"/>
        </w:rPr>
        <w:t>1</w:t>
      </w:r>
    </w:p>
    <w:p w14:paraId="68AEFEF5" w14:textId="1C77DC77" w:rsidR="00637659" w:rsidRPr="00AC4D99" w:rsidRDefault="00637659" w:rsidP="00C43BF2">
      <w:pPr>
        <w:tabs>
          <w:tab w:val="right" w:leader="dot" w:pos="8640"/>
        </w:tabs>
        <w:autoSpaceDE w:val="0"/>
        <w:autoSpaceDN w:val="0"/>
        <w:adjustRightInd w:val="0"/>
        <w:rPr>
          <w:smallCaps/>
          <w:color w:val="000000"/>
          <w:sz w:val="28"/>
          <w:szCs w:val="28"/>
        </w:rPr>
      </w:pPr>
    </w:p>
    <w:p w14:paraId="04ABE9DC" w14:textId="55FEE4FC" w:rsidR="00D13CFA" w:rsidRPr="00AC4D99" w:rsidRDefault="00033D00" w:rsidP="00C43BF2">
      <w:pPr>
        <w:tabs>
          <w:tab w:val="right" w:leader="dot" w:pos="8640"/>
        </w:tabs>
        <w:autoSpaceDE w:val="0"/>
        <w:autoSpaceDN w:val="0"/>
        <w:adjustRightInd w:val="0"/>
        <w:rPr>
          <w:smallCaps/>
          <w:color w:val="000000"/>
          <w:sz w:val="28"/>
          <w:szCs w:val="28"/>
        </w:rPr>
      </w:pPr>
      <w:r w:rsidRPr="00AC4D99">
        <w:rPr>
          <w:smallCaps/>
          <w:color w:val="000000"/>
          <w:sz w:val="28"/>
          <w:szCs w:val="28"/>
        </w:rPr>
        <w:t>Town Zoning</w:t>
      </w:r>
      <w:r w:rsidR="00D13CFA" w:rsidRPr="00AC4D99">
        <w:rPr>
          <w:smallCaps/>
          <w:color w:val="000000"/>
          <w:sz w:val="28"/>
          <w:szCs w:val="28"/>
        </w:rPr>
        <w:tab/>
      </w:r>
      <w:r w:rsidR="00637659" w:rsidRPr="00AC4D99">
        <w:rPr>
          <w:smallCaps/>
          <w:color w:val="000000"/>
        </w:rPr>
        <w:t>22</w:t>
      </w:r>
    </w:p>
    <w:p w14:paraId="5C0CAF5A" w14:textId="6DAFF598" w:rsidR="00637659" w:rsidRPr="00AC4D99" w:rsidRDefault="00637659" w:rsidP="00C43BF2">
      <w:pPr>
        <w:tabs>
          <w:tab w:val="right" w:leader="dot" w:pos="8640"/>
        </w:tabs>
        <w:autoSpaceDE w:val="0"/>
        <w:autoSpaceDN w:val="0"/>
        <w:adjustRightInd w:val="0"/>
        <w:rPr>
          <w:smallCaps/>
          <w:color w:val="000000"/>
          <w:sz w:val="28"/>
          <w:szCs w:val="28"/>
        </w:rPr>
      </w:pPr>
    </w:p>
    <w:p w14:paraId="653AC4B0" w14:textId="66086A2B" w:rsidR="00637659" w:rsidRPr="00AC4D99" w:rsidRDefault="00CB603F" w:rsidP="00637659">
      <w:pPr>
        <w:tabs>
          <w:tab w:val="left" w:pos="720"/>
          <w:tab w:val="right" w:leader="dot" w:pos="8640"/>
        </w:tabs>
        <w:autoSpaceDE w:val="0"/>
        <w:autoSpaceDN w:val="0"/>
        <w:adjustRightInd w:val="0"/>
        <w:rPr>
          <w:iCs/>
          <w:smallCaps/>
          <w:color w:val="000000"/>
          <w:sz w:val="28"/>
          <w:szCs w:val="28"/>
        </w:rPr>
      </w:pPr>
      <w:r w:rsidRPr="00AC4D99">
        <w:rPr>
          <w:iCs/>
          <w:smallCaps/>
          <w:color w:val="000000"/>
          <w:sz w:val="28"/>
          <w:szCs w:val="28"/>
        </w:rPr>
        <w:t>future land use</w:t>
      </w:r>
      <w:r w:rsidR="00422446" w:rsidRPr="00AC4D99">
        <w:rPr>
          <w:i/>
          <w:smallCaps/>
          <w:color w:val="000000"/>
          <w:sz w:val="28"/>
          <w:szCs w:val="28"/>
        </w:rPr>
        <w:tab/>
      </w:r>
      <w:r w:rsidR="00637659" w:rsidRPr="00AC4D99">
        <w:rPr>
          <w:iCs/>
          <w:smallCaps/>
          <w:color w:val="000000"/>
        </w:rPr>
        <w:t>23</w:t>
      </w:r>
    </w:p>
    <w:p w14:paraId="23DA2778" w14:textId="0328EF0E" w:rsidR="00637659" w:rsidRPr="00AC4D99" w:rsidRDefault="00637659" w:rsidP="00637659">
      <w:pPr>
        <w:tabs>
          <w:tab w:val="left" w:pos="720"/>
          <w:tab w:val="right" w:leader="dot" w:pos="8640"/>
        </w:tabs>
        <w:autoSpaceDE w:val="0"/>
        <w:autoSpaceDN w:val="0"/>
        <w:adjustRightInd w:val="0"/>
        <w:rPr>
          <w:iCs/>
          <w:smallCaps/>
          <w:color w:val="000000"/>
          <w:sz w:val="28"/>
          <w:szCs w:val="28"/>
        </w:rPr>
      </w:pPr>
    </w:p>
    <w:p w14:paraId="1D824B6C" w14:textId="7FE03A88" w:rsidR="00D13CFA" w:rsidRPr="00AC4D99" w:rsidRDefault="00CB603F" w:rsidP="00CB5770">
      <w:pPr>
        <w:tabs>
          <w:tab w:val="left" w:pos="720"/>
          <w:tab w:val="right" w:leader="dot" w:pos="8640"/>
        </w:tabs>
        <w:autoSpaceDE w:val="0"/>
        <w:autoSpaceDN w:val="0"/>
        <w:adjustRightInd w:val="0"/>
        <w:rPr>
          <w:smallCaps/>
          <w:color w:val="000000"/>
          <w:sz w:val="28"/>
          <w:szCs w:val="28"/>
        </w:rPr>
      </w:pPr>
      <w:r w:rsidRPr="00AC4D99">
        <w:rPr>
          <w:iCs/>
          <w:smallCaps/>
          <w:color w:val="000000"/>
          <w:sz w:val="28"/>
          <w:szCs w:val="28"/>
        </w:rPr>
        <w:t>future land use classifications</w:t>
      </w:r>
      <w:r w:rsidR="00637659" w:rsidRPr="00AC4D99">
        <w:rPr>
          <w:iCs/>
          <w:smallCaps/>
          <w:color w:val="000000"/>
          <w:sz w:val="28"/>
          <w:szCs w:val="28"/>
        </w:rPr>
        <w:tab/>
      </w:r>
      <w:r w:rsidR="00637659" w:rsidRPr="00AC4D99">
        <w:rPr>
          <w:iCs/>
          <w:smallCaps/>
          <w:color w:val="000000"/>
        </w:rPr>
        <w:t>25</w:t>
      </w:r>
    </w:p>
    <w:p w14:paraId="7B830DBF" w14:textId="77777777" w:rsidR="00637659" w:rsidRPr="00AC4D99" w:rsidRDefault="00637659" w:rsidP="00C43BF2">
      <w:pPr>
        <w:tabs>
          <w:tab w:val="right" w:leader="dot" w:pos="8640"/>
        </w:tabs>
        <w:autoSpaceDE w:val="0"/>
        <w:autoSpaceDN w:val="0"/>
        <w:adjustRightInd w:val="0"/>
        <w:rPr>
          <w:smallCaps/>
          <w:color w:val="000000"/>
          <w:sz w:val="28"/>
          <w:szCs w:val="28"/>
        </w:rPr>
      </w:pPr>
    </w:p>
    <w:p w14:paraId="2A941D5E" w14:textId="58325E2E" w:rsidR="00D13CFA" w:rsidRPr="00AC4D99" w:rsidRDefault="00D13CFA" w:rsidP="00C43BF2">
      <w:pPr>
        <w:tabs>
          <w:tab w:val="right" w:leader="dot" w:pos="8640"/>
        </w:tabs>
        <w:autoSpaceDE w:val="0"/>
        <w:autoSpaceDN w:val="0"/>
        <w:adjustRightInd w:val="0"/>
        <w:rPr>
          <w:smallCaps/>
          <w:color w:val="000000"/>
          <w:sz w:val="28"/>
          <w:szCs w:val="28"/>
        </w:rPr>
      </w:pPr>
      <w:r w:rsidRPr="00AC4D99">
        <w:rPr>
          <w:smallCaps/>
          <w:color w:val="000000"/>
          <w:sz w:val="28"/>
          <w:szCs w:val="28"/>
        </w:rPr>
        <w:t xml:space="preserve">Fincastle Beyond </w:t>
      </w:r>
      <w:r w:rsidR="00033D00" w:rsidRPr="00AC4D99">
        <w:rPr>
          <w:smallCaps/>
          <w:color w:val="000000"/>
          <w:sz w:val="28"/>
          <w:szCs w:val="28"/>
        </w:rPr>
        <w:t xml:space="preserve">The </w:t>
      </w:r>
      <w:r w:rsidRPr="00AC4D99">
        <w:rPr>
          <w:smallCaps/>
          <w:color w:val="000000"/>
          <w:sz w:val="28"/>
          <w:szCs w:val="28"/>
        </w:rPr>
        <w:t xml:space="preserve">Town Limits </w:t>
      </w:r>
      <w:r w:rsidR="00422446" w:rsidRPr="00AC4D99">
        <w:rPr>
          <w:smallCaps/>
          <w:color w:val="000000"/>
          <w:sz w:val="28"/>
          <w:szCs w:val="28"/>
        </w:rPr>
        <w:tab/>
      </w:r>
      <w:r w:rsidR="00637659" w:rsidRPr="00AC4D99">
        <w:rPr>
          <w:smallCaps/>
          <w:color w:val="000000"/>
        </w:rPr>
        <w:t>51</w:t>
      </w:r>
    </w:p>
    <w:p w14:paraId="59DC651D" w14:textId="77777777" w:rsidR="00D13CFA" w:rsidRPr="00AC4D99" w:rsidRDefault="00D13CFA" w:rsidP="00CB5770">
      <w:pPr>
        <w:autoSpaceDE w:val="0"/>
        <w:autoSpaceDN w:val="0"/>
        <w:adjustRightInd w:val="0"/>
        <w:ind w:left="720" w:right="2160"/>
        <w:rPr>
          <w:i/>
          <w:smallCaps/>
          <w:color w:val="000000"/>
          <w:sz w:val="28"/>
          <w:szCs w:val="28"/>
        </w:rPr>
      </w:pPr>
    </w:p>
    <w:p w14:paraId="771FE864" w14:textId="5C391340" w:rsidR="00033D00" w:rsidRPr="00AC4D99" w:rsidRDefault="00033D00" w:rsidP="00C43BF2">
      <w:pPr>
        <w:tabs>
          <w:tab w:val="right" w:leader="dot" w:pos="8640"/>
        </w:tabs>
        <w:autoSpaceDE w:val="0"/>
        <w:autoSpaceDN w:val="0"/>
        <w:adjustRightInd w:val="0"/>
        <w:rPr>
          <w:smallCaps/>
          <w:color w:val="000000"/>
          <w:sz w:val="28"/>
          <w:szCs w:val="28"/>
        </w:rPr>
      </w:pPr>
      <w:r w:rsidRPr="00AC4D99">
        <w:rPr>
          <w:smallCaps/>
          <w:color w:val="000000"/>
          <w:sz w:val="28"/>
          <w:szCs w:val="28"/>
        </w:rPr>
        <w:t>Inter-Governmental Coordination</w:t>
      </w:r>
      <w:r w:rsidRPr="00AC4D99">
        <w:rPr>
          <w:smallCaps/>
          <w:color w:val="000000"/>
          <w:sz w:val="28"/>
          <w:szCs w:val="28"/>
        </w:rPr>
        <w:tab/>
      </w:r>
      <w:r w:rsidR="00637659" w:rsidRPr="00AC4D99">
        <w:rPr>
          <w:smallCaps/>
          <w:color w:val="000000"/>
        </w:rPr>
        <w:t>52</w:t>
      </w:r>
    </w:p>
    <w:p w14:paraId="061B832A" w14:textId="688394FB" w:rsidR="00637659" w:rsidRPr="00AC4D99" w:rsidRDefault="00637659" w:rsidP="00C43BF2">
      <w:pPr>
        <w:tabs>
          <w:tab w:val="right" w:leader="dot" w:pos="8640"/>
        </w:tabs>
        <w:autoSpaceDE w:val="0"/>
        <w:autoSpaceDN w:val="0"/>
        <w:adjustRightInd w:val="0"/>
        <w:rPr>
          <w:smallCaps/>
          <w:color w:val="000000"/>
          <w:sz w:val="28"/>
          <w:szCs w:val="28"/>
        </w:rPr>
      </w:pPr>
    </w:p>
    <w:p w14:paraId="1AF76044" w14:textId="49E66D23" w:rsidR="00637659" w:rsidRPr="00AC4D99" w:rsidRDefault="00CB603F" w:rsidP="00C43BF2">
      <w:pPr>
        <w:tabs>
          <w:tab w:val="right" w:leader="dot" w:pos="8640"/>
        </w:tabs>
        <w:autoSpaceDE w:val="0"/>
        <w:autoSpaceDN w:val="0"/>
        <w:adjustRightInd w:val="0"/>
        <w:rPr>
          <w:smallCaps/>
          <w:color w:val="000000"/>
        </w:rPr>
      </w:pPr>
      <w:r w:rsidRPr="00AC4D99">
        <w:rPr>
          <w:smallCaps/>
          <w:color w:val="000000"/>
          <w:sz w:val="28"/>
          <w:szCs w:val="28"/>
        </w:rPr>
        <w:t>goals and implementation</w:t>
      </w:r>
      <w:r w:rsidR="00637659" w:rsidRPr="00AC4D99">
        <w:rPr>
          <w:smallCaps/>
          <w:color w:val="000000"/>
          <w:sz w:val="28"/>
          <w:szCs w:val="28"/>
        </w:rPr>
        <w:tab/>
      </w:r>
      <w:r w:rsidR="00637659" w:rsidRPr="00AC4D99">
        <w:rPr>
          <w:smallCaps/>
          <w:color w:val="000000"/>
        </w:rPr>
        <w:t>53</w:t>
      </w:r>
    </w:p>
    <w:p w14:paraId="1E2342E2" w14:textId="77777777" w:rsidR="00033D00" w:rsidRPr="00AC4D99" w:rsidRDefault="00033D00" w:rsidP="00C43BF2">
      <w:pPr>
        <w:tabs>
          <w:tab w:val="right" w:leader="dot" w:pos="8640"/>
        </w:tabs>
        <w:autoSpaceDE w:val="0"/>
        <w:autoSpaceDN w:val="0"/>
        <w:adjustRightInd w:val="0"/>
        <w:rPr>
          <w:smallCaps/>
          <w:color w:val="000000"/>
          <w:sz w:val="28"/>
          <w:szCs w:val="28"/>
        </w:rPr>
      </w:pPr>
    </w:p>
    <w:p w14:paraId="588B89EE" w14:textId="77777777" w:rsidR="00D13CFA" w:rsidRPr="00AC4D99" w:rsidRDefault="00D13CFA" w:rsidP="00C43BF2">
      <w:pPr>
        <w:tabs>
          <w:tab w:val="right" w:leader="dot" w:pos="8640"/>
        </w:tabs>
        <w:autoSpaceDE w:val="0"/>
        <w:autoSpaceDN w:val="0"/>
        <w:adjustRightInd w:val="0"/>
        <w:rPr>
          <w:smallCaps/>
          <w:color w:val="000000"/>
          <w:sz w:val="28"/>
          <w:szCs w:val="28"/>
        </w:rPr>
      </w:pPr>
    </w:p>
    <w:p w14:paraId="7C3757AF" w14:textId="1F2B338E" w:rsidR="00D13CFA" w:rsidRPr="00AC4D99" w:rsidRDefault="00033D00" w:rsidP="00C43BF2">
      <w:pPr>
        <w:autoSpaceDE w:val="0"/>
        <w:autoSpaceDN w:val="0"/>
        <w:adjustRightInd w:val="0"/>
        <w:rPr>
          <w:smallCaps/>
          <w:color w:val="000000"/>
          <w:sz w:val="28"/>
          <w:szCs w:val="28"/>
        </w:rPr>
      </w:pPr>
      <w:r w:rsidRPr="00AC4D99">
        <w:rPr>
          <w:smallCaps/>
          <w:color w:val="000000"/>
          <w:sz w:val="28"/>
          <w:szCs w:val="28"/>
        </w:rPr>
        <w:t>Appendix A</w:t>
      </w:r>
      <w:r w:rsidR="00573CEB">
        <w:rPr>
          <w:smallCaps/>
          <w:color w:val="000000"/>
          <w:sz w:val="28"/>
          <w:szCs w:val="28"/>
        </w:rPr>
        <w:t xml:space="preserve"> -</w:t>
      </w:r>
      <w:r w:rsidRPr="00AC4D99">
        <w:rPr>
          <w:smallCaps/>
          <w:color w:val="000000"/>
          <w:sz w:val="28"/>
          <w:szCs w:val="28"/>
        </w:rPr>
        <w:t xml:space="preserve"> </w:t>
      </w:r>
      <w:r w:rsidR="008F1B7D" w:rsidRPr="00AC4D99">
        <w:rPr>
          <w:smallCaps/>
          <w:color w:val="000000"/>
          <w:sz w:val="28"/>
          <w:szCs w:val="28"/>
        </w:rPr>
        <w:t xml:space="preserve">Future </w:t>
      </w:r>
      <w:r w:rsidR="001871D9" w:rsidRPr="00AC4D99">
        <w:rPr>
          <w:smallCaps/>
          <w:color w:val="000000"/>
          <w:sz w:val="28"/>
          <w:szCs w:val="28"/>
        </w:rPr>
        <w:t>land use map</w:t>
      </w:r>
    </w:p>
    <w:p w14:paraId="722BC7D0" w14:textId="77777777" w:rsidR="008F1B7D" w:rsidRPr="00AC4D99" w:rsidRDefault="008F1B7D" w:rsidP="00C43BF2">
      <w:pPr>
        <w:autoSpaceDE w:val="0"/>
        <w:autoSpaceDN w:val="0"/>
        <w:adjustRightInd w:val="0"/>
        <w:rPr>
          <w:smallCaps/>
          <w:color w:val="000000"/>
          <w:sz w:val="28"/>
          <w:szCs w:val="28"/>
        </w:rPr>
      </w:pPr>
    </w:p>
    <w:p w14:paraId="149D5E7E" w14:textId="6C01F412" w:rsidR="009E6B63" w:rsidRPr="00AC4D99" w:rsidRDefault="00033D00" w:rsidP="00C43BF2">
      <w:pPr>
        <w:autoSpaceDE w:val="0"/>
        <w:autoSpaceDN w:val="0"/>
        <w:adjustRightInd w:val="0"/>
        <w:rPr>
          <w:smallCaps/>
          <w:color w:val="000000"/>
          <w:sz w:val="28"/>
          <w:szCs w:val="28"/>
        </w:rPr>
      </w:pPr>
      <w:r w:rsidRPr="00AC4D99">
        <w:rPr>
          <w:smallCaps/>
          <w:color w:val="000000"/>
          <w:sz w:val="28"/>
          <w:szCs w:val="28"/>
        </w:rPr>
        <w:t xml:space="preserve">Appendix B </w:t>
      </w:r>
      <w:r w:rsidR="00573CEB">
        <w:rPr>
          <w:smallCaps/>
          <w:color w:val="000000"/>
          <w:sz w:val="28"/>
          <w:szCs w:val="28"/>
        </w:rPr>
        <w:t>-</w:t>
      </w:r>
      <w:r w:rsidRPr="00AC4D99">
        <w:rPr>
          <w:smallCaps/>
          <w:color w:val="000000"/>
          <w:sz w:val="28"/>
          <w:szCs w:val="28"/>
        </w:rPr>
        <w:t xml:space="preserve"> </w:t>
      </w:r>
      <w:r w:rsidR="008F1B7D" w:rsidRPr="00AC4D99">
        <w:rPr>
          <w:smallCaps/>
          <w:color w:val="000000"/>
          <w:sz w:val="28"/>
          <w:szCs w:val="28"/>
        </w:rPr>
        <w:t>Community</w:t>
      </w:r>
      <w:r w:rsidR="009532F6" w:rsidRPr="00AC4D99">
        <w:rPr>
          <w:smallCaps/>
          <w:color w:val="000000"/>
          <w:sz w:val="28"/>
          <w:szCs w:val="28"/>
        </w:rPr>
        <w:t xml:space="preserve"> survey results 2019</w:t>
      </w:r>
      <w:r w:rsidR="008F1B7D" w:rsidRPr="00AC4D99">
        <w:rPr>
          <w:smallCaps/>
          <w:color w:val="000000"/>
          <w:sz w:val="28"/>
          <w:szCs w:val="28"/>
        </w:rPr>
        <w:t xml:space="preserve"> </w:t>
      </w:r>
      <w:r w:rsidR="009532F6" w:rsidRPr="00AC4D99">
        <w:rPr>
          <w:smallCaps/>
          <w:color w:val="000000"/>
          <w:sz w:val="28"/>
          <w:szCs w:val="28"/>
        </w:rPr>
        <w:t xml:space="preserve"> </w:t>
      </w:r>
    </w:p>
    <w:p w14:paraId="743EB8D9" w14:textId="77777777" w:rsidR="009E6B63" w:rsidRPr="00AC4D99" w:rsidRDefault="009E6B63" w:rsidP="00C43BF2">
      <w:pPr>
        <w:autoSpaceDE w:val="0"/>
        <w:autoSpaceDN w:val="0"/>
        <w:adjustRightInd w:val="0"/>
        <w:rPr>
          <w:smallCaps/>
          <w:color w:val="000000"/>
          <w:sz w:val="28"/>
          <w:szCs w:val="28"/>
        </w:rPr>
      </w:pPr>
    </w:p>
    <w:p w14:paraId="25465C10" w14:textId="4A9A1318" w:rsidR="00D13CFA" w:rsidRPr="00AC4D99" w:rsidRDefault="009E6B63" w:rsidP="00C43BF2">
      <w:pPr>
        <w:autoSpaceDE w:val="0"/>
        <w:autoSpaceDN w:val="0"/>
        <w:adjustRightInd w:val="0"/>
        <w:rPr>
          <w:smallCaps/>
          <w:color w:val="000000"/>
          <w:sz w:val="28"/>
          <w:szCs w:val="28"/>
        </w:rPr>
      </w:pPr>
      <w:r w:rsidRPr="00AC4D99">
        <w:rPr>
          <w:smallCaps/>
          <w:color w:val="000000"/>
          <w:sz w:val="28"/>
          <w:szCs w:val="28"/>
        </w:rPr>
        <w:t xml:space="preserve">Appendix C - </w:t>
      </w:r>
      <w:r w:rsidR="00033D00" w:rsidRPr="00AC4D99">
        <w:rPr>
          <w:smallCaps/>
          <w:color w:val="000000"/>
          <w:sz w:val="28"/>
          <w:szCs w:val="28"/>
        </w:rPr>
        <w:t>List Of Historic Structures</w:t>
      </w:r>
    </w:p>
    <w:p w14:paraId="13DB5AFC" w14:textId="613E322A" w:rsidR="009532F6" w:rsidRPr="00AC4D99" w:rsidRDefault="009532F6" w:rsidP="00C43BF2">
      <w:pPr>
        <w:autoSpaceDE w:val="0"/>
        <w:autoSpaceDN w:val="0"/>
        <w:adjustRightInd w:val="0"/>
        <w:rPr>
          <w:smallCaps/>
          <w:color w:val="000000"/>
          <w:sz w:val="28"/>
          <w:szCs w:val="28"/>
        </w:rPr>
      </w:pPr>
    </w:p>
    <w:p w14:paraId="2A174D13" w14:textId="09FF01F0" w:rsidR="009532F6" w:rsidRPr="00AC4D99" w:rsidRDefault="009532F6" w:rsidP="00C43BF2">
      <w:pPr>
        <w:autoSpaceDE w:val="0"/>
        <w:autoSpaceDN w:val="0"/>
        <w:adjustRightInd w:val="0"/>
        <w:rPr>
          <w:smallCaps/>
          <w:color w:val="000000"/>
          <w:sz w:val="28"/>
          <w:szCs w:val="28"/>
        </w:rPr>
      </w:pPr>
      <w:r w:rsidRPr="00AC4D99">
        <w:rPr>
          <w:smallCaps/>
          <w:color w:val="000000"/>
          <w:sz w:val="28"/>
          <w:szCs w:val="28"/>
        </w:rPr>
        <w:t xml:space="preserve">appendix </w:t>
      </w:r>
      <w:r w:rsidR="00A55468">
        <w:rPr>
          <w:smallCaps/>
          <w:color w:val="000000"/>
          <w:sz w:val="28"/>
          <w:szCs w:val="28"/>
        </w:rPr>
        <w:t>D</w:t>
      </w:r>
      <w:r w:rsidRPr="00AC4D99">
        <w:rPr>
          <w:smallCaps/>
          <w:color w:val="000000"/>
          <w:sz w:val="28"/>
          <w:szCs w:val="28"/>
        </w:rPr>
        <w:t xml:space="preserve"> </w:t>
      </w:r>
      <w:r w:rsidR="00573CEB">
        <w:rPr>
          <w:smallCaps/>
          <w:color w:val="000000"/>
          <w:sz w:val="28"/>
          <w:szCs w:val="28"/>
        </w:rPr>
        <w:t>-</w:t>
      </w:r>
      <w:r w:rsidRPr="00AC4D99">
        <w:rPr>
          <w:smallCaps/>
          <w:color w:val="000000"/>
          <w:sz w:val="28"/>
          <w:szCs w:val="28"/>
        </w:rPr>
        <w:t xml:space="preserve"> letter from national trust for historic preservation</w:t>
      </w:r>
    </w:p>
    <w:p w14:paraId="174695C6" w14:textId="77777777" w:rsidR="001871D9" w:rsidRPr="00AC4D99" w:rsidRDefault="001871D9" w:rsidP="00C43BF2">
      <w:pPr>
        <w:autoSpaceDE w:val="0"/>
        <w:autoSpaceDN w:val="0"/>
        <w:adjustRightInd w:val="0"/>
        <w:rPr>
          <w:smallCaps/>
          <w:color w:val="000000"/>
          <w:sz w:val="28"/>
          <w:szCs w:val="28"/>
        </w:rPr>
      </w:pPr>
    </w:p>
    <w:p w14:paraId="09EC9D1B" w14:textId="0F024D95" w:rsidR="001871D9" w:rsidRPr="00AC4D99" w:rsidRDefault="001871D9" w:rsidP="00C43BF2">
      <w:pPr>
        <w:autoSpaceDE w:val="0"/>
        <w:autoSpaceDN w:val="0"/>
        <w:adjustRightInd w:val="0"/>
        <w:rPr>
          <w:smallCaps/>
          <w:color w:val="000000"/>
          <w:sz w:val="28"/>
          <w:szCs w:val="28"/>
        </w:rPr>
      </w:pPr>
      <w:r w:rsidRPr="00AC4D99">
        <w:rPr>
          <w:smallCaps/>
          <w:color w:val="000000"/>
          <w:sz w:val="28"/>
          <w:szCs w:val="28"/>
        </w:rPr>
        <w:t xml:space="preserve">appendix </w:t>
      </w:r>
      <w:r w:rsidR="00A55468">
        <w:rPr>
          <w:smallCaps/>
          <w:color w:val="000000"/>
          <w:sz w:val="28"/>
          <w:szCs w:val="28"/>
        </w:rPr>
        <w:t>E</w:t>
      </w:r>
      <w:r w:rsidRPr="00AC4D99">
        <w:rPr>
          <w:smallCaps/>
          <w:color w:val="000000"/>
          <w:sz w:val="28"/>
          <w:szCs w:val="28"/>
        </w:rPr>
        <w:t xml:space="preserve"> </w:t>
      </w:r>
      <w:r w:rsidR="00573CEB">
        <w:rPr>
          <w:smallCaps/>
          <w:color w:val="000000"/>
          <w:sz w:val="28"/>
          <w:szCs w:val="28"/>
        </w:rPr>
        <w:t>-</w:t>
      </w:r>
      <w:r w:rsidRPr="00AC4D99">
        <w:rPr>
          <w:smallCaps/>
          <w:color w:val="000000"/>
          <w:sz w:val="28"/>
          <w:szCs w:val="28"/>
        </w:rPr>
        <w:t xml:space="preserve"> water service area </w:t>
      </w:r>
    </w:p>
    <w:p w14:paraId="5553D5EC" w14:textId="77777777" w:rsidR="00D13CFA" w:rsidRPr="00CB5770" w:rsidRDefault="00033D00" w:rsidP="00C43BF2">
      <w:pPr>
        <w:autoSpaceDE w:val="0"/>
        <w:autoSpaceDN w:val="0"/>
        <w:adjustRightInd w:val="0"/>
        <w:rPr>
          <w:rFonts w:ascii="Verdana" w:hAnsi="Verdana" w:cs="Arial"/>
          <w:b/>
          <w:bCs/>
          <w:smallCaps/>
          <w:color w:val="000000"/>
          <w:sz w:val="48"/>
          <w:szCs w:val="48"/>
        </w:rPr>
      </w:pPr>
      <w:r w:rsidRPr="00CB5770">
        <w:rPr>
          <w:rFonts w:ascii="Verdana" w:hAnsi="Verdana" w:cs="Arial"/>
          <w:b/>
          <w:bCs/>
          <w:smallCaps/>
          <w:color w:val="000000"/>
          <w:sz w:val="48"/>
          <w:szCs w:val="48"/>
        </w:rPr>
        <w:br w:type="page"/>
      </w:r>
      <w:r w:rsidR="00D13CFA" w:rsidRPr="00B61C55">
        <w:rPr>
          <w:rFonts w:ascii="Verdana" w:hAnsi="Verdana" w:cs="Arial"/>
          <w:b/>
          <w:bCs/>
          <w:smallCaps/>
          <w:sz w:val="48"/>
          <w:szCs w:val="48"/>
        </w:rPr>
        <w:lastRenderedPageBreak/>
        <w:t>A</w:t>
      </w:r>
      <w:r w:rsidR="002472D2" w:rsidRPr="00B61C55">
        <w:rPr>
          <w:rFonts w:ascii="Verdana" w:hAnsi="Verdana" w:cs="Arial"/>
          <w:b/>
          <w:bCs/>
          <w:smallCaps/>
          <w:sz w:val="48"/>
          <w:szCs w:val="48"/>
        </w:rPr>
        <w:t>cknowledgements</w:t>
      </w:r>
    </w:p>
    <w:p w14:paraId="0C4292A8" w14:textId="77777777" w:rsidR="00D13CFA" w:rsidRDefault="00D13CFA" w:rsidP="00C43BF2">
      <w:pPr>
        <w:autoSpaceDE w:val="0"/>
        <w:autoSpaceDN w:val="0"/>
        <w:adjustRightInd w:val="0"/>
        <w:rPr>
          <w:rFonts w:ascii="Garamond" w:hAnsi="Garamond" w:cs="Garamond"/>
          <w:color w:val="000000"/>
          <w:sz w:val="22"/>
          <w:szCs w:val="22"/>
        </w:rPr>
      </w:pPr>
    </w:p>
    <w:p w14:paraId="7100FB4A" w14:textId="7A129801" w:rsidR="00D13CFA" w:rsidRPr="00AC4D99" w:rsidRDefault="002472D2" w:rsidP="00C43BF2">
      <w:pPr>
        <w:autoSpaceDE w:val="0"/>
        <w:autoSpaceDN w:val="0"/>
        <w:adjustRightInd w:val="0"/>
        <w:rPr>
          <w:color w:val="000000"/>
        </w:rPr>
      </w:pPr>
      <w:r w:rsidRPr="00AC4D99">
        <w:rPr>
          <w:color w:val="000000"/>
        </w:rPr>
        <w:t>T</w:t>
      </w:r>
      <w:r w:rsidR="00D13CFA" w:rsidRPr="00AC4D99">
        <w:rPr>
          <w:color w:val="000000"/>
        </w:rPr>
        <w:t>his Comprehensive Plan Update is a joint effort between the Town of Fincastle and graduate</w:t>
      </w:r>
      <w:r w:rsidRPr="00AC4D99">
        <w:rPr>
          <w:color w:val="000000"/>
        </w:rPr>
        <w:t xml:space="preserve"> </w:t>
      </w:r>
      <w:r w:rsidR="00D13CFA" w:rsidRPr="00AC4D99">
        <w:rPr>
          <w:color w:val="000000"/>
        </w:rPr>
        <w:t>students in Urban and Regional Planning at Virginia Tech. Thanks are due to the many citizens of</w:t>
      </w:r>
      <w:r w:rsidRPr="00AC4D99">
        <w:rPr>
          <w:color w:val="000000"/>
        </w:rPr>
        <w:t xml:space="preserve"> </w:t>
      </w:r>
      <w:r w:rsidR="00D13CFA" w:rsidRPr="00AC4D99">
        <w:rPr>
          <w:color w:val="000000"/>
        </w:rPr>
        <w:t>greater Fincastle who participated in the community profile survey and planning sessions as part of</w:t>
      </w:r>
      <w:r w:rsidRPr="00AC4D99">
        <w:rPr>
          <w:color w:val="000000"/>
        </w:rPr>
        <w:t xml:space="preserve"> </w:t>
      </w:r>
      <w:r w:rsidR="00D13CFA" w:rsidRPr="00AC4D99">
        <w:rPr>
          <w:color w:val="000000"/>
        </w:rPr>
        <w:t>the update to the Town’s 20</w:t>
      </w:r>
      <w:r w:rsidR="008C62AF" w:rsidRPr="00AC4D99">
        <w:rPr>
          <w:color w:val="000000"/>
        </w:rPr>
        <w:t>21</w:t>
      </w:r>
      <w:r w:rsidR="00D13CFA" w:rsidRPr="00AC4D99">
        <w:rPr>
          <w:color w:val="000000"/>
        </w:rPr>
        <w:t xml:space="preserve"> Comprehensive Plan. Their continued support and engagement </w:t>
      </w:r>
      <w:r w:rsidR="00BE2076" w:rsidRPr="00AC4D99">
        <w:rPr>
          <w:color w:val="000000"/>
        </w:rPr>
        <w:t>have</w:t>
      </w:r>
      <w:r w:rsidR="00D13CFA" w:rsidRPr="00AC4D99">
        <w:rPr>
          <w:color w:val="000000"/>
        </w:rPr>
        <w:t xml:space="preserve"> helped to</w:t>
      </w:r>
      <w:r w:rsidRPr="00AC4D99">
        <w:rPr>
          <w:color w:val="000000"/>
        </w:rPr>
        <w:t xml:space="preserve"> </w:t>
      </w:r>
      <w:r w:rsidR="00D13CFA" w:rsidRPr="00AC4D99">
        <w:rPr>
          <w:color w:val="000000"/>
        </w:rPr>
        <w:t>shape the Plan into a reflection of the community’s hopes for the future of Fincastle.</w:t>
      </w:r>
    </w:p>
    <w:p w14:paraId="4DB531EE" w14:textId="77777777" w:rsidR="00D13CFA" w:rsidRPr="00AC4D99" w:rsidRDefault="00D13CFA" w:rsidP="00C43BF2">
      <w:pPr>
        <w:autoSpaceDE w:val="0"/>
        <w:autoSpaceDN w:val="0"/>
        <w:adjustRightInd w:val="0"/>
        <w:rPr>
          <w:color w:val="000000"/>
        </w:rPr>
      </w:pPr>
    </w:p>
    <w:p w14:paraId="3B494E9A" w14:textId="4F54F6FC" w:rsidR="0006550E" w:rsidRPr="00D85A15" w:rsidRDefault="0006550E" w:rsidP="00C43BF2">
      <w:pPr>
        <w:autoSpaceDE w:val="0"/>
        <w:autoSpaceDN w:val="0"/>
        <w:adjustRightInd w:val="0"/>
        <w:rPr>
          <w:b/>
          <w:bCs/>
          <w:color w:val="000000"/>
          <w:sz w:val="28"/>
          <w:szCs w:val="28"/>
        </w:rPr>
      </w:pPr>
      <w:r w:rsidRPr="00D85A15">
        <w:rPr>
          <w:b/>
          <w:bCs/>
          <w:color w:val="000000"/>
          <w:sz w:val="28"/>
          <w:szCs w:val="28"/>
        </w:rPr>
        <w:t>Town Council 20</w:t>
      </w:r>
      <w:r w:rsidR="008C62AF" w:rsidRPr="00D85A15">
        <w:rPr>
          <w:b/>
          <w:bCs/>
          <w:color w:val="000000"/>
          <w:sz w:val="28"/>
          <w:szCs w:val="28"/>
        </w:rPr>
        <w:t>21</w:t>
      </w:r>
      <w:r w:rsidRPr="00AC4D99">
        <w:rPr>
          <w:b/>
          <w:bCs/>
          <w:color w:val="000000"/>
        </w:rPr>
        <w:tab/>
      </w:r>
      <w:r w:rsidRPr="00AC4D99">
        <w:rPr>
          <w:b/>
          <w:bCs/>
          <w:color w:val="000000"/>
        </w:rPr>
        <w:tab/>
      </w:r>
      <w:r w:rsidRPr="00AC4D99">
        <w:rPr>
          <w:b/>
          <w:bCs/>
          <w:color w:val="000000"/>
        </w:rPr>
        <w:tab/>
      </w:r>
      <w:r w:rsidRPr="00AC4D99">
        <w:rPr>
          <w:b/>
          <w:bCs/>
          <w:color w:val="000000"/>
        </w:rPr>
        <w:tab/>
      </w:r>
      <w:r w:rsidRPr="00D85A15">
        <w:rPr>
          <w:b/>
          <w:bCs/>
          <w:color w:val="000000"/>
          <w:sz w:val="28"/>
          <w:szCs w:val="28"/>
        </w:rPr>
        <w:t>Planning Commission 20</w:t>
      </w:r>
      <w:r w:rsidR="008C62AF" w:rsidRPr="00D85A15">
        <w:rPr>
          <w:b/>
          <w:bCs/>
          <w:color w:val="000000"/>
          <w:sz w:val="28"/>
          <w:szCs w:val="28"/>
        </w:rPr>
        <w:t>21</w:t>
      </w:r>
    </w:p>
    <w:p w14:paraId="06594D4E" w14:textId="77777777" w:rsidR="0006550E" w:rsidRPr="00AC4D99" w:rsidRDefault="008932DA" w:rsidP="00C43BF2">
      <w:pPr>
        <w:autoSpaceDE w:val="0"/>
        <w:autoSpaceDN w:val="0"/>
        <w:adjustRightInd w:val="0"/>
        <w:rPr>
          <w:bCs/>
          <w:color w:val="000000"/>
        </w:rPr>
      </w:pPr>
      <w:r w:rsidRPr="00AC4D99">
        <w:rPr>
          <w:bCs/>
          <w:color w:val="000000"/>
        </w:rPr>
        <w:t>Mary Bess Smith</w:t>
      </w:r>
      <w:r w:rsidR="0006550E" w:rsidRPr="00AC4D99">
        <w:rPr>
          <w:bCs/>
          <w:color w:val="000000"/>
        </w:rPr>
        <w:t>, Mayor</w:t>
      </w:r>
      <w:r w:rsidR="0006550E" w:rsidRPr="00AC4D99">
        <w:rPr>
          <w:bCs/>
          <w:color w:val="000000"/>
        </w:rPr>
        <w:tab/>
      </w:r>
      <w:r w:rsidR="0006550E" w:rsidRPr="00AC4D99">
        <w:rPr>
          <w:bCs/>
          <w:color w:val="000000"/>
        </w:rPr>
        <w:tab/>
      </w:r>
      <w:r w:rsidR="0006550E" w:rsidRPr="00AC4D99">
        <w:rPr>
          <w:bCs/>
          <w:color w:val="000000"/>
        </w:rPr>
        <w:tab/>
      </w:r>
      <w:r w:rsidR="0006550E" w:rsidRPr="00AC4D99">
        <w:rPr>
          <w:bCs/>
          <w:color w:val="000000"/>
        </w:rPr>
        <w:tab/>
        <w:t>Rob Hagan, Chair</w:t>
      </w:r>
    </w:p>
    <w:p w14:paraId="2AF75745" w14:textId="77777777" w:rsidR="0006550E" w:rsidRPr="00AC4D99" w:rsidRDefault="0006550E" w:rsidP="00C43BF2">
      <w:pPr>
        <w:autoSpaceDE w:val="0"/>
        <w:autoSpaceDN w:val="0"/>
        <w:adjustRightInd w:val="0"/>
        <w:rPr>
          <w:bCs/>
          <w:color w:val="000000"/>
        </w:rPr>
      </w:pPr>
      <w:r w:rsidRPr="00AC4D99">
        <w:rPr>
          <w:bCs/>
          <w:color w:val="000000"/>
        </w:rPr>
        <w:t>Ed Bordett</w:t>
      </w:r>
      <w:r w:rsidRPr="00AC4D99">
        <w:rPr>
          <w:bCs/>
          <w:color w:val="000000"/>
        </w:rPr>
        <w:tab/>
      </w:r>
      <w:r w:rsidRPr="00AC4D99">
        <w:rPr>
          <w:bCs/>
          <w:color w:val="000000"/>
        </w:rPr>
        <w:tab/>
      </w:r>
      <w:r w:rsidRPr="00AC4D99">
        <w:rPr>
          <w:bCs/>
          <w:color w:val="000000"/>
        </w:rPr>
        <w:tab/>
      </w:r>
      <w:r w:rsidRPr="00AC4D99">
        <w:rPr>
          <w:bCs/>
          <w:color w:val="000000"/>
        </w:rPr>
        <w:tab/>
      </w:r>
      <w:r w:rsidRPr="00AC4D99">
        <w:rPr>
          <w:bCs/>
          <w:color w:val="000000"/>
        </w:rPr>
        <w:tab/>
      </w:r>
      <w:r w:rsidRPr="00AC4D99">
        <w:rPr>
          <w:bCs/>
          <w:color w:val="000000"/>
        </w:rPr>
        <w:tab/>
        <w:t>Scott Critzer</w:t>
      </w:r>
    </w:p>
    <w:p w14:paraId="6DDBB2CD" w14:textId="528A3E27" w:rsidR="0006550E" w:rsidRPr="00AC4D99" w:rsidRDefault="008C62AF" w:rsidP="00C43BF2">
      <w:pPr>
        <w:autoSpaceDE w:val="0"/>
        <w:autoSpaceDN w:val="0"/>
        <w:adjustRightInd w:val="0"/>
        <w:rPr>
          <w:bCs/>
          <w:color w:val="000000"/>
        </w:rPr>
      </w:pPr>
      <w:r w:rsidRPr="00AC4D99">
        <w:rPr>
          <w:bCs/>
          <w:color w:val="000000"/>
        </w:rPr>
        <w:t>Pamela Binns</w:t>
      </w:r>
      <w:r w:rsidR="0006550E" w:rsidRPr="00AC4D99">
        <w:rPr>
          <w:bCs/>
          <w:color w:val="000000"/>
        </w:rPr>
        <w:tab/>
      </w:r>
      <w:r w:rsidR="0006550E" w:rsidRPr="00AC4D99">
        <w:rPr>
          <w:bCs/>
          <w:color w:val="000000"/>
        </w:rPr>
        <w:tab/>
      </w:r>
      <w:r w:rsidR="0006550E" w:rsidRPr="00AC4D99">
        <w:rPr>
          <w:bCs/>
          <w:color w:val="000000"/>
        </w:rPr>
        <w:tab/>
      </w:r>
      <w:r w:rsidR="0006550E" w:rsidRPr="00AC4D99">
        <w:rPr>
          <w:bCs/>
          <w:color w:val="000000"/>
        </w:rPr>
        <w:tab/>
      </w:r>
      <w:r w:rsidR="0006550E" w:rsidRPr="00AC4D99">
        <w:rPr>
          <w:bCs/>
          <w:color w:val="000000"/>
        </w:rPr>
        <w:tab/>
      </w:r>
      <w:r w:rsidR="0006550E" w:rsidRPr="00AC4D99">
        <w:rPr>
          <w:bCs/>
          <w:color w:val="000000"/>
        </w:rPr>
        <w:tab/>
        <w:t>Ed Bordett</w:t>
      </w:r>
    </w:p>
    <w:p w14:paraId="20676048" w14:textId="77777777" w:rsidR="0006550E" w:rsidRPr="00AC4D99" w:rsidRDefault="008932DA" w:rsidP="00C43BF2">
      <w:pPr>
        <w:autoSpaceDE w:val="0"/>
        <w:autoSpaceDN w:val="0"/>
        <w:adjustRightInd w:val="0"/>
        <w:rPr>
          <w:bCs/>
          <w:color w:val="000000"/>
        </w:rPr>
      </w:pPr>
      <w:r w:rsidRPr="00AC4D99">
        <w:rPr>
          <w:bCs/>
          <w:color w:val="000000"/>
        </w:rPr>
        <w:t>Bill Gaul</w:t>
      </w:r>
      <w:r w:rsidR="00A63EB8" w:rsidRPr="00AC4D99">
        <w:rPr>
          <w:bCs/>
          <w:color w:val="000000"/>
        </w:rPr>
        <w:tab/>
      </w:r>
      <w:r w:rsidR="00A63EB8" w:rsidRPr="00AC4D99">
        <w:rPr>
          <w:bCs/>
          <w:color w:val="000000"/>
        </w:rPr>
        <w:tab/>
      </w:r>
      <w:r w:rsidR="00A63EB8" w:rsidRPr="00AC4D99">
        <w:rPr>
          <w:bCs/>
          <w:color w:val="000000"/>
        </w:rPr>
        <w:tab/>
      </w:r>
      <w:r w:rsidR="00A63EB8" w:rsidRPr="00AC4D99">
        <w:rPr>
          <w:bCs/>
          <w:color w:val="000000"/>
        </w:rPr>
        <w:tab/>
      </w:r>
      <w:r w:rsidR="00A63EB8" w:rsidRPr="00AC4D99">
        <w:rPr>
          <w:bCs/>
          <w:color w:val="000000"/>
        </w:rPr>
        <w:tab/>
      </w:r>
      <w:r w:rsidRPr="00AC4D99">
        <w:rPr>
          <w:bCs/>
          <w:color w:val="000000"/>
        </w:rPr>
        <w:tab/>
        <w:t>Chuck Geiger</w:t>
      </w:r>
    </w:p>
    <w:p w14:paraId="38E55CBC" w14:textId="05429563" w:rsidR="0006550E" w:rsidRPr="00AC4D99" w:rsidRDefault="008C62AF" w:rsidP="00C43BF2">
      <w:pPr>
        <w:autoSpaceDE w:val="0"/>
        <w:autoSpaceDN w:val="0"/>
        <w:adjustRightInd w:val="0"/>
        <w:rPr>
          <w:bCs/>
          <w:color w:val="000000"/>
        </w:rPr>
      </w:pPr>
      <w:r w:rsidRPr="00AC4D99">
        <w:rPr>
          <w:bCs/>
          <w:color w:val="000000"/>
        </w:rPr>
        <w:t>Paige Ware</w:t>
      </w:r>
      <w:r w:rsidRPr="00AC4D99">
        <w:rPr>
          <w:bCs/>
          <w:color w:val="000000"/>
        </w:rPr>
        <w:tab/>
      </w:r>
      <w:r w:rsidR="0006550E" w:rsidRPr="00AC4D99">
        <w:rPr>
          <w:bCs/>
          <w:color w:val="000000"/>
        </w:rPr>
        <w:tab/>
      </w:r>
      <w:r w:rsidR="0006550E" w:rsidRPr="00AC4D99">
        <w:rPr>
          <w:bCs/>
          <w:color w:val="000000"/>
        </w:rPr>
        <w:tab/>
      </w:r>
      <w:r w:rsidR="0006550E" w:rsidRPr="00AC4D99">
        <w:rPr>
          <w:bCs/>
          <w:color w:val="000000"/>
        </w:rPr>
        <w:tab/>
      </w:r>
      <w:r w:rsidR="0006550E" w:rsidRPr="00AC4D99">
        <w:rPr>
          <w:bCs/>
          <w:color w:val="000000"/>
        </w:rPr>
        <w:tab/>
      </w:r>
      <w:r w:rsidR="008932DA" w:rsidRPr="00AC4D99">
        <w:rPr>
          <w:bCs/>
          <w:color w:val="000000"/>
        </w:rPr>
        <w:tab/>
      </w:r>
      <w:r w:rsidRPr="00AC4D99">
        <w:rPr>
          <w:bCs/>
          <w:color w:val="000000"/>
        </w:rPr>
        <w:t>Bess Madonna</w:t>
      </w:r>
    </w:p>
    <w:p w14:paraId="52236313" w14:textId="29435657" w:rsidR="008932DA" w:rsidRPr="00AC4D99" w:rsidRDefault="008C62AF" w:rsidP="00C43BF2">
      <w:pPr>
        <w:autoSpaceDE w:val="0"/>
        <w:autoSpaceDN w:val="0"/>
        <w:adjustRightInd w:val="0"/>
        <w:rPr>
          <w:bCs/>
          <w:color w:val="000000"/>
        </w:rPr>
      </w:pPr>
      <w:r w:rsidRPr="00AC4D99">
        <w:rPr>
          <w:bCs/>
          <w:color w:val="000000"/>
        </w:rPr>
        <w:t>John Thomas</w:t>
      </w:r>
      <w:r w:rsidR="00A45881">
        <w:rPr>
          <w:bCs/>
          <w:color w:val="000000"/>
        </w:rPr>
        <w:tab/>
      </w:r>
      <w:r w:rsidR="00A45881">
        <w:rPr>
          <w:bCs/>
          <w:color w:val="000000"/>
        </w:rPr>
        <w:tab/>
      </w:r>
      <w:r w:rsidR="00A45881">
        <w:rPr>
          <w:bCs/>
          <w:color w:val="000000"/>
        </w:rPr>
        <w:tab/>
      </w:r>
      <w:r w:rsidR="00A45881">
        <w:rPr>
          <w:bCs/>
          <w:color w:val="000000"/>
        </w:rPr>
        <w:tab/>
      </w:r>
      <w:r w:rsidR="00A45881">
        <w:rPr>
          <w:bCs/>
          <w:color w:val="000000"/>
        </w:rPr>
        <w:tab/>
      </w:r>
      <w:r w:rsidR="00A45881">
        <w:rPr>
          <w:bCs/>
          <w:color w:val="000000"/>
        </w:rPr>
        <w:tab/>
        <w:t>Editing: Brittany Madonna</w:t>
      </w:r>
    </w:p>
    <w:p w14:paraId="40C0DD55" w14:textId="77777777" w:rsidR="0006550E" w:rsidRPr="00AC4D99" w:rsidRDefault="008C62AF" w:rsidP="00C43BF2">
      <w:pPr>
        <w:autoSpaceDE w:val="0"/>
        <w:autoSpaceDN w:val="0"/>
        <w:adjustRightInd w:val="0"/>
        <w:rPr>
          <w:bCs/>
          <w:color w:val="000000"/>
        </w:rPr>
      </w:pPr>
      <w:r w:rsidRPr="00AC4D99">
        <w:rPr>
          <w:bCs/>
          <w:color w:val="000000"/>
        </w:rPr>
        <w:t>Tyler Flinchum</w:t>
      </w:r>
    </w:p>
    <w:p w14:paraId="41F7D587" w14:textId="77777777" w:rsidR="0006550E" w:rsidRDefault="0006550E" w:rsidP="00C43BF2">
      <w:pPr>
        <w:autoSpaceDE w:val="0"/>
        <w:autoSpaceDN w:val="0"/>
        <w:adjustRightInd w:val="0"/>
        <w:rPr>
          <w:rFonts w:ascii="Garamond-Bold" w:hAnsi="Garamond-Bold" w:cs="Garamond-Bold"/>
          <w:b/>
          <w:bCs/>
          <w:color w:val="000000"/>
        </w:rPr>
      </w:pPr>
    </w:p>
    <w:p w14:paraId="5BC7791A" w14:textId="77777777" w:rsidR="00D13CFA" w:rsidRDefault="00D13CFA" w:rsidP="00C43BF2">
      <w:pPr>
        <w:autoSpaceDE w:val="0"/>
        <w:autoSpaceDN w:val="0"/>
        <w:adjustRightInd w:val="0"/>
        <w:rPr>
          <w:rFonts w:ascii="Garamond" w:hAnsi="Garamond" w:cs="Garamond"/>
          <w:color w:val="000000"/>
        </w:rPr>
      </w:pPr>
    </w:p>
    <w:p w14:paraId="0E7DCB37" w14:textId="77777777" w:rsidR="00D13CFA" w:rsidRDefault="00D13CFA" w:rsidP="00C43BF2">
      <w:pPr>
        <w:autoSpaceDE w:val="0"/>
        <w:autoSpaceDN w:val="0"/>
        <w:adjustRightInd w:val="0"/>
        <w:rPr>
          <w:rFonts w:ascii="Garamond" w:hAnsi="Garamond" w:cs="Garamond"/>
          <w:color w:val="000000"/>
        </w:rPr>
      </w:pPr>
    </w:p>
    <w:p w14:paraId="0AE9BE9F" w14:textId="77777777" w:rsidR="008932DA" w:rsidRDefault="007C5F02" w:rsidP="00C43BF2">
      <w:pPr>
        <w:autoSpaceDE w:val="0"/>
        <w:autoSpaceDN w:val="0"/>
        <w:adjustRightInd w:val="0"/>
        <w:rPr>
          <w:rFonts w:ascii="Garamond" w:hAnsi="Garamond" w:cs="Garamond"/>
          <w:color w:val="000000"/>
        </w:rPr>
      </w:pPr>
      <w:r>
        <w:rPr>
          <w:noProof/>
        </w:rPr>
        <w:drawing>
          <wp:anchor distT="0" distB="0" distL="114300" distR="114300" simplePos="0" relativeHeight="251690496" behindDoc="0" locked="0" layoutInCell="1" allowOverlap="1" wp14:anchorId="68E90699" wp14:editId="4EAF1AF6">
            <wp:simplePos x="0" y="0"/>
            <wp:positionH relativeFrom="margin">
              <wp:align>center</wp:align>
            </wp:positionH>
            <wp:positionV relativeFrom="paragraph">
              <wp:posOffset>7620</wp:posOffset>
            </wp:positionV>
            <wp:extent cx="5723170" cy="38100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723170" cy="381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44291BC" w14:textId="77777777" w:rsidR="008932DA" w:rsidRDefault="008932DA" w:rsidP="00C43BF2">
      <w:pPr>
        <w:autoSpaceDE w:val="0"/>
        <w:autoSpaceDN w:val="0"/>
        <w:adjustRightInd w:val="0"/>
        <w:rPr>
          <w:rFonts w:ascii="Garamond" w:hAnsi="Garamond" w:cs="Garamond"/>
          <w:color w:val="000000"/>
        </w:rPr>
      </w:pPr>
    </w:p>
    <w:p w14:paraId="48DDA712" w14:textId="77777777" w:rsidR="008932DA" w:rsidRDefault="008932DA" w:rsidP="00C43BF2">
      <w:pPr>
        <w:autoSpaceDE w:val="0"/>
        <w:autoSpaceDN w:val="0"/>
        <w:adjustRightInd w:val="0"/>
        <w:rPr>
          <w:rFonts w:ascii="Garamond" w:hAnsi="Garamond" w:cs="Garamond"/>
          <w:color w:val="000000"/>
        </w:rPr>
      </w:pPr>
    </w:p>
    <w:p w14:paraId="7A5F4C34" w14:textId="77777777" w:rsidR="008932DA" w:rsidRDefault="008932DA" w:rsidP="00C43BF2">
      <w:pPr>
        <w:autoSpaceDE w:val="0"/>
        <w:autoSpaceDN w:val="0"/>
        <w:adjustRightInd w:val="0"/>
        <w:rPr>
          <w:rFonts w:ascii="Garamond" w:hAnsi="Garamond" w:cs="Garamond"/>
          <w:color w:val="000000"/>
        </w:rPr>
      </w:pPr>
    </w:p>
    <w:p w14:paraId="34FB71F5" w14:textId="77777777" w:rsidR="008932DA" w:rsidRDefault="008932DA" w:rsidP="00C43BF2">
      <w:pPr>
        <w:autoSpaceDE w:val="0"/>
        <w:autoSpaceDN w:val="0"/>
        <w:adjustRightInd w:val="0"/>
        <w:rPr>
          <w:rFonts w:ascii="Garamond" w:hAnsi="Garamond" w:cs="Garamond"/>
          <w:color w:val="000000"/>
        </w:rPr>
      </w:pPr>
    </w:p>
    <w:p w14:paraId="2D4FA2A4" w14:textId="77777777" w:rsidR="008932DA" w:rsidRDefault="008932DA" w:rsidP="00C43BF2">
      <w:pPr>
        <w:autoSpaceDE w:val="0"/>
        <w:autoSpaceDN w:val="0"/>
        <w:adjustRightInd w:val="0"/>
        <w:rPr>
          <w:rFonts w:ascii="Garamond" w:hAnsi="Garamond" w:cs="Garamond"/>
          <w:color w:val="000000"/>
        </w:rPr>
      </w:pPr>
    </w:p>
    <w:p w14:paraId="631F30DD" w14:textId="77777777" w:rsidR="008932DA" w:rsidRDefault="008932DA" w:rsidP="00C43BF2">
      <w:pPr>
        <w:autoSpaceDE w:val="0"/>
        <w:autoSpaceDN w:val="0"/>
        <w:adjustRightInd w:val="0"/>
        <w:rPr>
          <w:rFonts w:ascii="Garamond" w:hAnsi="Garamond" w:cs="Garamond"/>
          <w:color w:val="000000"/>
        </w:rPr>
      </w:pPr>
    </w:p>
    <w:p w14:paraId="3EA26C78" w14:textId="77777777" w:rsidR="008932DA" w:rsidRDefault="008932DA" w:rsidP="00C43BF2">
      <w:pPr>
        <w:autoSpaceDE w:val="0"/>
        <w:autoSpaceDN w:val="0"/>
        <w:adjustRightInd w:val="0"/>
        <w:rPr>
          <w:rFonts w:ascii="Garamond" w:hAnsi="Garamond" w:cs="Garamond"/>
          <w:color w:val="000000"/>
        </w:rPr>
      </w:pPr>
    </w:p>
    <w:p w14:paraId="78281DCB" w14:textId="77777777" w:rsidR="008932DA" w:rsidRDefault="008932DA" w:rsidP="00C43BF2">
      <w:pPr>
        <w:autoSpaceDE w:val="0"/>
        <w:autoSpaceDN w:val="0"/>
        <w:adjustRightInd w:val="0"/>
        <w:rPr>
          <w:rFonts w:ascii="Garamond" w:hAnsi="Garamond" w:cs="Garamond"/>
          <w:color w:val="000000"/>
        </w:rPr>
      </w:pPr>
    </w:p>
    <w:p w14:paraId="360BEBA9" w14:textId="77777777" w:rsidR="008932DA" w:rsidRDefault="008932DA" w:rsidP="00C43BF2">
      <w:pPr>
        <w:autoSpaceDE w:val="0"/>
        <w:autoSpaceDN w:val="0"/>
        <w:adjustRightInd w:val="0"/>
        <w:rPr>
          <w:rFonts w:ascii="Garamond" w:hAnsi="Garamond" w:cs="Garamond"/>
          <w:color w:val="000000"/>
        </w:rPr>
      </w:pPr>
    </w:p>
    <w:p w14:paraId="025C7011" w14:textId="77777777" w:rsidR="008932DA" w:rsidRDefault="008932DA" w:rsidP="00C43BF2">
      <w:pPr>
        <w:autoSpaceDE w:val="0"/>
        <w:autoSpaceDN w:val="0"/>
        <w:adjustRightInd w:val="0"/>
        <w:rPr>
          <w:rFonts w:ascii="Garamond" w:hAnsi="Garamond" w:cs="Garamond"/>
          <w:color w:val="000000"/>
        </w:rPr>
      </w:pPr>
    </w:p>
    <w:p w14:paraId="2F43DC19" w14:textId="77777777" w:rsidR="008932DA" w:rsidRDefault="008932DA" w:rsidP="00C43BF2">
      <w:pPr>
        <w:autoSpaceDE w:val="0"/>
        <w:autoSpaceDN w:val="0"/>
        <w:adjustRightInd w:val="0"/>
        <w:rPr>
          <w:rFonts w:ascii="Garamond" w:hAnsi="Garamond" w:cs="Garamond"/>
          <w:color w:val="000000"/>
        </w:rPr>
      </w:pPr>
    </w:p>
    <w:p w14:paraId="595F6D18" w14:textId="77777777" w:rsidR="008932DA" w:rsidRDefault="008932DA" w:rsidP="00C43BF2">
      <w:pPr>
        <w:autoSpaceDE w:val="0"/>
        <w:autoSpaceDN w:val="0"/>
        <w:adjustRightInd w:val="0"/>
        <w:rPr>
          <w:rFonts w:ascii="Garamond" w:hAnsi="Garamond" w:cs="Garamond"/>
          <w:color w:val="000000"/>
        </w:rPr>
      </w:pPr>
    </w:p>
    <w:p w14:paraId="3CE92389" w14:textId="77777777" w:rsidR="006D7F07" w:rsidRDefault="006D7F07" w:rsidP="00C43BF2">
      <w:pPr>
        <w:autoSpaceDE w:val="0"/>
        <w:autoSpaceDN w:val="0"/>
        <w:adjustRightInd w:val="0"/>
        <w:rPr>
          <w:i/>
          <w:iCs/>
          <w:color w:val="000000"/>
        </w:rPr>
      </w:pPr>
    </w:p>
    <w:p w14:paraId="5705153C" w14:textId="77777777" w:rsidR="006D7F07" w:rsidRDefault="006D7F07" w:rsidP="00C43BF2">
      <w:pPr>
        <w:autoSpaceDE w:val="0"/>
        <w:autoSpaceDN w:val="0"/>
        <w:adjustRightInd w:val="0"/>
        <w:rPr>
          <w:i/>
          <w:iCs/>
          <w:color w:val="000000"/>
        </w:rPr>
      </w:pPr>
    </w:p>
    <w:p w14:paraId="790C9029" w14:textId="77777777" w:rsidR="006D7F07" w:rsidRDefault="006D7F07" w:rsidP="00C43BF2">
      <w:pPr>
        <w:autoSpaceDE w:val="0"/>
        <w:autoSpaceDN w:val="0"/>
        <w:adjustRightInd w:val="0"/>
        <w:rPr>
          <w:i/>
          <w:iCs/>
          <w:color w:val="000000"/>
        </w:rPr>
      </w:pPr>
    </w:p>
    <w:p w14:paraId="72036E47" w14:textId="77777777" w:rsidR="006D7F07" w:rsidRDefault="006D7F07" w:rsidP="00C43BF2">
      <w:pPr>
        <w:autoSpaceDE w:val="0"/>
        <w:autoSpaceDN w:val="0"/>
        <w:adjustRightInd w:val="0"/>
        <w:rPr>
          <w:i/>
          <w:iCs/>
          <w:color w:val="000000"/>
        </w:rPr>
      </w:pPr>
    </w:p>
    <w:p w14:paraId="08AA7D87" w14:textId="77777777" w:rsidR="006D7F07" w:rsidRDefault="006D7F07" w:rsidP="00C43BF2">
      <w:pPr>
        <w:autoSpaceDE w:val="0"/>
        <w:autoSpaceDN w:val="0"/>
        <w:adjustRightInd w:val="0"/>
        <w:rPr>
          <w:i/>
          <w:iCs/>
          <w:color w:val="000000"/>
        </w:rPr>
      </w:pPr>
    </w:p>
    <w:p w14:paraId="0F9E4E88" w14:textId="77777777" w:rsidR="006D7F07" w:rsidRDefault="006D7F07" w:rsidP="00C43BF2">
      <w:pPr>
        <w:autoSpaceDE w:val="0"/>
        <w:autoSpaceDN w:val="0"/>
        <w:adjustRightInd w:val="0"/>
        <w:rPr>
          <w:i/>
          <w:iCs/>
          <w:color w:val="000000"/>
        </w:rPr>
      </w:pPr>
    </w:p>
    <w:p w14:paraId="47376A82" w14:textId="77777777" w:rsidR="006D7F07" w:rsidRDefault="006D7F07" w:rsidP="00C43BF2">
      <w:pPr>
        <w:autoSpaceDE w:val="0"/>
        <w:autoSpaceDN w:val="0"/>
        <w:adjustRightInd w:val="0"/>
        <w:rPr>
          <w:i/>
          <w:iCs/>
          <w:color w:val="000000"/>
        </w:rPr>
      </w:pPr>
    </w:p>
    <w:p w14:paraId="33FDD26C" w14:textId="77777777" w:rsidR="007C5F02" w:rsidRDefault="007C5F02" w:rsidP="00C43BF2">
      <w:pPr>
        <w:autoSpaceDE w:val="0"/>
        <w:autoSpaceDN w:val="0"/>
        <w:adjustRightInd w:val="0"/>
        <w:rPr>
          <w:i/>
          <w:iCs/>
          <w:color w:val="000000"/>
        </w:rPr>
      </w:pPr>
    </w:p>
    <w:p w14:paraId="2B7E40DE" w14:textId="77777777" w:rsidR="007C5F02" w:rsidRDefault="007C5F02" w:rsidP="00C43BF2">
      <w:pPr>
        <w:autoSpaceDE w:val="0"/>
        <w:autoSpaceDN w:val="0"/>
        <w:adjustRightInd w:val="0"/>
        <w:rPr>
          <w:i/>
          <w:iCs/>
          <w:color w:val="000000"/>
        </w:rPr>
      </w:pPr>
    </w:p>
    <w:p w14:paraId="258B5101" w14:textId="77777777" w:rsidR="007C5F02" w:rsidRDefault="007C5F02" w:rsidP="00C43BF2">
      <w:pPr>
        <w:autoSpaceDE w:val="0"/>
        <w:autoSpaceDN w:val="0"/>
        <w:adjustRightInd w:val="0"/>
        <w:rPr>
          <w:i/>
          <w:iCs/>
          <w:color w:val="000000"/>
        </w:rPr>
      </w:pPr>
    </w:p>
    <w:p w14:paraId="6CAF4A5C" w14:textId="77777777" w:rsidR="007C5F02" w:rsidRDefault="007C5F02" w:rsidP="00C43BF2">
      <w:pPr>
        <w:autoSpaceDE w:val="0"/>
        <w:autoSpaceDN w:val="0"/>
        <w:adjustRightInd w:val="0"/>
        <w:rPr>
          <w:i/>
          <w:iCs/>
          <w:color w:val="000000"/>
        </w:rPr>
      </w:pPr>
    </w:p>
    <w:p w14:paraId="1BC491B4" w14:textId="77777777" w:rsidR="007C5F02" w:rsidRDefault="00983814" w:rsidP="007C5F02">
      <w:pPr>
        <w:autoSpaceDE w:val="0"/>
        <w:autoSpaceDN w:val="0"/>
        <w:adjustRightInd w:val="0"/>
        <w:jc w:val="center"/>
        <w:rPr>
          <w:i/>
          <w:iCs/>
          <w:color w:val="000000"/>
        </w:rPr>
      </w:pPr>
      <w:r w:rsidRPr="008A00E9">
        <w:rPr>
          <w:i/>
          <w:iCs/>
          <w:color w:val="000000"/>
        </w:rPr>
        <w:t xml:space="preserve">Copies of this </w:t>
      </w:r>
      <w:r w:rsidR="006D3A86">
        <w:rPr>
          <w:i/>
          <w:iCs/>
          <w:color w:val="000000"/>
        </w:rPr>
        <w:t>Comprehensive Plan</w:t>
      </w:r>
      <w:r w:rsidRPr="008A00E9">
        <w:rPr>
          <w:i/>
          <w:iCs/>
          <w:color w:val="000000"/>
        </w:rPr>
        <w:t xml:space="preserve"> are available at the Town Office, </w:t>
      </w:r>
    </w:p>
    <w:p w14:paraId="5F16579E" w14:textId="77777777" w:rsidR="00983814" w:rsidRPr="008A00E9" w:rsidRDefault="00983814" w:rsidP="00CB5770">
      <w:pPr>
        <w:autoSpaceDE w:val="0"/>
        <w:autoSpaceDN w:val="0"/>
        <w:adjustRightInd w:val="0"/>
        <w:jc w:val="center"/>
        <w:rPr>
          <w:i/>
          <w:iCs/>
          <w:color w:val="000000"/>
        </w:rPr>
      </w:pPr>
      <w:r w:rsidRPr="008A00E9">
        <w:rPr>
          <w:i/>
          <w:iCs/>
          <w:color w:val="000000"/>
        </w:rPr>
        <w:t>25 Bank Street, Fincastle.</w:t>
      </w:r>
    </w:p>
    <w:p w14:paraId="772C2F32" w14:textId="77777777" w:rsidR="00AF2EC0" w:rsidRDefault="006D3A86">
      <w:pPr>
        <w:autoSpaceDE w:val="0"/>
        <w:autoSpaceDN w:val="0"/>
        <w:adjustRightInd w:val="0"/>
        <w:jc w:val="center"/>
        <w:rPr>
          <w:i/>
          <w:iCs/>
          <w:color w:val="000000"/>
        </w:rPr>
      </w:pPr>
      <w:r>
        <w:rPr>
          <w:i/>
          <w:iCs/>
          <w:color w:val="000000"/>
        </w:rPr>
        <w:t>For more information, call (540)473-2200</w:t>
      </w:r>
    </w:p>
    <w:p w14:paraId="751B9975" w14:textId="3A842B32" w:rsidR="007D19EF" w:rsidRDefault="007D19EF" w:rsidP="00CB5770">
      <w:pPr>
        <w:autoSpaceDE w:val="0"/>
        <w:autoSpaceDN w:val="0"/>
        <w:adjustRightInd w:val="0"/>
        <w:jc w:val="center"/>
        <w:rPr>
          <w:i/>
          <w:iCs/>
          <w:color w:val="000000"/>
        </w:rPr>
      </w:pPr>
      <w:r>
        <w:rPr>
          <w:i/>
          <w:iCs/>
          <w:color w:val="000000"/>
        </w:rPr>
        <w:t xml:space="preserve">The plan can also be viewed online at </w:t>
      </w:r>
      <w:hyperlink r:id="rId10" w:history="1">
        <w:r w:rsidR="007615B0" w:rsidRPr="00E820E9">
          <w:rPr>
            <w:rStyle w:val="Hyperlink"/>
            <w:i/>
            <w:iCs/>
          </w:rPr>
          <w:t>www.townoffincastle.org</w:t>
        </w:r>
      </w:hyperlink>
    </w:p>
    <w:p w14:paraId="406C1FBE" w14:textId="20CF4A59" w:rsidR="007615B0" w:rsidRPr="008A00E9" w:rsidRDefault="007615B0" w:rsidP="00CB5770">
      <w:pPr>
        <w:autoSpaceDE w:val="0"/>
        <w:autoSpaceDN w:val="0"/>
        <w:adjustRightInd w:val="0"/>
        <w:jc w:val="center"/>
        <w:rPr>
          <w:color w:val="000000"/>
        </w:rPr>
      </w:pPr>
    </w:p>
    <w:p w14:paraId="3EDB06EE" w14:textId="7B650D28" w:rsidR="007231E0" w:rsidRPr="00CB5770" w:rsidRDefault="00AF2EC0" w:rsidP="00C43BF2">
      <w:pPr>
        <w:autoSpaceDE w:val="0"/>
        <w:autoSpaceDN w:val="0"/>
        <w:adjustRightInd w:val="0"/>
        <w:rPr>
          <w:rFonts w:ascii="Verdana" w:hAnsi="Verdana" w:cs="Garamond"/>
          <w:b/>
          <w:smallCaps/>
          <w:color w:val="000000"/>
          <w:sz w:val="48"/>
          <w:szCs w:val="48"/>
        </w:rPr>
      </w:pPr>
      <w:r>
        <w:rPr>
          <w:rFonts w:ascii="Garamond" w:hAnsi="Garamond" w:cs="Garamond"/>
          <w:color w:val="000000"/>
          <w:sz w:val="20"/>
          <w:szCs w:val="20"/>
        </w:rPr>
        <w:br w:type="page"/>
      </w:r>
      <w:r w:rsidR="0090221A" w:rsidRPr="00CB5770">
        <w:rPr>
          <w:rFonts w:ascii="Verdana" w:hAnsi="Verdana" w:cs="Garamond"/>
          <w:b/>
          <w:smallCaps/>
          <w:color w:val="000000"/>
          <w:sz w:val="48"/>
          <w:szCs w:val="48"/>
        </w:rPr>
        <w:lastRenderedPageBreak/>
        <w:t>Introduction</w:t>
      </w:r>
    </w:p>
    <w:p w14:paraId="73A5A1D0" w14:textId="77777777" w:rsidR="007231E0" w:rsidRDefault="00FF5247" w:rsidP="00C43BF2">
      <w:pPr>
        <w:autoSpaceDE w:val="0"/>
        <w:autoSpaceDN w:val="0"/>
        <w:adjustRightInd w:val="0"/>
        <w:rPr>
          <w:rFonts w:ascii="Garamond" w:hAnsi="Garamond" w:cs="Garamond"/>
          <w:color w:val="000000"/>
          <w:sz w:val="20"/>
          <w:szCs w:val="20"/>
        </w:rPr>
      </w:pPr>
      <w:r>
        <w:rPr>
          <w:noProof/>
        </w:rPr>
        <w:drawing>
          <wp:anchor distT="0" distB="0" distL="114300" distR="114300" simplePos="0" relativeHeight="251657728" behindDoc="0" locked="0" layoutInCell="1" allowOverlap="1" wp14:anchorId="2EAA211E" wp14:editId="49C136DC">
            <wp:simplePos x="0" y="0"/>
            <wp:positionH relativeFrom="margin">
              <wp:posOffset>-79248</wp:posOffset>
            </wp:positionH>
            <wp:positionV relativeFrom="paragraph">
              <wp:posOffset>74803</wp:posOffset>
            </wp:positionV>
            <wp:extent cx="7172744" cy="3108960"/>
            <wp:effectExtent l="0" t="0" r="952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l="1804"/>
                    <a:stretch>
                      <a:fillRect/>
                    </a:stretch>
                  </pic:blipFill>
                  <pic:spPr bwMode="auto">
                    <a:xfrm>
                      <a:off x="0" y="0"/>
                      <a:ext cx="7184747" cy="311416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43DA219" w14:textId="77777777" w:rsidR="007231E0" w:rsidRDefault="007231E0" w:rsidP="00C43BF2">
      <w:pPr>
        <w:autoSpaceDE w:val="0"/>
        <w:autoSpaceDN w:val="0"/>
        <w:adjustRightInd w:val="0"/>
        <w:rPr>
          <w:rFonts w:ascii="Garamond" w:hAnsi="Garamond" w:cs="Garamond"/>
          <w:color w:val="000000"/>
          <w:sz w:val="20"/>
          <w:szCs w:val="20"/>
        </w:rPr>
      </w:pPr>
    </w:p>
    <w:p w14:paraId="3B806489" w14:textId="77777777" w:rsidR="007231E0" w:rsidRDefault="007231E0" w:rsidP="00C43BF2">
      <w:pPr>
        <w:autoSpaceDE w:val="0"/>
        <w:autoSpaceDN w:val="0"/>
        <w:adjustRightInd w:val="0"/>
        <w:rPr>
          <w:rFonts w:ascii="Garamond" w:hAnsi="Garamond" w:cs="Garamond"/>
          <w:color w:val="000000"/>
          <w:sz w:val="20"/>
          <w:szCs w:val="20"/>
        </w:rPr>
      </w:pPr>
    </w:p>
    <w:p w14:paraId="479DB23D" w14:textId="77777777" w:rsidR="00AF2EC0" w:rsidRDefault="00AF2EC0" w:rsidP="00C43BF2">
      <w:pPr>
        <w:autoSpaceDE w:val="0"/>
        <w:autoSpaceDN w:val="0"/>
        <w:adjustRightInd w:val="0"/>
        <w:rPr>
          <w:rFonts w:ascii="Garamond" w:hAnsi="Garamond" w:cs="Garamond"/>
          <w:color w:val="000000"/>
          <w:sz w:val="20"/>
          <w:szCs w:val="20"/>
        </w:rPr>
      </w:pPr>
    </w:p>
    <w:p w14:paraId="07CB992B" w14:textId="77777777" w:rsidR="00AF2EC0" w:rsidRDefault="00AF2EC0" w:rsidP="00C43BF2">
      <w:pPr>
        <w:autoSpaceDE w:val="0"/>
        <w:autoSpaceDN w:val="0"/>
        <w:adjustRightInd w:val="0"/>
        <w:rPr>
          <w:rFonts w:ascii="Garamond" w:hAnsi="Garamond" w:cs="Garamond"/>
          <w:color w:val="000000"/>
          <w:sz w:val="20"/>
          <w:szCs w:val="20"/>
        </w:rPr>
      </w:pPr>
    </w:p>
    <w:p w14:paraId="28BFB348" w14:textId="77777777" w:rsidR="00AF2EC0" w:rsidRDefault="00AF2EC0" w:rsidP="00C43BF2">
      <w:pPr>
        <w:autoSpaceDE w:val="0"/>
        <w:autoSpaceDN w:val="0"/>
        <w:adjustRightInd w:val="0"/>
        <w:rPr>
          <w:rFonts w:ascii="Garamond" w:hAnsi="Garamond" w:cs="Garamond"/>
          <w:color w:val="000000"/>
          <w:sz w:val="20"/>
          <w:szCs w:val="20"/>
        </w:rPr>
      </w:pPr>
    </w:p>
    <w:p w14:paraId="5D4D8E85" w14:textId="77777777" w:rsidR="00AF2EC0" w:rsidRDefault="00AF2EC0" w:rsidP="00C43BF2">
      <w:pPr>
        <w:autoSpaceDE w:val="0"/>
        <w:autoSpaceDN w:val="0"/>
        <w:adjustRightInd w:val="0"/>
        <w:rPr>
          <w:rFonts w:ascii="Garamond" w:hAnsi="Garamond" w:cs="Garamond"/>
          <w:color w:val="000000"/>
          <w:sz w:val="20"/>
          <w:szCs w:val="20"/>
        </w:rPr>
      </w:pPr>
    </w:p>
    <w:p w14:paraId="03617B75" w14:textId="77777777" w:rsidR="00AF2EC0" w:rsidRDefault="00AF2EC0" w:rsidP="00C43BF2">
      <w:pPr>
        <w:autoSpaceDE w:val="0"/>
        <w:autoSpaceDN w:val="0"/>
        <w:adjustRightInd w:val="0"/>
        <w:rPr>
          <w:rFonts w:ascii="Garamond" w:hAnsi="Garamond" w:cs="Garamond"/>
          <w:color w:val="000000"/>
          <w:sz w:val="20"/>
          <w:szCs w:val="20"/>
        </w:rPr>
      </w:pPr>
    </w:p>
    <w:p w14:paraId="4DC9E3A3" w14:textId="77777777" w:rsidR="00AF2EC0" w:rsidRDefault="00AF2EC0" w:rsidP="00C43BF2">
      <w:pPr>
        <w:autoSpaceDE w:val="0"/>
        <w:autoSpaceDN w:val="0"/>
        <w:adjustRightInd w:val="0"/>
        <w:rPr>
          <w:rFonts w:ascii="Garamond" w:hAnsi="Garamond" w:cs="Garamond"/>
          <w:color w:val="000000"/>
          <w:sz w:val="20"/>
          <w:szCs w:val="20"/>
        </w:rPr>
      </w:pPr>
    </w:p>
    <w:p w14:paraId="552EBD87" w14:textId="77777777" w:rsidR="00AF2EC0" w:rsidRDefault="00AF2EC0" w:rsidP="00C43BF2">
      <w:pPr>
        <w:autoSpaceDE w:val="0"/>
        <w:autoSpaceDN w:val="0"/>
        <w:adjustRightInd w:val="0"/>
        <w:rPr>
          <w:rFonts w:ascii="Garamond" w:hAnsi="Garamond" w:cs="Garamond"/>
          <w:color w:val="000000"/>
          <w:sz w:val="20"/>
          <w:szCs w:val="20"/>
        </w:rPr>
      </w:pPr>
    </w:p>
    <w:p w14:paraId="7D29D1A9" w14:textId="77777777" w:rsidR="00AF2EC0" w:rsidRDefault="00AF2EC0" w:rsidP="00C43BF2">
      <w:pPr>
        <w:autoSpaceDE w:val="0"/>
        <w:autoSpaceDN w:val="0"/>
        <w:adjustRightInd w:val="0"/>
        <w:rPr>
          <w:rFonts w:ascii="Garamond" w:hAnsi="Garamond" w:cs="Garamond"/>
          <w:color w:val="000000"/>
          <w:sz w:val="20"/>
          <w:szCs w:val="20"/>
        </w:rPr>
      </w:pPr>
    </w:p>
    <w:p w14:paraId="485D36A2" w14:textId="77777777" w:rsidR="00AF2EC0" w:rsidRDefault="00AF2EC0" w:rsidP="00C43BF2">
      <w:pPr>
        <w:autoSpaceDE w:val="0"/>
        <w:autoSpaceDN w:val="0"/>
        <w:adjustRightInd w:val="0"/>
        <w:rPr>
          <w:rFonts w:ascii="Garamond" w:hAnsi="Garamond" w:cs="Garamond"/>
          <w:color w:val="000000"/>
          <w:sz w:val="20"/>
          <w:szCs w:val="20"/>
        </w:rPr>
      </w:pPr>
    </w:p>
    <w:p w14:paraId="3B05B09B" w14:textId="77777777" w:rsidR="00AF2EC0" w:rsidRDefault="00AF2EC0" w:rsidP="00C43BF2">
      <w:pPr>
        <w:autoSpaceDE w:val="0"/>
        <w:autoSpaceDN w:val="0"/>
        <w:adjustRightInd w:val="0"/>
        <w:rPr>
          <w:rFonts w:ascii="Garamond" w:hAnsi="Garamond" w:cs="Garamond"/>
          <w:color w:val="000000"/>
          <w:sz w:val="20"/>
          <w:szCs w:val="20"/>
        </w:rPr>
      </w:pPr>
    </w:p>
    <w:p w14:paraId="6454F649" w14:textId="77777777" w:rsidR="00AF2EC0" w:rsidRDefault="00AF2EC0" w:rsidP="00C43BF2">
      <w:pPr>
        <w:autoSpaceDE w:val="0"/>
        <w:autoSpaceDN w:val="0"/>
        <w:adjustRightInd w:val="0"/>
        <w:rPr>
          <w:rFonts w:ascii="Garamond" w:hAnsi="Garamond" w:cs="Garamond"/>
          <w:color w:val="000000"/>
          <w:sz w:val="20"/>
          <w:szCs w:val="20"/>
        </w:rPr>
      </w:pPr>
    </w:p>
    <w:p w14:paraId="2A792F67" w14:textId="77777777" w:rsidR="009E6B63" w:rsidRDefault="009E6B63" w:rsidP="00C43BF2">
      <w:pPr>
        <w:autoSpaceDE w:val="0"/>
        <w:autoSpaceDN w:val="0"/>
        <w:adjustRightInd w:val="0"/>
        <w:rPr>
          <w:rFonts w:ascii="Garamond" w:hAnsi="Garamond" w:cs="Garamond"/>
          <w:color w:val="000000"/>
          <w:sz w:val="20"/>
          <w:szCs w:val="20"/>
        </w:rPr>
      </w:pPr>
    </w:p>
    <w:p w14:paraId="061C56F1" w14:textId="77777777" w:rsidR="009E6B63" w:rsidRDefault="009E6B63" w:rsidP="00C43BF2">
      <w:pPr>
        <w:autoSpaceDE w:val="0"/>
        <w:autoSpaceDN w:val="0"/>
        <w:adjustRightInd w:val="0"/>
        <w:rPr>
          <w:rFonts w:ascii="Garamond" w:hAnsi="Garamond" w:cs="Garamond"/>
          <w:color w:val="000000"/>
          <w:sz w:val="20"/>
          <w:szCs w:val="20"/>
        </w:rPr>
      </w:pPr>
    </w:p>
    <w:p w14:paraId="08400AD6" w14:textId="77777777" w:rsidR="009E6B63" w:rsidRDefault="009E6B63" w:rsidP="00C43BF2">
      <w:pPr>
        <w:autoSpaceDE w:val="0"/>
        <w:autoSpaceDN w:val="0"/>
        <w:adjustRightInd w:val="0"/>
        <w:rPr>
          <w:rFonts w:ascii="Garamond" w:hAnsi="Garamond" w:cs="Garamond"/>
          <w:color w:val="000000"/>
          <w:sz w:val="20"/>
          <w:szCs w:val="20"/>
        </w:rPr>
      </w:pPr>
    </w:p>
    <w:p w14:paraId="1BEC5876" w14:textId="77777777" w:rsidR="00983814" w:rsidRDefault="009E6B63" w:rsidP="00C43BF2">
      <w:pPr>
        <w:autoSpaceDE w:val="0"/>
        <w:autoSpaceDN w:val="0"/>
        <w:adjustRightInd w:val="0"/>
        <w:rPr>
          <w:rFonts w:ascii="Garamond-Italic" w:hAnsi="Garamond-Italic" w:cs="Garamond-Italic"/>
          <w:i/>
          <w:iCs/>
          <w:color w:val="000000"/>
          <w:sz w:val="18"/>
          <w:szCs w:val="18"/>
        </w:rPr>
      </w:pPr>
      <w:r>
        <w:rPr>
          <w:rFonts w:ascii="Garamond" w:hAnsi="Garamond" w:cs="Garamond"/>
          <w:color w:val="000000"/>
          <w:sz w:val="20"/>
          <w:szCs w:val="20"/>
        </w:rPr>
        <w:t xml:space="preserve">    </w:t>
      </w:r>
      <w:r>
        <w:rPr>
          <w:rFonts w:ascii="Garamond" w:hAnsi="Garamond" w:cs="Garamond"/>
          <w:color w:val="000000"/>
          <w:sz w:val="20"/>
          <w:szCs w:val="20"/>
        </w:rPr>
        <w:tab/>
      </w:r>
      <w:r>
        <w:rPr>
          <w:rFonts w:ascii="Garamond" w:hAnsi="Garamond" w:cs="Garamond"/>
          <w:color w:val="000000"/>
          <w:sz w:val="20"/>
          <w:szCs w:val="20"/>
        </w:rPr>
        <w:tab/>
      </w:r>
      <w:r>
        <w:rPr>
          <w:rFonts w:ascii="Garamond" w:hAnsi="Garamond" w:cs="Garamond"/>
          <w:color w:val="000000"/>
          <w:sz w:val="20"/>
          <w:szCs w:val="20"/>
        </w:rPr>
        <w:tab/>
      </w:r>
      <w:r>
        <w:rPr>
          <w:rFonts w:ascii="Garamond" w:hAnsi="Garamond" w:cs="Garamond"/>
          <w:color w:val="000000"/>
          <w:sz w:val="20"/>
          <w:szCs w:val="20"/>
        </w:rPr>
        <w:tab/>
      </w:r>
      <w:r>
        <w:rPr>
          <w:rFonts w:ascii="Garamond" w:hAnsi="Garamond" w:cs="Garamond"/>
          <w:color w:val="000000"/>
          <w:sz w:val="20"/>
          <w:szCs w:val="20"/>
        </w:rPr>
        <w:tab/>
      </w:r>
      <w:r>
        <w:rPr>
          <w:rFonts w:ascii="Garamond" w:hAnsi="Garamond" w:cs="Garamond"/>
          <w:color w:val="000000"/>
          <w:sz w:val="20"/>
          <w:szCs w:val="20"/>
        </w:rPr>
        <w:tab/>
      </w:r>
      <w:r>
        <w:rPr>
          <w:rFonts w:ascii="Garamond" w:hAnsi="Garamond" w:cs="Garamond"/>
          <w:color w:val="000000"/>
          <w:sz w:val="20"/>
          <w:szCs w:val="20"/>
        </w:rPr>
        <w:tab/>
      </w:r>
      <w:r>
        <w:rPr>
          <w:rFonts w:ascii="Garamond" w:hAnsi="Garamond" w:cs="Garamond"/>
          <w:color w:val="000000"/>
          <w:sz w:val="20"/>
          <w:szCs w:val="20"/>
        </w:rPr>
        <w:tab/>
      </w:r>
      <w:r>
        <w:rPr>
          <w:rFonts w:ascii="Garamond" w:hAnsi="Garamond" w:cs="Garamond"/>
          <w:color w:val="000000"/>
          <w:sz w:val="20"/>
          <w:szCs w:val="20"/>
        </w:rPr>
        <w:tab/>
        <w:t xml:space="preserve">          </w:t>
      </w:r>
      <w:r w:rsidR="00983814">
        <w:rPr>
          <w:rFonts w:ascii="Garamond-Italic" w:hAnsi="Garamond-Italic" w:cs="Garamond-Italic"/>
          <w:i/>
          <w:iCs/>
          <w:color w:val="000000"/>
          <w:sz w:val="18"/>
          <w:szCs w:val="18"/>
        </w:rPr>
        <w:t>Fig. 1-1 View of Fincastle</w:t>
      </w:r>
    </w:p>
    <w:p w14:paraId="550A5A7E" w14:textId="77777777" w:rsidR="002472D2" w:rsidRDefault="002472D2" w:rsidP="00C43BF2">
      <w:pPr>
        <w:autoSpaceDE w:val="0"/>
        <w:autoSpaceDN w:val="0"/>
        <w:adjustRightInd w:val="0"/>
        <w:rPr>
          <w:rFonts w:ascii="Garamond-Italic" w:hAnsi="Garamond-Italic" w:cs="Garamond-Italic"/>
          <w:i/>
          <w:iCs/>
          <w:color w:val="000000"/>
          <w:sz w:val="18"/>
          <w:szCs w:val="18"/>
        </w:rPr>
      </w:pPr>
    </w:p>
    <w:p w14:paraId="093E7363" w14:textId="77777777" w:rsidR="00FF5247" w:rsidRDefault="00FF5247" w:rsidP="00C43BF2">
      <w:pPr>
        <w:tabs>
          <w:tab w:val="left" w:pos="720"/>
        </w:tabs>
        <w:rPr>
          <w:b/>
          <w:i/>
          <w:smallCaps/>
          <w:sz w:val="32"/>
          <w:szCs w:val="32"/>
          <w:u w:val="single"/>
        </w:rPr>
      </w:pPr>
    </w:p>
    <w:p w14:paraId="3BDD47C0" w14:textId="77777777" w:rsidR="00FF5247" w:rsidRDefault="00FF5247" w:rsidP="00C43BF2">
      <w:pPr>
        <w:tabs>
          <w:tab w:val="left" w:pos="720"/>
        </w:tabs>
        <w:rPr>
          <w:b/>
          <w:i/>
          <w:smallCaps/>
          <w:sz w:val="32"/>
          <w:szCs w:val="32"/>
          <w:u w:val="single"/>
        </w:rPr>
      </w:pPr>
    </w:p>
    <w:p w14:paraId="33165FBA" w14:textId="77777777" w:rsidR="00FF5247" w:rsidRDefault="00FF5247" w:rsidP="00C43BF2">
      <w:pPr>
        <w:tabs>
          <w:tab w:val="left" w:pos="720"/>
        </w:tabs>
        <w:rPr>
          <w:b/>
          <w:i/>
          <w:smallCaps/>
          <w:sz w:val="32"/>
          <w:szCs w:val="32"/>
          <w:u w:val="single"/>
        </w:rPr>
      </w:pPr>
    </w:p>
    <w:p w14:paraId="7C632747" w14:textId="77777777" w:rsidR="005E5A40" w:rsidRPr="00A55468" w:rsidRDefault="002472D2" w:rsidP="00C43BF2">
      <w:pPr>
        <w:tabs>
          <w:tab w:val="left" w:pos="720"/>
        </w:tabs>
        <w:rPr>
          <w:rFonts w:ascii="Verdana" w:hAnsi="Verdana"/>
          <w:b/>
          <w:iCs/>
          <w:smallCaps/>
          <w:sz w:val="36"/>
          <w:szCs w:val="36"/>
        </w:rPr>
      </w:pPr>
      <w:r w:rsidRPr="00A55468">
        <w:rPr>
          <w:rFonts w:ascii="Verdana" w:hAnsi="Verdana"/>
          <w:b/>
          <w:iCs/>
          <w:smallCaps/>
          <w:sz w:val="36"/>
          <w:szCs w:val="36"/>
        </w:rPr>
        <w:t>Fincastle’s Past And Present</w:t>
      </w:r>
    </w:p>
    <w:p w14:paraId="02E6BE4A" w14:textId="77777777" w:rsidR="005E5A40" w:rsidRPr="008A00E9" w:rsidRDefault="005E5A40" w:rsidP="00C43BF2">
      <w:pPr>
        <w:tabs>
          <w:tab w:val="left" w:pos="720"/>
        </w:tabs>
        <w:rPr>
          <w:sz w:val="22"/>
          <w:szCs w:val="22"/>
          <w:u w:val="single"/>
        </w:rPr>
      </w:pPr>
    </w:p>
    <w:p w14:paraId="691EDB25" w14:textId="77777777" w:rsidR="00D13CFA" w:rsidRPr="00AC4D99" w:rsidRDefault="00D13CFA" w:rsidP="00C43BF2">
      <w:pPr>
        <w:tabs>
          <w:tab w:val="left" w:pos="720"/>
        </w:tabs>
      </w:pPr>
      <w:r>
        <w:rPr>
          <w:b/>
          <w:caps/>
          <w:sz w:val="28"/>
          <w:szCs w:val="28"/>
        </w:rPr>
        <w:t>in 1772</w:t>
      </w:r>
      <w:r>
        <w:rPr>
          <w:sz w:val="28"/>
          <w:szCs w:val="28"/>
        </w:rPr>
        <w:t>,</w:t>
      </w:r>
      <w:r>
        <w:rPr>
          <w:sz w:val="22"/>
          <w:szCs w:val="22"/>
        </w:rPr>
        <w:t xml:space="preserve"> </w:t>
      </w:r>
      <w:r w:rsidRPr="00AC4D99">
        <w:t xml:space="preserve">Fincastle was chartered as the seat of Botetourt County which then extended to the Mississippi River and Lake Michigan.  The historic Fincastle community grew from the colonial crossroads along the valley of Town Branch and up the high roads which ascend to the surrounding ridges.  </w:t>
      </w:r>
    </w:p>
    <w:p w14:paraId="5FCA1879" w14:textId="77777777" w:rsidR="00D13CFA" w:rsidRPr="00AC4D99" w:rsidRDefault="00D13CFA" w:rsidP="00C43BF2">
      <w:pPr>
        <w:tabs>
          <w:tab w:val="left" w:pos="720"/>
        </w:tabs>
      </w:pPr>
    </w:p>
    <w:p w14:paraId="6719B85D" w14:textId="77777777" w:rsidR="008C62AF" w:rsidRPr="00AC4D99" w:rsidRDefault="008C62AF" w:rsidP="008C62AF">
      <w:pPr>
        <w:tabs>
          <w:tab w:val="left" w:pos="720"/>
        </w:tabs>
      </w:pPr>
      <w:r w:rsidRPr="00AC4D99">
        <w:t>The corporate limits of the Town of Fincastle remained unchanged since the 1</w:t>
      </w:r>
      <w:r w:rsidR="001D2CA5" w:rsidRPr="00AC4D99">
        <w:t>8</w:t>
      </w:r>
      <w:r w:rsidRPr="00AC4D99">
        <w:rPr>
          <w:vertAlign w:val="superscript"/>
        </w:rPr>
        <w:t>th</w:t>
      </w:r>
      <w:r w:rsidRPr="00AC4D99">
        <w:t xml:space="preserve"> century, until the Town expanded its boundaries through a </w:t>
      </w:r>
      <w:r w:rsidR="00BE2076" w:rsidRPr="00AC4D99">
        <w:t>mutually agreeable</w:t>
      </w:r>
      <w:r w:rsidRPr="00AC4D99">
        <w:t xml:space="preserve"> boundary adjustment with Botetourt County in May of 2018. Formerly the Town had encompassed approximately 150 acres and 350 residents. The Town is now comprised of slightly over 3.4 square miles and approximately 525 residents.  Municipal sewer and water utilities that formerly extended beyond town limits to serve the neighborhoods, businesses and schools of the greater Fincastle community are now within the Corporate Limits, giving the Town Council more control of development and impacts on th</w:t>
      </w:r>
      <w:r w:rsidR="007D19EF" w:rsidRPr="00AC4D99">
        <w:t>ose</w:t>
      </w:r>
      <w:r w:rsidRPr="00AC4D99">
        <w:t xml:space="preserve"> systems.   </w:t>
      </w:r>
    </w:p>
    <w:p w14:paraId="2ABB8F61" w14:textId="77777777" w:rsidR="00D13CFA" w:rsidRPr="00AC4D99" w:rsidRDefault="00D13CFA" w:rsidP="00C43BF2">
      <w:pPr>
        <w:tabs>
          <w:tab w:val="left" w:pos="720"/>
        </w:tabs>
      </w:pPr>
    </w:p>
    <w:p w14:paraId="78783AF3" w14:textId="4BF0B085" w:rsidR="00D13CFA" w:rsidRPr="00AC4D99" w:rsidRDefault="00D13CFA" w:rsidP="00C43BF2">
      <w:pPr>
        <w:tabs>
          <w:tab w:val="left" w:pos="720"/>
        </w:tabs>
      </w:pPr>
      <w:r w:rsidRPr="00AC4D99">
        <w:t>The National Trust for Historic Preservation reports, “</w:t>
      </w:r>
      <w:r w:rsidRPr="00AC4D99">
        <w:rPr>
          <w:i/>
        </w:rPr>
        <w:t>Fincastle is a living community distinguished by its unusually rich inventory of historic properties and its exceptional natural settings of rolling hills”.</w:t>
      </w:r>
      <w:r w:rsidRPr="00AC4D99">
        <w:t xml:space="preserve">  Since the 1960s the Fincastle Historic District has been listed on the National Register of Historic Places and the Virginia Landmarks Register.  A further historic survey of the Fincastle community </w:t>
      </w:r>
      <w:r w:rsidR="00A63EB8" w:rsidRPr="00AC4D99">
        <w:t xml:space="preserve">was done </w:t>
      </w:r>
      <w:r w:rsidRPr="00AC4D99">
        <w:t>in 2005</w:t>
      </w:r>
      <w:r w:rsidR="008C62AF" w:rsidRPr="00AC4D99">
        <w:t xml:space="preserve">, and the historic district was revised in 2012 to reflect the impacts and travels of Meriweather Lewis and William Clark on the community during their numerous expeditions to the Western Frontier. </w:t>
      </w:r>
    </w:p>
    <w:p w14:paraId="377A7DC1" w14:textId="77777777" w:rsidR="00D13CFA" w:rsidRPr="00AC4D99" w:rsidRDefault="00D13CFA" w:rsidP="00C43BF2">
      <w:pPr>
        <w:tabs>
          <w:tab w:val="left" w:pos="720"/>
        </w:tabs>
      </w:pPr>
    </w:p>
    <w:p w14:paraId="71372A27" w14:textId="77777777" w:rsidR="00D13CFA" w:rsidRPr="00AC4D99" w:rsidRDefault="009E6B63" w:rsidP="00C43BF2">
      <w:pPr>
        <w:autoSpaceDE w:val="0"/>
        <w:autoSpaceDN w:val="0"/>
        <w:adjustRightInd w:val="0"/>
        <w:rPr>
          <w:rFonts w:ascii="Verdana" w:hAnsi="Verdana" w:cs="Verdana"/>
          <w:iCs/>
          <w:color w:val="000000"/>
        </w:rPr>
      </w:pPr>
      <w:r w:rsidRPr="00AC4D99">
        <w:t>Fincastle has been listed as an endangered historic site by APVA Preservation Virginia and by the Roanoke Valley Preservation Foundation.</w:t>
      </w:r>
      <w:r w:rsidR="00D13CFA" w:rsidRPr="00AC4D99">
        <w:t xml:space="preserve">  </w:t>
      </w:r>
    </w:p>
    <w:p w14:paraId="6C592096" w14:textId="4B4C4DC8" w:rsidR="005E5A40" w:rsidRDefault="005E5A40" w:rsidP="00C43BF2">
      <w:pPr>
        <w:tabs>
          <w:tab w:val="left" w:pos="720"/>
        </w:tabs>
      </w:pPr>
    </w:p>
    <w:p w14:paraId="4950DD2E" w14:textId="3E41FA4A" w:rsidR="00B61C55" w:rsidRDefault="00B61C55" w:rsidP="00C43BF2">
      <w:pPr>
        <w:tabs>
          <w:tab w:val="left" w:pos="720"/>
        </w:tabs>
      </w:pPr>
    </w:p>
    <w:p w14:paraId="042BB4CA" w14:textId="1BC35CF0" w:rsidR="00B61C55" w:rsidRDefault="00B61C55" w:rsidP="00C43BF2">
      <w:pPr>
        <w:tabs>
          <w:tab w:val="left" w:pos="720"/>
        </w:tabs>
      </w:pPr>
    </w:p>
    <w:p w14:paraId="30D11577" w14:textId="77777777" w:rsidR="00B61C55" w:rsidRPr="008A00E9" w:rsidRDefault="00B61C55" w:rsidP="00C43BF2">
      <w:pPr>
        <w:tabs>
          <w:tab w:val="left" w:pos="720"/>
        </w:tabs>
      </w:pPr>
    </w:p>
    <w:p w14:paraId="4D7C9FE9" w14:textId="77777777" w:rsidR="008C62AF" w:rsidRDefault="008C62AF" w:rsidP="00C43BF2">
      <w:pPr>
        <w:tabs>
          <w:tab w:val="left" w:pos="720"/>
        </w:tabs>
        <w:rPr>
          <w:i/>
          <w:iCs/>
          <w:color w:val="000000"/>
          <w:sz w:val="18"/>
          <w:szCs w:val="18"/>
        </w:rPr>
      </w:pPr>
    </w:p>
    <w:p w14:paraId="18BD3B90" w14:textId="77777777" w:rsidR="0042406C" w:rsidRPr="00A55468" w:rsidRDefault="0002029B" w:rsidP="00C43BF2">
      <w:pPr>
        <w:tabs>
          <w:tab w:val="left" w:pos="720"/>
        </w:tabs>
        <w:rPr>
          <w:rFonts w:ascii="Verdana" w:hAnsi="Verdana"/>
          <w:b/>
          <w:bCs/>
          <w:iCs/>
          <w:smallCaps/>
          <w:color w:val="000000"/>
          <w:sz w:val="36"/>
          <w:szCs w:val="36"/>
        </w:rPr>
      </w:pPr>
      <w:r w:rsidRPr="00A55468">
        <w:rPr>
          <w:rFonts w:ascii="Verdana" w:hAnsi="Verdana"/>
          <w:b/>
          <w:bCs/>
          <w:iCs/>
          <w:smallCaps/>
          <w:color w:val="000000"/>
          <w:sz w:val="36"/>
          <w:szCs w:val="36"/>
        </w:rPr>
        <w:lastRenderedPageBreak/>
        <w:t xml:space="preserve">The </w:t>
      </w:r>
      <w:r w:rsidR="007231E0" w:rsidRPr="00A55468">
        <w:rPr>
          <w:rFonts w:ascii="Verdana" w:hAnsi="Verdana"/>
          <w:b/>
          <w:bCs/>
          <w:iCs/>
          <w:smallCaps/>
          <w:color w:val="000000"/>
          <w:sz w:val="36"/>
          <w:szCs w:val="36"/>
        </w:rPr>
        <w:t>Planning Process</w:t>
      </w:r>
    </w:p>
    <w:p w14:paraId="2EA2D06A" w14:textId="77777777" w:rsidR="001429D6" w:rsidRDefault="001429D6" w:rsidP="00C43BF2">
      <w:pPr>
        <w:autoSpaceDE w:val="0"/>
        <w:autoSpaceDN w:val="0"/>
        <w:adjustRightInd w:val="0"/>
        <w:rPr>
          <w:color w:val="000000"/>
        </w:rPr>
      </w:pPr>
    </w:p>
    <w:p w14:paraId="372248D3" w14:textId="77777777" w:rsidR="00D21AD1" w:rsidRPr="008A00E9" w:rsidRDefault="00D52623" w:rsidP="00C43BF2">
      <w:pPr>
        <w:autoSpaceDE w:val="0"/>
        <w:autoSpaceDN w:val="0"/>
        <w:adjustRightInd w:val="0"/>
        <w:rPr>
          <w:color w:val="000000"/>
        </w:rPr>
      </w:pPr>
      <w:r>
        <w:rPr>
          <w:color w:val="000000"/>
        </w:rPr>
        <w:t xml:space="preserve">In accordance with the Code of Virginia, this </w:t>
      </w:r>
      <w:r w:rsidR="00156346">
        <w:rPr>
          <w:color w:val="000000"/>
        </w:rPr>
        <w:t>Comprehensive</w:t>
      </w:r>
      <w:r>
        <w:rPr>
          <w:color w:val="000000"/>
        </w:rPr>
        <w:t xml:space="preserve"> Plan</w:t>
      </w:r>
      <w:r w:rsidR="005A0B2A">
        <w:rPr>
          <w:color w:val="000000"/>
        </w:rPr>
        <w:t xml:space="preserve"> provides</w:t>
      </w:r>
      <w:r w:rsidR="00FF65CC">
        <w:rPr>
          <w:color w:val="000000"/>
        </w:rPr>
        <w:t xml:space="preserve"> information </w:t>
      </w:r>
      <w:r w:rsidR="005A0B2A">
        <w:rPr>
          <w:color w:val="000000"/>
        </w:rPr>
        <w:t xml:space="preserve">and </w:t>
      </w:r>
      <w:r w:rsidR="00FF65CC">
        <w:rPr>
          <w:color w:val="000000"/>
        </w:rPr>
        <w:t>makes general findings and recommendations.  The contents include</w:t>
      </w:r>
      <w:r w:rsidR="007D19EF">
        <w:rPr>
          <w:color w:val="000000"/>
        </w:rPr>
        <w:t>, but are not limited to</w:t>
      </w:r>
      <w:r w:rsidR="00FF65CC">
        <w:rPr>
          <w:color w:val="000000"/>
        </w:rPr>
        <w:t>:</w:t>
      </w:r>
    </w:p>
    <w:p w14:paraId="3950AA15" w14:textId="77777777" w:rsidR="008A00E9" w:rsidRPr="008A00E9" w:rsidRDefault="008A00E9" w:rsidP="00C43BF2">
      <w:pPr>
        <w:autoSpaceDE w:val="0"/>
        <w:autoSpaceDN w:val="0"/>
        <w:adjustRightInd w:val="0"/>
        <w:rPr>
          <w:color w:val="000000"/>
        </w:rPr>
      </w:pPr>
    </w:p>
    <w:p w14:paraId="6699C2E4" w14:textId="77777777" w:rsidR="00983814" w:rsidRPr="008A00E9" w:rsidRDefault="008A00E9" w:rsidP="00C43BF2">
      <w:pPr>
        <w:autoSpaceDE w:val="0"/>
        <w:autoSpaceDN w:val="0"/>
        <w:adjustRightInd w:val="0"/>
        <w:rPr>
          <w:color w:val="000000"/>
        </w:rPr>
      </w:pPr>
      <w:r w:rsidRPr="008A00E9">
        <w:rPr>
          <w:color w:val="000000"/>
        </w:rPr>
        <w:t>-</w:t>
      </w:r>
      <w:r w:rsidRPr="008A00E9">
        <w:rPr>
          <w:color w:val="000000"/>
        </w:rPr>
        <w:tab/>
      </w:r>
      <w:r w:rsidR="00D52623">
        <w:rPr>
          <w:color w:val="000000"/>
        </w:rPr>
        <w:t>I</w:t>
      </w:r>
      <w:r w:rsidR="00983814" w:rsidRPr="008A00E9">
        <w:rPr>
          <w:color w:val="000000"/>
        </w:rPr>
        <w:t>nformation on the community</w:t>
      </w:r>
      <w:r w:rsidR="00E546D8">
        <w:rPr>
          <w:color w:val="000000"/>
        </w:rPr>
        <w:t>.</w:t>
      </w:r>
    </w:p>
    <w:p w14:paraId="33D687CF" w14:textId="77777777" w:rsidR="00D21AD1" w:rsidRPr="008A00E9" w:rsidRDefault="00D21AD1" w:rsidP="00C43BF2">
      <w:pPr>
        <w:autoSpaceDE w:val="0"/>
        <w:autoSpaceDN w:val="0"/>
        <w:adjustRightInd w:val="0"/>
        <w:rPr>
          <w:color w:val="000000"/>
        </w:rPr>
      </w:pPr>
    </w:p>
    <w:p w14:paraId="4824E804" w14:textId="77777777" w:rsidR="005A0B2A" w:rsidRDefault="008A00E9" w:rsidP="00C43BF2">
      <w:pPr>
        <w:autoSpaceDE w:val="0"/>
        <w:autoSpaceDN w:val="0"/>
        <w:adjustRightInd w:val="0"/>
        <w:ind w:left="720" w:hanging="720"/>
        <w:rPr>
          <w:color w:val="000000"/>
        </w:rPr>
      </w:pPr>
      <w:r w:rsidRPr="008A00E9">
        <w:rPr>
          <w:color w:val="000000"/>
        </w:rPr>
        <w:t>-</w:t>
      </w:r>
      <w:r>
        <w:rPr>
          <w:color w:val="000000"/>
        </w:rPr>
        <w:tab/>
      </w:r>
      <w:r w:rsidR="00D52623">
        <w:rPr>
          <w:color w:val="000000"/>
        </w:rPr>
        <w:t>The community’s v</w:t>
      </w:r>
      <w:r w:rsidR="00983814" w:rsidRPr="008A00E9">
        <w:rPr>
          <w:color w:val="000000"/>
        </w:rPr>
        <w:t xml:space="preserve">ision for the </w:t>
      </w:r>
      <w:r w:rsidR="00D52623">
        <w:rPr>
          <w:color w:val="000000"/>
        </w:rPr>
        <w:t>future of Fincastle</w:t>
      </w:r>
      <w:r w:rsidR="00E546D8">
        <w:rPr>
          <w:color w:val="000000"/>
        </w:rPr>
        <w:t>.</w:t>
      </w:r>
    </w:p>
    <w:p w14:paraId="4AE5B6CC" w14:textId="77777777" w:rsidR="005A0B2A" w:rsidRDefault="005A0B2A" w:rsidP="00C43BF2">
      <w:pPr>
        <w:autoSpaceDE w:val="0"/>
        <w:autoSpaceDN w:val="0"/>
        <w:adjustRightInd w:val="0"/>
        <w:ind w:left="720" w:hanging="720"/>
        <w:rPr>
          <w:color w:val="000000"/>
        </w:rPr>
      </w:pPr>
    </w:p>
    <w:p w14:paraId="69A285AD" w14:textId="77777777" w:rsidR="00983814" w:rsidRPr="008A00E9" w:rsidRDefault="005A0B2A" w:rsidP="00C43BF2">
      <w:pPr>
        <w:autoSpaceDE w:val="0"/>
        <w:autoSpaceDN w:val="0"/>
        <w:adjustRightInd w:val="0"/>
        <w:ind w:left="720" w:hanging="720"/>
        <w:rPr>
          <w:color w:val="000000"/>
        </w:rPr>
      </w:pPr>
      <w:r>
        <w:rPr>
          <w:color w:val="000000"/>
        </w:rPr>
        <w:t>-</w:t>
      </w:r>
      <w:r>
        <w:rPr>
          <w:color w:val="000000"/>
        </w:rPr>
        <w:tab/>
        <w:t>A guide for land use and revitalization within the town limits.</w:t>
      </w:r>
      <w:r w:rsidR="00E93A8D">
        <w:rPr>
          <w:color w:val="000000"/>
        </w:rPr>
        <w:t xml:space="preserve">  </w:t>
      </w:r>
    </w:p>
    <w:p w14:paraId="1AEF2853" w14:textId="77777777" w:rsidR="00D21AD1" w:rsidRPr="008A00E9" w:rsidRDefault="00D21AD1" w:rsidP="00C43BF2">
      <w:pPr>
        <w:autoSpaceDE w:val="0"/>
        <w:autoSpaceDN w:val="0"/>
        <w:adjustRightInd w:val="0"/>
        <w:rPr>
          <w:color w:val="000000"/>
        </w:rPr>
      </w:pPr>
    </w:p>
    <w:p w14:paraId="63EAAFE6" w14:textId="77777777" w:rsidR="00983814" w:rsidRPr="008A00E9" w:rsidRDefault="00E93A8D" w:rsidP="00C43BF2">
      <w:pPr>
        <w:autoSpaceDE w:val="0"/>
        <w:autoSpaceDN w:val="0"/>
        <w:adjustRightInd w:val="0"/>
        <w:ind w:left="720" w:hanging="720"/>
        <w:rPr>
          <w:color w:val="000000"/>
        </w:rPr>
      </w:pPr>
      <w:r>
        <w:rPr>
          <w:color w:val="000000"/>
        </w:rPr>
        <w:t>-</w:t>
      </w:r>
      <w:r w:rsidR="008A00E9" w:rsidRPr="008A00E9">
        <w:rPr>
          <w:color w:val="000000"/>
        </w:rPr>
        <w:tab/>
      </w:r>
      <w:r w:rsidR="001429D6">
        <w:rPr>
          <w:color w:val="000000"/>
        </w:rPr>
        <w:t>A plan for integrating</w:t>
      </w:r>
      <w:r>
        <w:rPr>
          <w:color w:val="000000"/>
        </w:rPr>
        <w:t xml:space="preserve"> population growth and </w:t>
      </w:r>
      <w:r w:rsidR="001429D6">
        <w:rPr>
          <w:color w:val="000000"/>
        </w:rPr>
        <w:t>new</w:t>
      </w:r>
      <w:r w:rsidR="00983814" w:rsidRPr="008A00E9">
        <w:rPr>
          <w:color w:val="000000"/>
        </w:rPr>
        <w:t xml:space="preserve"> development </w:t>
      </w:r>
      <w:r w:rsidR="001429D6">
        <w:rPr>
          <w:color w:val="000000"/>
        </w:rPr>
        <w:t>into the historic neighborhoods and landscape of Fincastle.</w:t>
      </w:r>
    </w:p>
    <w:p w14:paraId="3D6AE9CA" w14:textId="77777777" w:rsidR="00D21AD1" w:rsidRPr="008A00E9" w:rsidRDefault="00D21AD1" w:rsidP="00C43BF2">
      <w:pPr>
        <w:autoSpaceDE w:val="0"/>
        <w:autoSpaceDN w:val="0"/>
        <w:adjustRightInd w:val="0"/>
        <w:rPr>
          <w:color w:val="000000"/>
        </w:rPr>
      </w:pPr>
    </w:p>
    <w:p w14:paraId="4997BF0D" w14:textId="77777777" w:rsidR="00983814" w:rsidRPr="008A00E9" w:rsidRDefault="008A00E9" w:rsidP="00C43BF2">
      <w:pPr>
        <w:autoSpaceDE w:val="0"/>
        <w:autoSpaceDN w:val="0"/>
        <w:adjustRightInd w:val="0"/>
        <w:ind w:left="720" w:hanging="720"/>
        <w:rPr>
          <w:color w:val="000000"/>
        </w:rPr>
      </w:pPr>
      <w:r w:rsidRPr="008A00E9">
        <w:rPr>
          <w:color w:val="000000"/>
        </w:rPr>
        <w:t>-</w:t>
      </w:r>
      <w:r w:rsidRPr="008A00E9">
        <w:rPr>
          <w:color w:val="000000"/>
        </w:rPr>
        <w:tab/>
      </w:r>
      <w:r w:rsidR="001429D6">
        <w:rPr>
          <w:color w:val="000000"/>
        </w:rPr>
        <w:t>Direction and guidance for</w:t>
      </w:r>
      <w:r w:rsidR="00983814" w:rsidRPr="008A00E9">
        <w:rPr>
          <w:color w:val="000000"/>
        </w:rPr>
        <w:t xml:space="preserve"> public and private</w:t>
      </w:r>
      <w:r w:rsidR="00D21AD1" w:rsidRPr="008A00E9">
        <w:rPr>
          <w:color w:val="000000"/>
        </w:rPr>
        <w:t xml:space="preserve"> </w:t>
      </w:r>
      <w:r w:rsidR="00983814" w:rsidRPr="008A00E9">
        <w:rPr>
          <w:color w:val="000000"/>
        </w:rPr>
        <w:t>decisions which affect the</w:t>
      </w:r>
      <w:r w:rsidR="001429D6">
        <w:rPr>
          <w:color w:val="000000"/>
        </w:rPr>
        <w:t xml:space="preserve"> Fincastle</w:t>
      </w:r>
      <w:r w:rsidR="00983814" w:rsidRPr="008A00E9">
        <w:rPr>
          <w:color w:val="000000"/>
        </w:rPr>
        <w:t xml:space="preserve"> community</w:t>
      </w:r>
      <w:r w:rsidR="005A0B2A">
        <w:rPr>
          <w:color w:val="000000"/>
        </w:rPr>
        <w:t>.</w:t>
      </w:r>
    </w:p>
    <w:p w14:paraId="5D89394D" w14:textId="77777777" w:rsidR="00D21AD1" w:rsidRPr="008A00E9" w:rsidRDefault="00D21AD1" w:rsidP="00C43BF2">
      <w:pPr>
        <w:autoSpaceDE w:val="0"/>
        <w:autoSpaceDN w:val="0"/>
        <w:adjustRightInd w:val="0"/>
        <w:rPr>
          <w:color w:val="000000"/>
        </w:rPr>
      </w:pPr>
    </w:p>
    <w:p w14:paraId="7468282B" w14:textId="2284DA40" w:rsidR="00983814" w:rsidRDefault="008A00E9" w:rsidP="00C43BF2">
      <w:pPr>
        <w:autoSpaceDE w:val="0"/>
        <w:autoSpaceDN w:val="0"/>
        <w:adjustRightInd w:val="0"/>
        <w:rPr>
          <w:color w:val="000000"/>
        </w:rPr>
      </w:pPr>
      <w:r w:rsidRPr="008A00E9">
        <w:rPr>
          <w:color w:val="000000"/>
        </w:rPr>
        <w:t>-</w:t>
      </w:r>
      <w:r w:rsidRPr="008A00E9">
        <w:rPr>
          <w:color w:val="000000"/>
        </w:rPr>
        <w:tab/>
      </w:r>
      <w:r w:rsidR="00C43BF2">
        <w:rPr>
          <w:color w:val="000000"/>
        </w:rPr>
        <w:t xml:space="preserve">Goals and </w:t>
      </w:r>
      <w:r w:rsidR="00BE2076">
        <w:rPr>
          <w:color w:val="000000"/>
        </w:rPr>
        <w:t>recommendations</w:t>
      </w:r>
      <w:r w:rsidR="00BE2076" w:rsidRPr="008A00E9">
        <w:rPr>
          <w:color w:val="000000"/>
        </w:rPr>
        <w:t xml:space="preserve"> </w:t>
      </w:r>
      <w:r w:rsidR="00BE2076">
        <w:rPr>
          <w:color w:val="000000"/>
        </w:rPr>
        <w:t>for</w:t>
      </w:r>
      <w:r w:rsidR="00C43BF2">
        <w:rPr>
          <w:color w:val="000000"/>
        </w:rPr>
        <w:t xml:space="preserve"> </w:t>
      </w:r>
      <w:r w:rsidR="00983814" w:rsidRPr="008A00E9">
        <w:rPr>
          <w:color w:val="000000"/>
        </w:rPr>
        <w:t>future</w:t>
      </w:r>
      <w:r w:rsidR="001429D6">
        <w:rPr>
          <w:color w:val="000000"/>
        </w:rPr>
        <w:t xml:space="preserve"> planning</w:t>
      </w:r>
      <w:r w:rsidR="00E93A8D">
        <w:rPr>
          <w:color w:val="000000"/>
        </w:rPr>
        <w:t>.</w:t>
      </w:r>
    </w:p>
    <w:p w14:paraId="5AD9FAB9" w14:textId="77777777" w:rsidR="00CB33F4" w:rsidRDefault="00CB33F4" w:rsidP="00C43BF2">
      <w:pPr>
        <w:autoSpaceDE w:val="0"/>
        <w:autoSpaceDN w:val="0"/>
        <w:adjustRightInd w:val="0"/>
        <w:rPr>
          <w:color w:val="000000"/>
        </w:rPr>
      </w:pPr>
    </w:p>
    <w:p w14:paraId="777463D8" w14:textId="77777777" w:rsidR="007C4B36" w:rsidRDefault="007C4B36" w:rsidP="007C4B36">
      <w:pPr>
        <w:pStyle w:val="ListParagraph"/>
        <w:numPr>
          <w:ilvl w:val="0"/>
          <w:numId w:val="13"/>
        </w:numPr>
        <w:autoSpaceDE w:val="0"/>
        <w:autoSpaceDN w:val="0"/>
        <w:adjustRightInd w:val="0"/>
        <w:ind w:hanging="720"/>
        <w:rPr>
          <w:color w:val="000000"/>
        </w:rPr>
      </w:pPr>
      <w:r w:rsidRPr="007C4B36">
        <w:rPr>
          <w:color w:val="000000"/>
        </w:rPr>
        <w:t>Other Planning Strategies as identified by the Planning Commission (through public meetings or otherwise).</w:t>
      </w:r>
    </w:p>
    <w:p w14:paraId="4727511A" w14:textId="77777777" w:rsidR="00E546D8" w:rsidRDefault="00E546D8" w:rsidP="00E546D8">
      <w:pPr>
        <w:pStyle w:val="ListParagraph"/>
        <w:autoSpaceDE w:val="0"/>
        <w:autoSpaceDN w:val="0"/>
        <w:adjustRightInd w:val="0"/>
        <w:rPr>
          <w:color w:val="000000"/>
        </w:rPr>
      </w:pPr>
    </w:p>
    <w:p w14:paraId="4A5F2132" w14:textId="5DB57D06" w:rsidR="001429D6" w:rsidRPr="008A00E9" w:rsidRDefault="001429D6" w:rsidP="00C43BF2">
      <w:pPr>
        <w:autoSpaceDE w:val="0"/>
        <w:autoSpaceDN w:val="0"/>
        <w:adjustRightInd w:val="0"/>
        <w:ind w:left="720" w:hanging="720"/>
        <w:rPr>
          <w:color w:val="000000"/>
        </w:rPr>
      </w:pPr>
      <w:r>
        <w:rPr>
          <w:color w:val="000000"/>
        </w:rPr>
        <w:t>-</w:t>
      </w:r>
      <w:r>
        <w:rPr>
          <w:color w:val="000000"/>
        </w:rPr>
        <w:tab/>
      </w:r>
      <w:r w:rsidR="005A0B2A" w:rsidRPr="00CB5770">
        <w:rPr>
          <w:color w:val="000000"/>
        </w:rPr>
        <w:t xml:space="preserve">A call </w:t>
      </w:r>
      <w:r w:rsidR="00867CAD" w:rsidRPr="00CB5770">
        <w:rPr>
          <w:color w:val="000000"/>
        </w:rPr>
        <w:t>for cooperative joint planning and community improvements with stakeholders, including but not limited to, other Town organizations and committees, citizen focus</w:t>
      </w:r>
      <w:r w:rsidR="00867CAD">
        <w:rPr>
          <w:color w:val="000000"/>
        </w:rPr>
        <w:t xml:space="preserve"> groups, other planning organizations and agencies, Botetourt County offices, administration and elected officials, nonprofits, community groups and churches, Botetourt County Schools and other state of Federal agencies that could assist in achieving the goals of this plan for both the Town and the surrounding environment.  </w:t>
      </w:r>
      <w:r w:rsidR="00867CAD" w:rsidRPr="00CB5770">
        <w:rPr>
          <w:color w:val="000000"/>
        </w:rPr>
        <w:t xml:space="preserve"> </w:t>
      </w:r>
    </w:p>
    <w:p w14:paraId="3E895155" w14:textId="77777777" w:rsidR="006F117F" w:rsidRDefault="006F117F" w:rsidP="00C43BF2">
      <w:pPr>
        <w:autoSpaceDE w:val="0"/>
        <w:autoSpaceDN w:val="0"/>
        <w:adjustRightInd w:val="0"/>
        <w:rPr>
          <w:color w:val="000000"/>
        </w:rPr>
      </w:pPr>
    </w:p>
    <w:p w14:paraId="3501FF60" w14:textId="77777777" w:rsidR="005A0B2A" w:rsidRDefault="00E546D8" w:rsidP="00C43BF2">
      <w:pPr>
        <w:autoSpaceDE w:val="0"/>
        <w:autoSpaceDN w:val="0"/>
        <w:adjustRightInd w:val="0"/>
        <w:rPr>
          <w:color w:val="000000"/>
        </w:rPr>
      </w:pPr>
      <w:r>
        <w:rPr>
          <w:color w:val="000000"/>
        </w:rPr>
        <w:t xml:space="preserve">The Planning Commission for the Town of Fincastle has conducted two community surveys in recent years. The first survey was conducted in the winter of 2017. Those surveys were mailed out to all water and/or sewer customers </w:t>
      </w:r>
      <w:proofErr w:type="gramStart"/>
      <w:r>
        <w:rPr>
          <w:color w:val="000000"/>
        </w:rPr>
        <w:t>and also</w:t>
      </w:r>
      <w:proofErr w:type="gramEnd"/>
      <w:r>
        <w:rPr>
          <w:color w:val="000000"/>
        </w:rPr>
        <w:t xml:space="preserve"> made available online. The Planning Commission was in the process of developing strategies and objectives in the summer and fall of 2017, when the Town received the preliminary approval from the Botetourt County Board of Supervisors to conduct a boundary adjustment feasibility study. </w:t>
      </w:r>
    </w:p>
    <w:p w14:paraId="28AEC305" w14:textId="77777777" w:rsidR="00531B9C" w:rsidRDefault="00531B9C" w:rsidP="00C43BF2">
      <w:pPr>
        <w:autoSpaceDE w:val="0"/>
        <w:autoSpaceDN w:val="0"/>
        <w:adjustRightInd w:val="0"/>
        <w:rPr>
          <w:color w:val="000000"/>
        </w:rPr>
      </w:pPr>
    </w:p>
    <w:p w14:paraId="537C52AF" w14:textId="77777777" w:rsidR="0054687E" w:rsidRDefault="00531B9C" w:rsidP="0054687E">
      <w:pPr>
        <w:autoSpaceDE w:val="0"/>
        <w:autoSpaceDN w:val="0"/>
        <w:adjustRightInd w:val="0"/>
        <w:rPr>
          <w:color w:val="000000"/>
        </w:rPr>
      </w:pPr>
      <w:r>
        <w:rPr>
          <w:color w:val="000000"/>
        </w:rPr>
        <w:t xml:space="preserve">Between August 2017 and January 2018, the Town Council and Planning Commission reached out to the potential new residents as well as the existing town residents, community leaders and elected officials, held </w:t>
      </w:r>
      <w:proofErr w:type="gramStart"/>
      <w:r>
        <w:rPr>
          <w:color w:val="000000"/>
        </w:rPr>
        <w:t>a number of</w:t>
      </w:r>
      <w:proofErr w:type="gramEnd"/>
      <w:r>
        <w:rPr>
          <w:color w:val="000000"/>
        </w:rPr>
        <w:t xml:space="preserve"> community meetings and had discussions about the potential impacts of the proposed boundary adjustment. On </w:t>
      </w:r>
      <w:proofErr w:type="gramStart"/>
      <w:r>
        <w:rPr>
          <w:color w:val="000000"/>
        </w:rPr>
        <w:t>January 23, 2018</w:t>
      </w:r>
      <w:proofErr w:type="gramEnd"/>
      <w:r>
        <w:rPr>
          <w:color w:val="000000"/>
        </w:rPr>
        <w:t xml:space="preserve"> the Botetourt County Board of Supervisors approved the </w:t>
      </w:r>
      <w:r w:rsidR="00D26E52">
        <w:rPr>
          <w:color w:val="000000"/>
        </w:rPr>
        <w:t>mutually</w:t>
      </w:r>
      <w:r>
        <w:rPr>
          <w:color w:val="000000"/>
        </w:rPr>
        <w:t xml:space="preserve"> agreeable boundary adjustment, which was then officially ratified by </w:t>
      </w:r>
      <w:r w:rsidR="00D26E52">
        <w:rPr>
          <w:color w:val="000000"/>
        </w:rPr>
        <w:t>District Court Judge</w:t>
      </w:r>
      <w:r w:rsidR="007D19EF">
        <w:rPr>
          <w:color w:val="000000"/>
        </w:rPr>
        <w:t>,</w:t>
      </w:r>
      <w:r w:rsidR="00D26E52">
        <w:rPr>
          <w:color w:val="000000"/>
        </w:rPr>
        <w:t xml:space="preserve"> the Honorable Joel </w:t>
      </w:r>
      <w:proofErr w:type="spellStart"/>
      <w:r w:rsidR="00D26E52">
        <w:rPr>
          <w:color w:val="000000"/>
        </w:rPr>
        <w:t>Branscom</w:t>
      </w:r>
      <w:proofErr w:type="spellEnd"/>
      <w:r w:rsidR="007D19EF">
        <w:rPr>
          <w:color w:val="000000"/>
        </w:rPr>
        <w:t>,</w:t>
      </w:r>
      <w:r w:rsidR="00D26E52">
        <w:rPr>
          <w:color w:val="000000"/>
        </w:rPr>
        <w:t xml:space="preserve"> on May 23, 2018. </w:t>
      </w:r>
      <w:r w:rsidR="0054687E">
        <w:rPr>
          <w:color w:val="000000"/>
        </w:rPr>
        <w:t xml:space="preserve">At that time, the Planning Commission recommended to Town Council that it readopt the 2011 Comprehensive Plan in accordance with the requirements of State Code, with the caveat that the Commission would begin work immediately on conducting a complete update to the plan, with a new community survey.  Council approved the Plan on July 12, 2018. </w:t>
      </w:r>
    </w:p>
    <w:p w14:paraId="637CE26E" w14:textId="77777777" w:rsidR="00531B9C" w:rsidRDefault="00531B9C" w:rsidP="00C43BF2">
      <w:pPr>
        <w:autoSpaceDE w:val="0"/>
        <w:autoSpaceDN w:val="0"/>
        <w:adjustRightInd w:val="0"/>
        <w:rPr>
          <w:color w:val="000000"/>
        </w:rPr>
      </w:pPr>
    </w:p>
    <w:p w14:paraId="49079484" w14:textId="77777777" w:rsidR="00D26E52" w:rsidRDefault="00D26E52" w:rsidP="00C43BF2">
      <w:pPr>
        <w:autoSpaceDE w:val="0"/>
        <w:autoSpaceDN w:val="0"/>
        <w:adjustRightInd w:val="0"/>
        <w:rPr>
          <w:color w:val="000000"/>
        </w:rPr>
      </w:pPr>
      <w:r>
        <w:rPr>
          <w:color w:val="000000"/>
        </w:rPr>
        <w:t xml:space="preserve">While the Planning Commission valued the citizen input from the 2017 community survey, it now needed to conduct a new survey, not only to receive input from its new residents, but also ideas and thoughts from its older citizens about this new town. The Planning Commission created a new community survey with the assistance of Dr. Diane Zahm at the </w:t>
      </w:r>
      <w:r w:rsidR="0054687E">
        <w:rPr>
          <w:color w:val="000000"/>
        </w:rPr>
        <w:t xml:space="preserve">Department of Urban Affairs and Planning at Virginia Tech. At the end of April 2019, a new, revised community survey was mailed out to every property owner within the new Town Limits and again </w:t>
      </w:r>
      <w:r w:rsidR="0054687E">
        <w:rPr>
          <w:color w:val="000000"/>
        </w:rPr>
        <w:lastRenderedPageBreak/>
        <w:t xml:space="preserve">made available online. During the summer and fall of 2019, the Planning Commission reviewed the results of the survey and started work on updating the Comprehensive Plan. </w:t>
      </w:r>
    </w:p>
    <w:p w14:paraId="42D95DC6" w14:textId="77777777" w:rsidR="004705BA" w:rsidRDefault="004705BA" w:rsidP="00C43BF2">
      <w:pPr>
        <w:autoSpaceDE w:val="0"/>
        <w:autoSpaceDN w:val="0"/>
        <w:adjustRightInd w:val="0"/>
        <w:rPr>
          <w:color w:val="000000"/>
        </w:rPr>
      </w:pPr>
    </w:p>
    <w:p w14:paraId="27EF5C42" w14:textId="5048747A" w:rsidR="004705BA" w:rsidRPr="004705BA" w:rsidRDefault="004705BA" w:rsidP="00C43BF2">
      <w:pPr>
        <w:autoSpaceDE w:val="0"/>
        <w:autoSpaceDN w:val="0"/>
        <w:adjustRightInd w:val="0"/>
      </w:pPr>
      <w:r>
        <w:rPr>
          <w:color w:val="000000"/>
        </w:rPr>
        <w:t xml:space="preserve">On </w:t>
      </w:r>
      <w:proofErr w:type="gramStart"/>
      <w:r>
        <w:rPr>
          <w:color w:val="000000"/>
        </w:rPr>
        <w:t>January 18, 2020</w:t>
      </w:r>
      <w:proofErr w:type="gramEnd"/>
      <w:r>
        <w:rPr>
          <w:color w:val="000000"/>
        </w:rPr>
        <w:t xml:space="preserve"> the Planning Commission held a community input meeting at the Fincastle Library. The purpose of the meeting was to share the results of the community survey with the </w:t>
      </w:r>
      <w:r w:rsidR="00BE2076">
        <w:rPr>
          <w:color w:val="000000"/>
        </w:rPr>
        <w:t>public and</w:t>
      </w:r>
      <w:r>
        <w:rPr>
          <w:color w:val="000000"/>
        </w:rPr>
        <w:t xml:space="preserve"> solicit further comments and input.  While the COVID-19 pandemic slowed much work on the Plan for the remainder of 2020, the Planning Commission moved forward with revisions to the Plan, including a new progressive way of looking at land </w:t>
      </w:r>
      <w:r w:rsidRPr="004705BA">
        <w:rPr>
          <w:color w:val="000000"/>
        </w:rPr>
        <w:t>uses b</w:t>
      </w:r>
      <w:r w:rsidRPr="004705BA">
        <w:rPr>
          <w:color w:val="555555"/>
          <w:shd w:val="clear" w:color="auto" w:fill="FFFFFF"/>
        </w:rPr>
        <w:t xml:space="preserve">y </w:t>
      </w:r>
      <w:r w:rsidRPr="004705BA">
        <w:rPr>
          <w:shd w:val="clear" w:color="auto" w:fill="FFFFFF"/>
        </w:rPr>
        <w:t xml:space="preserve">using physical form (rather than separation of uses) as the organizing principle for </w:t>
      </w:r>
      <w:r>
        <w:rPr>
          <w:shd w:val="clear" w:color="auto" w:fill="FFFFFF"/>
        </w:rPr>
        <w:t xml:space="preserve">classifications. </w:t>
      </w:r>
      <w:r w:rsidRPr="00CB5770">
        <w:rPr>
          <w:shd w:val="clear" w:color="auto" w:fill="FFFFFF"/>
        </w:rPr>
        <w:t xml:space="preserve">In the </w:t>
      </w:r>
      <w:r w:rsidR="00BE2076" w:rsidRPr="00CB5770">
        <w:rPr>
          <w:shd w:val="clear" w:color="auto" w:fill="FFFFFF"/>
        </w:rPr>
        <w:t>Spring of 2021,</w:t>
      </w:r>
      <w:r w:rsidRPr="00CB5770">
        <w:rPr>
          <w:shd w:val="clear" w:color="auto" w:fill="FFFFFF"/>
        </w:rPr>
        <w:t xml:space="preserve"> the Commission completed its work on the Plan and conducted another public meeting prior to its adoption.</w:t>
      </w:r>
      <w:r>
        <w:rPr>
          <w:shd w:val="clear" w:color="auto" w:fill="FFFFFF"/>
        </w:rPr>
        <w:t xml:space="preserve"> </w:t>
      </w:r>
    </w:p>
    <w:p w14:paraId="24B315F6" w14:textId="77777777" w:rsidR="005A0B2A" w:rsidRPr="004705BA" w:rsidRDefault="005A0B2A" w:rsidP="00C43BF2">
      <w:pPr>
        <w:autoSpaceDE w:val="0"/>
        <w:autoSpaceDN w:val="0"/>
        <w:adjustRightInd w:val="0"/>
      </w:pPr>
    </w:p>
    <w:p w14:paraId="41F1278A" w14:textId="77777777" w:rsidR="00570030" w:rsidRPr="007F5CDA" w:rsidRDefault="007231E0" w:rsidP="007F5CDA">
      <w:pPr>
        <w:autoSpaceDE w:val="0"/>
        <w:autoSpaceDN w:val="0"/>
        <w:adjustRightInd w:val="0"/>
        <w:rPr>
          <w:color w:val="000000"/>
        </w:rPr>
      </w:pPr>
      <w:r w:rsidRPr="007231E0">
        <w:rPr>
          <w:rFonts w:ascii="Verdana" w:hAnsi="Verdana"/>
          <w:b/>
          <w:bCs/>
          <w:smallCaps/>
          <w:color w:val="000000"/>
          <w:sz w:val="36"/>
          <w:szCs w:val="36"/>
        </w:rPr>
        <w:t>Natural Environment</w:t>
      </w:r>
    </w:p>
    <w:p w14:paraId="5B869F57" w14:textId="77777777" w:rsidR="00570030" w:rsidRDefault="00570030" w:rsidP="00C43BF2">
      <w:pPr>
        <w:autoSpaceDE w:val="0"/>
        <w:autoSpaceDN w:val="0"/>
        <w:adjustRightInd w:val="0"/>
        <w:rPr>
          <w:i/>
          <w:iCs/>
          <w:color w:val="000000"/>
          <w:sz w:val="18"/>
          <w:szCs w:val="18"/>
        </w:rPr>
      </w:pPr>
    </w:p>
    <w:p w14:paraId="569BAE03" w14:textId="77777777" w:rsidR="00BD4819" w:rsidRDefault="00BD4819" w:rsidP="00C43BF2">
      <w:pPr>
        <w:autoSpaceDE w:val="0"/>
        <w:autoSpaceDN w:val="0"/>
        <w:adjustRightInd w:val="0"/>
        <w:rPr>
          <w:i/>
          <w:iCs/>
          <w:color w:val="000000"/>
        </w:rPr>
      </w:pPr>
      <w:r>
        <w:rPr>
          <w:i/>
          <w:iCs/>
          <w:noProof/>
          <w:color w:val="000000"/>
        </w:rPr>
        <w:drawing>
          <wp:anchor distT="0" distB="0" distL="114300" distR="114300" simplePos="0" relativeHeight="251691520" behindDoc="0" locked="0" layoutInCell="1" allowOverlap="1" wp14:anchorId="1D196A1E" wp14:editId="7308CD2C">
            <wp:simplePos x="0" y="0"/>
            <wp:positionH relativeFrom="column">
              <wp:posOffset>19050</wp:posOffset>
            </wp:positionH>
            <wp:positionV relativeFrom="paragraph">
              <wp:posOffset>635</wp:posOffset>
            </wp:positionV>
            <wp:extent cx="3985260" cy="2456815"/>
            <wp:effectExtent l="0" t="0" r="0" b="635"/>
            <wp:wrapSquare wrapText="bothSides"/>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85260" cy="24568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A140809" w14:textId="499D2313" w:rsidR="006F117F" w:rsidRDefault="00EF2FAA" w:rsidP="00C43BF2">
      <w:pPr>
        <w:autoSpaceDE w:val="0"/>
        <w:autoSpaceDN w:val="0"/>
        <w:adjustRightInd w:val="0"/>
        <w:rPr>
          <w:color w:val="000000"/>
        </w:rPr>
      </w:pPr>
      <w:r>
        <w:rPr>
          <w:i/>
          <w:iCs/>
          <w:noProof/>
          <w:color w:val="000000"/>
        </w:rPr>
        <mc:AlternateContent>
          <mc:Choice Requires="wps">
            <w:drawing>
              <wp:anchor distT="0" distB="0" distL="114300" distR="114300" simplePos="0" relativeHeight="251692544" behindDoc="0" locked="0" layoutInCell="1" allowOverlap="1" wp14:anchorId="33B40DBE" wp14:editId="1D7FF623">
                <wp:simplePos x="0" y="0"/>
                <wp:positionH relativeFrom="column">
                  <wp:posOffset>-57150</wp:posOffset>
                </wp:positionH>
                <wp:positionV relativeFrom="paragraph">
                  <wp:posOffset>2221865</wp:posOffset>
                </wp:positionV>
                <wp:extent cx="2628900" cy="61912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2628900" cy="619125"/>
                        </a:xfrm>
                        <a:prstGeom prst="rect">
                          <a:avLst/>
                        </a:prstGeom>
                        <a:noFill/>
                        <a:ln w="6350">
                          <a:noFill/>
                        </a:ln>
                      </wps:spPr>
                      <wps:txbx>
                        <w:txbxContent>
                          <w:p w14:paraId="02FB6F1D" w14:textId="77777777" w:rsidR="00C45958" w:rsidRDefault="00C459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B40DBE" id="_x0000_t202" coordsize="21600,21600" o:spt="202" path="m,l,21600r21600,l21600,xe">
                <v:stroke joinstyle="miter"/>
                <v:path gradientshapeok="t" o:connecttype="rect"/>
              </v:shapetype>
              <v:shape id="Text Box 33" o:spid="_x0000_s1026" type="#_x0000_t202" style="position:absolute;left:0;text-align:left;margin-left:-4.5pt;margin-top:174.95pt;width:207pt;height:48.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" filled="f" stroked="f" strokeweight=".5pt">
                <v:textbox>
                  <w:txbxContent>
                    <w:p w14:paraId="02FB6F1D" w14:textId="77777777" w:rsidR="00C45958" w:rsidRDefault="00C45958"/>
                  </w:txbxContent>
                </v:textbox>
              </v:shape>
            </w:pict>
          </mc:Fallback>
        </mc:AlternateContent>
      </w:r>
      <w:r w:rsidR="006F117F">
        <w:rPr>
          <w:color w:val="000000"/>
        </w:rPr>
        <w:t>The Town Branch</w:t>
      </w:r>
      <w:r w:rsidR="009362A8">
        <w:rPr>
          <w:color w:val="000000"/>
        </w:rPr>
        <w:t>, a small creek, runs south to north and joins with Catawba Creek towards the northern boundaries of the Town Limits. The Catawba Creek meets with the James R</w:t>
      </w:r>
      <w:r w:rsidR="007D19EF">
        <w:rPr>
          <w:color w:val="000000"/>
        </w:rPr>
        <w:t>i</w:t>
      </w:r>
      <w:r w:rsidR="009362A8">
        <w:rPr>
          <w:color w:val="000000"/>
        </w:rPr>
        <w:t>ver which eventually runs into the Chesapeake Bay Watershed</w:t>
      </w:r>
      <w:r w:rsidR="006F117F">
        <w:rPr>
          <w:color w:val="000000"/>
        </w:rPr>
        <w:t>.</w:t>
      </w:r>
      <w:r w:rsidR="009362A8">
        <w:rPr>
          <w:color w:val="000000"/>
        </w:rPr>
        <w:t xml:space="preserve"> Within </w:t>
      </w:r>
      <w:proofErr w:type="gramStart"/>
      <w:r w:rsidR="009362A8">
        <w:rPr>
          <w:color w:val="000000"/>
        </w:rPr>
        <w:t>close proximity</w:t>
      </w:r>
      <w:proofErr w:type="gramEnd"/>
      <w:r w:rsidR="009362A8">
        <w:rPr>
          <w:color w:val="000000"/>
        </w:rPr>
        <w:t xml:space="preserve"> to the Town Branch are areas within the 100-year floodpla</w:t>
      </w:r>
      <w:r w:rsidR="00D27BDF">
        <w:rPr>
          <w:color w:val="000000"/>
        </w:rPr>
        <w:t xml:space="preserve">in, where structural development should be minimized. These areas could be suitable for passive recreational opportunities, such as scenic nature trails and/or greenways. </w:t>
      </w:r>
      <w:r w:rsidR="009362A8">
        <w:rPr>
          <w:color w:val="000000"/>
        </w:rPr>
        <w:t xml:space="preserve">There are several large parcels to the south/southeast of town that are in permanent conservation easements. </w:t>
      </w:r>
      <w:r w:rsidR="00A62CEC">
        <w:rPr>
          <w:color w:val="000000"/>
        </w:rPr>
        <w:t xml:space="preserve">There is another small creek, Crush Run, along the eastern boundary of the Town Limits. </w:t>
      </w:r>
      <w:r w:rsidR="006F117F">
        <w:rPr>
          <w:color w:val="000000"/>
        </w:rPr>
        <w:t xml:space="preserve"> </w:t>
      </w:r>
      <w:r w:rsidR="00D27BDF">
        <w:rPr>
          <w:color w:val="000000"/>
        </w:rPr>
        <w:t xml:space="preserve">There are </w:t>
      </w:r>
      <w:proofErr w:type="gramStart"/>
      <w:r w:rsidR="00D27BDF">
        <w:rPr>
          <w:color w:val="000000"/>
        </w:rPr>
        <w:t>a number of</w:t>
      </w:r>
      <w:proofErr w:type="gramEnd"/>
      <w:r w:rsidR="00D27BDF">
        <w:rPr>
          <w:color w:val="000000"/>
        </w:rPr>
        <w:t xml:space="preserve"> larger parcels of land in the eastern and northeastern areas of town. All of these have significant topographical issues that could limit their future development potential. Along the western edges of the Town Limits are </w:t>
      </w:r>
      <w:proofErr w:type="gramStart"/>
      <w:r w:rsidR="00D27BDF">
        <w:rPr>
          <w:color w:val="000000"/>
        </w:rPr>
        <w:t>a number of</w:t>
      </w:r>
      <w:proofErr w:type="gramEnd"/>
      <w:r w:rsidR="00D27BDF">
        <w:rPr>
          <w:color w:val="000000"/>
        </w:rPr>
        <w:t xml:space="preserve"> larger parcels that are currently utilized for farming. The properties are more rolling hills and contribute to the scenic vistas both coming into and leaving town. </w:t>
      </w:r>
      <w:r w:rsidR="006F117F">
        <w:rPr>
          <w:color w:val="000000"/>
        </w:rPr>
        <w:t xml:space="preserve"> The surrounding</w:t>
      </w:r>
      <w:r w:rsidR="00570030" w:rsidRPr="00E3610D">
        <w:rPr>
          <w:color w:val="000000"/>
        </w:rPr>
        <w:t xml:space="preserve"> </w:t>
      </w:r>
      <w:r w:rsidR="006F117F">
        <w:rPr>
          <w:color w:val="000000"/>
        </w:rPr>
        <w:t xml:space="preserve">fields, forests, hills, water courses and </w:t>
      </w:r>
      <w:r w:rsidR="00570030">
        <w:rPr>
          <w:color w:val="000000"/>
        </w:rPr>
        <w:t>distant m</w:t>
      </w:r>
      <w:r w:rsidR="006F117F">
        <w:rPr>
          <w:color w:val="000000"/>
        </w:rPr>
        <w:t xml:space="preserve">ountain views </w:t>
      </w:r>
      <w:r w:rsidR="00570030" w:rsidRPr="00E3610D">
        <w:rPr>
          <w:color w:val="000000"/>
        </w:rPr>
        <w:t>are as i</w:t>
      </w:r>
      <w:r w:rsidR="006F117F">
        <w:rPr>
          <w:color w:val="000000"/>
        </w:rPr>
        <w:t>ntegral to</w:t>
      </w:r>
      <w:r w:rsidR="00C3645F">
        <w:rPr>
          <w:color w:val="000000"/>
        </w:rPr>
        <w:t xml:space="preserve"> </w:t>
      </w:r>
      <w:r w:rsidR="00570030" w:rsidRPr="00E3610D">
        <w:rPr>
          <w:color w:val="000000"/>
        </w:rPr>
        <w:t>Fincastle as are the brick</w:t>
      </w:r>
      <w:r w:rsidR="00570030">
        <w:rPr>
          <w:color w:val="000000"/>
        </w:rPr>
        <w:t xml:space="preserve"> </w:t>
      </w:r>
      <w:r w:rsidR="00570030" w:rsidRPr="00E3610D">
        <w:rPr>
          <w:color w:val="000000"/>
        </w:rPr>
        <w:t xml:space="preserve">buildings and white steeples </w:t>
      </w:r>
      <w:r w:rsidR="006F117F">
        <w:rPr>
          <w:color w:val="000000"/>
        </w:rPr>
        <w:t>within the town limits.</w:t>
      </w:r>
    </w:p>
    <w:p w14:paraId="7D852A17" w14:textId="77777777" w:rsidR="006F117F" w:rsidRDefault="006F117F" w:rsidP="00C43BF2">
      <w:pPr>
        <w:autoSpaceDE w:val="0"/>
        <w:autoSpaceDN w:val="0"/>
        <w:adjustRightInd w:val="0"/>
        <w:rPr>
          <w:color w:val="000000"/>
        </w:rPr>
      </w:pPr>
    </w:p>
    <w:p w14:paraId="07262FE3" w14:textId="77777777" w:rsidR="00570030" w:rsidRPr="007231E0" w:rsidRDefault="00570030" w:rsidP="00C43BF2">
      <w:pPr>
        <w:autoSpaceDE w:val="0"/>
        <w:autoSpaceDN w:val="0"/>
        <w:adjustRightInd w:val="0"/>
        <w:rPr>
          <w:b/>
          <w:bCs/>
          <w:i/>
          <w:color w:val="000000"/>
        </w:rPr>
      </w:pPr>
      <w:r w:rsidRPr="007231E0">
        <w:rPr>
          <w:b/>
          <w:bCs/>
          <w:i/>
          <w:color w:val="000000"/>
        </w:rPr>
        <w:t>Climate</w:t>
      </w:r>
    </w:p>
    <w:p w14:paraId="5F07D727" w14:textId="77777777" w:rsidR="00570030" w:rsidRDefault="00570030" w:rsidP="00C43BF2">
      <w:pPr>
        <w:autoSpaceDE w:val="0"/>
        <w:autoSpaceDN w:val="0"/>
        <w:adjustRightInd w:val="0"/>
        <w:rPr>
          <w:b/>
          <w:bCs/>
          <w:color w:val="000000"/>
        </w:rPr>
      </w:pPr>
    </w:p>
    <w:p w14:paraId="4AD5DC24" w14:textId="77777777" w:rsidR="006C03F3" w:rsidRPr="009715EA" w:rsidRDefault="006C03F3" w:rsidP="00C43BF2">
      <w:pPr>
        <w:autoSpaceDE w:val="0"/>
        <w:autoSpaceDN w:val="0"/>
        <w:adjustRightInd w:val="0"/>
        <w:rPr>
          <w:b/>
          <w:bCs/>
          <w:color w:val="000000"/>
        </w:rPr>
      </w:pPr>
      <w:r w:rsidRPr="009715EA">
        <w:rPr>
          <w:b/>
          <w:bCs/>
          <w:color w:val="000000"/>
        </w:rPr>
        <w:t>Average minimum/maximum temperatures</w:t>
      </w:r>
    </w:p>
    <w:tbl>
      <w:tblPr>
        <w:tblStyle w:val="TableGrid"/>
        <w:tblW w:w="0" w:type="auto"/>
        <w:tblLook w:val="04A0" w:firstRow="1" w:lastRow="0" w:firstColumn="1" w:lastColumn="0" w:noHBand="0" w:noVBand="1"/>
      </w:tblPr>
      <w:tblGrid>
        <w:gridCol w:w="3192"/>
        <w:gridCol w:w="3192"/>
        <w:gridCol w:w="3192"/>
      </w:tblGrid>
      <w:tr w:rsidR="006C03F3" w:rsidRPr="006C03F3" w14:paraId="4A866C04" w14:textId="77777777" w:rsidTr="009715EA">
        <w:tc>
          <w:tcPr>
            <w:tcW w:w="3192" w:type="dxa"/>
            <w:shd w:val="clear" w:color="auto" w:fill="D9D9D9" w:themeFill="background1" w:themeFillShade="D9"/>
          </w:tcPr>
          <w:p w14:paraId="096B3D47" w14:textId="77777777" w:rsidR="006C03F3" w:rsidRPr="009715EA" w:rsidRDefault="006C03F3" w:rsidP="00C43BF2">
            <w:pPr>
              <w:autoSpaceDE w:val="0"/>
              <w:autoSpaceDN w:val="0"/>
              <w:adjustRightInd w:val="0"/>
              <w:rPr>
                <w:b/>
                <w:bCs/>
                <w:color w:val="000000"/>
              </w:rPr>
            </w:pPr>
            <w:r w:rsidRPr="009715EA">
              <w:rPr>
                <w:b/>
                <w:bCs/>
                <w:color w:val="000000"/>
              </w:rPr>
              <w:t>Month</w:t>
            </w:r>
          </w:p>
        </w:tc>
        <w:tc>
          <w:tcPr>
            <w:tcW w:w="3192" w:type="dxa"/>
            <w:shd w:val="clear" w:color="auto" w:fill="D9D9D9" w:themeFill="background1" w:themeFillShade="D9"/>
          </w:tcPr>
          <w:p w14:paraId="721A8B5B" w14:textId="77777777" w:rsidR="006C03F3" w:rsidRPr="009715EA" w:rsidRDefault="006C03F3" w:rsidP="00C43BF2">
            <w:pPr>
              <w:autoSpaceDE w:val="0"/>
              <w:autoSpaceDN w:val="0"/>
              <w:adjustRightInd w:val="0"/>
              <w:rPr>
                <w:b/>
                <w:bCs/>
                <w:color w:val="000000"/>
              </w:rPr>
            </w:pPr>
            <w:r w:rsidRPr="009715EA">
              <w:rPr>
                <w:b/>
                <w:bCs/>
                <w:color w:val="000000"/>
              </w:rPr>
              <w:t>High Temperature (</w:t>
            </w:r>
            <w:r w:rsidR="007D19EF" w:rsidRPr="009715EA">
              <w:rPr>
                <w:b/>
                <w:bCs/>
                <w:color w:val="000000"/>
              </w:rPr>
              <w:t>a</w:t>
            </w:r>
            <w:r w:rsidRPr="009715EA">
              <w:rPr>
                <w:b/>
                <w:bCs/>
                <w:color w:val="000000"/>
              </w:rPr>
              <w:t>verage)</w:t>
            </w:r>
          </w:p>
        </w:tc>
        <w:tc>
          <w:tcPr>
            <w:tcW w:w="3192" w:type="dxa"/>
            <w:shd w:val="clear" w:color="auto" w:fill="D9D9D9" w:themeFill="background1" w:themeFillShade="D9"/>
          </w:tcPr>
          <w:p w14:paraId="7F611598" w14:textId="77777777" w:rsidR="006C03F3" w:rsidRPr="009715EA" w:rsidRDefault="006C03F3" w:rsidP="00C43BF2">
            <w:pPr>
              <w:autoSpaceDE w:val="0"/>
              <w:autoSpaceDN w:val="0"/>
              <w:adjustRightInd w:val="0"/>
              <w:rPr>
                <w:b/>
                <w:bCs/>
                <w:color w:val="000000"/>
              </w:rPr>
            </w:pPr>
            <w:r w:rsidRPr="009715EA">
              <w:rPr>
                <w:b/>
                <w:bCs/>
                <w:color w:val="000000"/>
              </w:rPr>
              <w:t>Low Temperature (average)</w:t>
            </w:r>
          </w:p>
        </w:tc>
      </w:tr>
      <w:tr w:rsidR="006C03F3" w:rsidRPr="006C03F3" w14:paraId="3107B4C9" w14:textId="77777777" w:rsidTr="006C03F3">
        <w:tc>
          <w:tcPr>
            <w:tcW w:w="3192" w:type="dxa"/>
          </w:tcPr>
          <w:p w14:paraId="21EAC2C7" w14:textId="77777777" w:rsidR="006C03F3" w:rsidRPr="006C03F3" w:rsidRDefault="006C03F3" w:rsidP="00C43BF2">
            <w:pPr>
              <w:autoSpaceDE w:val="0"/>
              <w:autoSpaceDN w:val="0"/>
              <w:adjustRightInd w:val="0"/>
              <w:rPr>
                <w:color w:val="000000"/>
              </w:rPr>
            </w:pPr>
            <w:r>
              <w:rPr>
                <w:color w:val="000000"/>
              </w:rPr>
              <w:t>January</w:t>
            </w:r>
          </w:p>
        </w:tc>
        <w:tc>
          <w:tcPr>
            <w:tcW w:w="3192" w:type="dxa"/>
          </w:tcPr>
          <w:p w14:paraId="463F004B" w14:textId="77777777" w:rsidR="006C03F3" w:rsidRPr="006C03F3" w:rsidRDefault="006C03F3" w:rsidP="00C43BF2">
            <w:pPr>
              <w:autoSpaceDE w:val="0"/>
              <w:autoSpaceDN w:val="0"/>
              <w:adjustRightInd w:val="0"/>
              <w:rPr>
                <w:color w:val="000000"/>
              </w:rPr>
            </w:pPr>
            <w:r>
              <w:rPr>
                <w:color w:val="000000"/>
              </w:rPr>
              <w:t>44°</w:t>
            </w:r>
          </w:p>
        </w:tc>
        <w:tc>
          <w:tcPr>
            <w:tcW w:w="3192" w:type="dxa"/>
          </w:tcPr>
          <w:p w14:paraId="79FB1954" w14:textId="77777777" w:rsidR="006C03F3" w:rsidRPr="006C03F3" w:rsidRDefault="006C03F3" w:rsidP="00C43BF2">
            <w:pPr>
              <w:autoSpaceDE w:val="0"/>
              <w:autoSpaceDN w:val="0"/>
              <w:adjustRightInd w:val="0"/>
              <w:rPr>
                <w:color w:val="000000"/>
              </w:rPr>
            </w:pPr>
            <w:r>
              <w:rPr>
                <w:color w:val="000000"/>
              </w:rPr>
              <w:t>28°</w:t>
            </w:r>
          </w:p>
        </w:tc>
      </w:tr>
      <w:tr w:rsidR="006C03F3" w:rsidRPr="006C03F3" w14:paraId="72B45390" w14:textId="77777777" w:rsidTr="006C03F3">
        <w:tc>
          <w:tcPr>
            <w:tcW w:w="3192" w:type="dxa"/>
          </w:tcPr>
          <w:p w14:paraId="0FAF53DF" w14:textId="77777777" w:rsidR="006C03F3" w:rsidRDefault="006C03F3" w:rsidP="00C43BF2">
            <w:pPr>
              <w:autoSpaceDE w:val="0"/>
              <w:autoSpaceDN w:val="0"/>
              <w:adjustRightInd w:val="0"/>
              <w:rPr>
                <w:color w:val="000000"/>
              </w:rPr>
            </w:pPr>
            <w:r>
              <w:rPr>
                <w:color w:val="000000"/>
              </w:rPr>
              <w:t>March</w:t>
            </w:r>
          </w:p>
        </w:tc>
        <w:tc>
          <w:tcPr>
            <w:tcW w:w="3192" w:type="dxa"/>
          </w:tcPr>
          <w:p w14:paraId="5431451D" w14:textId="77777777" w:rsidR="006C03F3" w:rsidRDefault="006C03F3" w:rsidP="00C43BF2">
            <w:pPr>
              <w:autoSpaceDE w:val="0"/>
              <w:autoSpaceDN w:val="0"/>
              <w:adjustRightInd w:val="0"/>
              <w:rPr>
                <w:color w:val="000000"/>
              </w:rPr>
            </w:pPr>
            <w:r>
              <w:rPr>
                <w:color w:val="000000"/>
              </w:rPr>
              <w:t>52°</w:t>
            </w:r>
          </w:p>
        </w:tc>
        <w:tc>
          <w:tcPr>
            <w:tcW w:w="3192" w:type="dxa"/>
          </w:tcPr>
          <w:p w14:paraId="01353EBC" w14:textId="77777777" w:rsidR="006C03F3" w:rsidRDefault="006C03F3" w:rsidP="00C43BF2">
            <w:pPr>
              <w:autoSpaceDE w:val="0"/>
              <w:autoSpaceDN w:val="0"/>
              <w:adjustRightInd w:val="0"/>
              <w:rPr>
                <w:color w:val="000000"/>
              </w:rPr>
            </w:pPr>
            <w:r>
              <w:rPr>
                <w:color w:val="000000"/>
              </w:rPr>
              <w:t>34°</w:t>
            </w:r>
          </w:p>
        </w:tc>
      </w:tr>
      <w:tr w:rsidR="006C03F3" w:rsidRPr="006C03F3" w14:paraId="0043BDBD" w14:textId="77777777" w:rsidTr="006C03F3">
        <w:tc>
          <w:tcPr>
            <w:tcW w:w="3192" w:type="dxa"/>
          </w:tcPr>
          <w:p w14:paraId="0AF6AE08" w14:textId="77777777" w:rsidR="006C03F3" w:rsidRDefault="006C03F3" w:rsidP="00C43BF2">
            <w:pPr>
              <w:autoSpaceDE w:val="0"/>
              <w:autoSpaceDN w:val="0"/>
              <w:adjustRightInd w:val="0"/>
              <w:rPr>
                <w:color w:val="000000"/>
              </w:rPr>
            </w:pPr>
            <w:r>
              <w:rPr>
                <w:color w:val="000000"/>
              </w:rPr>
              <w:t>May</w:t>
            </w:r>
          </w:p>
        </w:tc>
        <w:tc>
          <w:tcPr>
            <w:tcW w:w="3192" w:type="dxa"/>
          </w:tcPr>
          <w:p w14:paraId="347F2B85" w14:textId="77777777" w:rsidR="006C03F3" w:rsidRDefault="006C03F3" w:rsidP="00C43BF2">
            <w:pPr>
              <w:autoSpaceDE w:val="0"/>
              <w:autoSpaceDN w:val="0"/>
              <w:adjustRightInd w:val="0"/>
              <w:rPr>
                <w:color w:val="000000"/>
              </w:rPr>
            </w:pPr>
            <w:r>
              <w:rPr>
                <w:color w:val="000000"/>
              </w:rPr>
              <w:t>77°</w:t>
            </w:r>
          </w:p>
        </w:tc>
        <w:tc>
          <w:tcPr>
            <w:tcW w:w="3192" w:type="dxa"/>
          </w:tcPr>
          <w:p w14:paraId="0DB55327" w14:textId="77777777" w:rsidR="006C03F3" w:rsidRDefault="006C03F3" w:rsidP="00C43BF2">
            <w:pPr>
              <w:autoSpaceDE w:val="0"/>
              <w:autoSpaceDN w:val="0"/>
              <w:adjustRightInd w:val="0"/>
              <w:rPr>
                <w:color w:val="000000"/>
              </w:rPr>
            </w:pPr>
            <w:r>
              <w:rPr>
                <w:color w:val="000000"/>
              </w:rPr>
              <w:t>58°</w:t>
            </w:r>
          </w:p>
        </w:tc>
      </w:tr>
      <w:tr w:rsidR="006C03F3" w:rsidRPr="006C03F3" w14:paraId="0ABDF430" w14:textId="77777777" w:rsidTr="006C03F3">
        <w:tc>
          <w:tcPr>
            <w:tcW w:w="3192" w:type="dxa"/>
          </w:tcPr>
          <w:p w14:paraId="41D2A279" w14:textId="77777777" w:rsidR="006C03F3" w:rsidRDefault="006C03F3" w:rsidP="00C43BF2">
            <w:pPr>
              <w:autoSpaceDE w:val="0"/>
              <w:autoSpaceDN w:val="0"/>
              <w:adjustRightInd w:val="0"/>
              <w:rPr>
                <w:color w:val="000000"/>
              </w:rPr>
            </w:pPr>
            <w:r>
              <w:rPr>
                <w:color w:val="000000"/>
              </w:rPr>
              <w:t>July</w:t>
            </w:r>
          </w:p>
        </w:tc>
        <w:tc>
          <w:tcPr>
            <w:tcW w:w="3192" w:type="dxa"/>
          </w:tcPr>
          <w:p w14:paraId="48AFD93E" w14:textId="77777777" w:rsidR="006C03F3" w:rsidRDefault="006C03F3" w:rsidP="00C43BF2">
            <w:pPr>
              <w:autoSpaceDE w:val="0"/>
              <w:autoSpaceDN w:val="0"/>
              <w:adjustRightInd w:val="0"/>
              <w:rPr>
                <w:color w:val="000000"/>
              </w:rPr>
            </w:pPr>
            <w:r>
              <w:rPr>
                <w:color w:val="000000"/>
              </w:rPr>
              <w:t>86°</w:t>
            </w:r>
          </w:p>
        </w:tc>
        <w:tc>
          <w:tcPr>
            <w:tcW w:w="3192" w:type="dxa"/>
          </w:tcPr>
          <w:p w14:paraId="1D2E0D39" w14:textId="77777777" w:rsidR="006C03F3" w:rsidRDefault="006C03F3" w:rsidP="00C43BF2">
            <w:pPr>
              <w:autoSpaceDE w:val="0"/>
              <w:autoSpaceDN w:val="0"/>
              <w:adjustRightInd w:val="0"/>
              <w:rPr>
                <w:color w:val="000000"/>
              </w:rPr>
            </w:pPr>
            <w:r>
              <w:rPr>
                <w:color w:val="000000"/>
              </w:rPr>
              <w:t>68°</w:t>
            </w:r>
          </w:p>
        </w:tc>
      </w:tr>
      <w:tr w:rsidR="006C03F3" w:rsidRPr="006C03F3" w14:paraId="301D5E4F" w14:textId="77777777" w:rsidTr="006C03F3">
        <w:tc>
          <w:tcPr>
            <w:tcW w:w="3192" w:type="dxa"/>
          </w:tcPr>
          <w:p w14:paraId="344D9CEC" w14:textId="77777777" w:rsidR="006C03F3" w:rsidRDefault="006C03F3" w:rsidP="00C43BF2">
            <w:pPr>
              <w:autoSpaceDE w:val="0"/>
              <w:autoSpaceDN w:val="0"/>
              <w:adjustRightInd w:val="0"/>
              <w:rPr>
                <w:color w:val="000000"/>
              </w:rPr>
            </w:pPr>
            <w:r>
              <w:rPr>
                <w:color w:val="000000"/>
              </w:rPr>
              <w:t>September</w:t>
            </w:r>
          </w:p>
        </w:tc>
        <w:tc>
          <w:tcPr>
            <w:tcW w:w="3192" w:type="dxa"/>
          </w:tcPr>
          <w:p w14:paraId="2089C827" w14:textId="77777777" w:rsidR="006C03F3" w:rsidRDefault="006C03F3" w:rsidP="00C43BF2">
            <w:pPr>
              <w:autoSpaceDE w:val="0"/>
              <w:autoSpaceDN w:val="0"/>
              <w:adjustRightInd w:val="0"/>
              <w:rPr>
                <w:color w:val="000000"/>
              </w:rPr>
            </w:pPr>
            <w:r>
              <w:rPr>
                <w:color w:val="000000"/>
              </w:rPr>
              <w:t>77°</w:t>
            </w:r>
          </w:p>
        </w:tc>
        <w:tc>
          <w:tcPr>
            <w:tcW w:w="3192" w:type="dxa"/>
          </w:tcPr>
          <w:p w14:paraId="60D03F68" w14:textId="77777777" w:rsidR="006C03F3" w:rsidRDefault="006C03F3" w:rsidP="00C43BF2">
            <w:pPr>
              <w:autoSpaceDE w:val="0"/>
              <w:autoSpaceDN w:val="0"/>
              <w:adjustRightInd w:val="0"/>
              <w:rPr>
                <w:color w:val="000000"/>
              </w:rPr>
            </w:pPr>
            <w:r>
              <w:rPr>
                <w:color w:val="000000"/>
              </w:rPr>
              <w:t>60°</w:t>
            </w:r>
          </w:p>
        </w:tc>
      </w:tr>
      <w:tr w:rsidR="006C03F3" w:rsidRPr="006C03F3" w14:paraId="49E8D8F1" w14:textId="77777777" w:rsidTr="006C03F3">
        <w:tc>
          <w:tcPr>
            <w:tcW w:w="3192" w:type="dxa"/>
          </w:tcPr>
          <w:p w14:paraId="71B7DB42" w14:textId="77777777" w:rsidR="006C03F3" w:rsidRDefault="006C03F3" w:rsidP="00C43BF2">
            <w:pPr>
              <w:autoSpaceDE w:val="0"/>
              <w:autoSpaceDN w:val="0"/>
              <w:adjustRightInd w:val="0"/>
              <w:rPr>
                <w:color w:val="000000"/>
              </w:rPr>
            </w:pPr>
            <w:r>
              <w:rPr>
                <w:color w:val="000000"/>
              </w:rPr>
              <w:t>November</w:t>
            </w:r>
          </w:p>
        </w:tc>
        <w:tc>
          <w:tcPr>
            <w:tcW w:w="3192" w:type="dxa"/>
          </w:tcPr>
          <w:p w14:paraId="356355A8" w14:textId="77777777" w:rsidR="006C03F3" w:rsidRDefault="006C03F3" w:rsidP="00C43BF2">
            <w:pPr>
              <w:autoSpaceDE w:val="0"/>
              <w:autoSpaceDN w:val="0"/>
              <w:adjustRightInd w:val="0"/>
              <w:rPr>
                <w:color w:val="000000"/>
              </w:rPr>
            </w:pPr>
            <w:r>
              <w:rPr>
                <w:color w:val="000000"/>
              </w:rPr>
              <w:t>52°</w:t>
            </w:r>
          </w:p>
        </w:tc>
        <w:tc>
          <w:tcPr>
            <w:tcW w:w="3192" w:type="dxa"/>
          </w:tcPr>
          <w:p w14:paraId="3ED9F06A" w14:textId="77777777" w:rsidR="006C03F3" w:rsidRDefault="006C03F3" w:rsidP="00C43BF2">
            <w:pPr>
              <w:autoSpaceDE w:val="0"/>
              <w:autoSpaceDN w:val="0"/>
              <w:adjustRightInd w:val="0"/>
              <w:rPr>
                <w:color w:val="000000"/>
              </w:rPr>
            </w:pPr>
            <w:r>
              <w:rPr>
                <w:color w:val="000000"/>
              </w:rPr>
              <w:t>36°</w:t>
            </w:r>
          </w:p>
        </w:tc>
      </w:tr>
    </w:tbl>
    <w:p w14:paraId="04D76581" w14:textId="77777777" w:rsidR="00FE1844" w:rsidRDefault="00FE1844" w:rsidP="00C43BF2">
      <w:pPr>
        <w:autoSpaceDE w:val="0"/>
        <w:autoSpaceDN w:val="0"/>
        <w:adjustRightInd w:val="0"/>
        <w:rPr>
          <w:color w:val="000000"/>
        </w:rPr>
      </w:pPr>
    </w:p>
    <w:p w14:paraId="479F149F" w14:textId="3C9C95F7" w:rsidR="00A20EAC" w:rsidRDefault="00A20EAC" w:rsidP="00C43BF2">
      <w:pPr>
        <w:autoSpaceDE w:val="0"/>
        <w:autoSpaceDN w:val="0"/>
        <w:adjustRightInd w:val="0"/>
        <w:rPr>
          <w:color w:val="000000"/>
        </w:rPr>
      </w:pPr>
    </w:p>
    <w:p w14:paraId="5E3202C4" w14:textId="77777777" w:rsidR="00DC439D" w:rsidRPr="00DE3907" w:rsidRDefault="00DC439D" w:rsidP="00C43BF2">
      <w:pPr>
        <w:autoSpaceDE w:val="0"/>
        <w:autoSpaceDN w:val="0"/>
        <w:adjustRightInd w:val="0"/>
        <w:rPr>
          <w:color w:val="000000"/>
        </w:rPr>
      </w:pPr>
    </w:p>
    <w:p w14:paraId="0561B501" w14:textId="73A7CB1E" w:rsidR="00570030" w:rsidRPr="00A43757" w:rsidRDefault="00570030" w:rsidP="00C43BF2">
      <w:pPr>
        <w:autoSpaceDE w:val="0"/>
        <w:autoSpaceDN w:val="0"/>
        <w:adjustRightInd w:val="0"/>
        <w:rPr>
          <w:b/>
          <w:bCs/>
          <w:color w:val="000000"/>
        </w:rPr>
      </w:pPr>
      <w:r w:rsidRPr="00A43757">
        <w:rPr>
          <w:b/>
          <w:bCs/>
          <w:color w:val="000000"/>
        </w:rPr>
        <w:lastRenderedPageBreak/>
        <w:t xml:space="preserve">Avg. Min/Max Temperature </w:t>
      </w:r>
      <w:r w:rsidR="00D22993">
        <w:rPr>
          <w:b/>
          <w:bCs/>
          <w:color w:val="000000"/>
        </w:rPr>
        <w:tab/>
      </w:r>
      <w:r w:rsidR="00D22993">
        <w:rPr>
          <w:b/>
          <w:bCs/>
          <w:color w:val="000000"/>
        </w:rPr>
        <w:tab/>
      </w:r>
      <w:r w:rsidR="00D22993">
        <w:rPr>
          <w:b/>
          <w:bCs/>
          <w:color w:val="000000"/>
        </w:rPr>
        <w:tab/>
      </w:r>
      <w:r w:rsidR="00D22993">
        <w:rPr>
          <w:b/>
          <w:bCs/>
          <w:color w:val="000000"/>
        </w:rPr>
        <w:tab/>
      </w:r>
      <w:r w:rsidR="00D22993">
        <w:rPr>
          <w:b/>
          <w:bCs/>
          <w:color w:val="000000"/>
        </w:rPr>
        <w:tab/>
      </w:r>
      <w:r w:rsidR="00DC439D">
        <w:rPr>
          <w:b/>
          <w:bCs/>
          <w:color w:val="000000"/>
        </w:rPr>
        <w:t>Average Weather</w:t>
      </w:r>
    </w:p>
    <w:p w14:paraId="1069A9C1" w14:textId="0C53F077" w:rsidR="00570030" w:rsidRPr="002F7215" w:rsidRDefault="00570030" w:rsidP="00C43BF2">
      <w:pPr>
        <w:tabs>
          <w:tab w:val="right" w:leader="dot" w:pos="3600"/>
        </w:tabs>
        <w:autoSpaceDE w:val="0"/>
        <w:autoSpaceDN w:val="0"/>
        <w:adjustRightInd w:val="0"/>
        <w:rPr>
          <w:color w:val="000000"/>
        </w:rPr>
      </w:pPr>
      <w:r w:rsidRPr="00CB5770">
        <w:rPr>
          <w:color w:val="000000"/>
          <w:highlight w:val="lightGray"/>
        </w:rPr>
        <w:t xml:space="preserve">Winter </w:t>
      </w:r>
      <w:r w:rsidRPr="00CB5770">
        <w:rPr>
          <w:color w:val="000000"/>
          <w:highlight w:val="lightGray"/>
        </w:rPr>
        <w:tab/>
        <w:t>26.7−47.8</w:t>
      </w:r>
      <w:r w:rsidR="002F7215">
        <w:rPr>
          <w:color w:val="000000"/>
        </w:rPr>
        <w:tab/>
      </w:r>
      <w:r w:rsidR="002F7215">
        <w:rPr>
          <w:color w:val="000000"/>
        </w:rPr>
        <w:tab/>
      </w:r>
      <w:r w:rsidR="002F7215">
        <w:rPr>
          <w:color w:val="000000"/>
        </w:rPr>
        <w:tab/>
      </w:r>
      <w:r w:rsidR="002F7215">
        <w:rPr>
          <w:color w:val="000000"/>
        </w:rPr>
        <w:tab/>
      </w:r>
      <w:r w:rsidR="002F7215" w:rsidRPr="00DC439D">
        <w:rPr>
          <w:color w:val="000000"/>
          <w:highlight w:val="lightGray"/>
        </w:rPr>
        <w:t>Annual rainfall: 42 inches</w:t>
      </w:r>
    </w:p>
    <w:p w14:paraId="40A2020B" w14:textId="57D57A9A" w:rsidR="00570030" w:rsidRPr="005B0B01" w:rsidRDefault="00570030" w:rsidP="00C43BF2">
      <w:pPr>
        <w:tabs>
          <w:tab w:val="right" w:leader="dot" w:pos="3600"/>
        </w:tabs>
        <w:autoSpaceDE w:val="0"/>
        <w:autoSpaceDN w:val="0"/>
        <w:adjustRightInd w:val="0"/>
        <w:rPr>
          <w:color w:val="000000"/>
        </w:rPr>
      </w:pPr>
      <w:r w:rsidRPr="005B0B01">
        <w:rPr>
          <w:color w:val="000000"/>
        </w:rPr>
        <w:t xml:space="preserve">Spring </w:t>
      </w:r>
      <w:r w:rsidRPr="005B0B01">
        <w:rPr>
          <w:color w:val="000000"/>
        </w:rPr>
        <w:tab/>
        <w:t>42.5−69.6</w:t>
      </w:r>
      <w:r w:rsidR="002F7215">
        <w:rPr>
          <w:color w:val="000000"/>
        </w:rPr>
        <w:tab/>
      </w:r>
      <w:r w:rsidR="002F7215">
        <w:rPr>
          <w:color w:val="000000"/>
        </w:rPr>
        <w:tab/>
      </w:r>
      <w:r w:rsidR="002F7215">
        <w:rPr>
          <w:color w:val="000000"/>
        </w:rPr>
        <w:tab/>
      </w:r>
      <w:r w:rsidR="002F7215">
        <w:rPr>
          <w:color w:val="000000"/>
        </w:rPr>
        <w:tab/>
      </w:r>
      <w:r w:rsidR="002F7215" w:rsidRPr="00DE3907">
        <w:rPr>
          <w:color w:val="000000"/>
        </w:rPr>
        <w:t>Days of measurable precipitation: 115</w:t>
      </w:r>
    </w:p>
    <w:p w14:paraId="22352AED" w14:textId="7D165B46" w:rsidR="00570030" w:rsidRPr="005B0B01" w:rsidRDefault="00570030" w:rsidP="00C43BF2">
      <w:pPr>
        <w:tabs>
          <w:tab w:val="right" w:leader="dot" w:pos="3600"/>
        </w:tabs>
        <w:autoSpaceDE w:val="0"/>
        <w:autoSpaceDN w:val="0"/>
        <w:adjustRightInd w:val="0"/>
        <w:rPr>
          <w:color w:val="000000"/>
        </w:rPr>
      </w:pPr>
      <w:r w:rsidRPr="00CB5770">
        <w:rPr>
          <w:color w:val="000000"/>
          <w:highlight w:val="lightGray"/>
        </w:rPr>
        <w:t xml:space="preserve">Summer </w:t>
      </w:r>
      <w:r w:rsidRPr="00CB5770">
        <w:rPr>
          <w:color w:val="000000"/>
          <w:highlight w:val="lightGray"/>
        </w:rPr>
        <w:tab/>
        <w:t>61.7−86</w:t>
      </w:r>
      <w:r w:rsidR="009B15D6" w:rsidRPr="00CB5770">
        <w:rPr>
          <w:color w:val="000000"/>
          <w:highlight w:val="lightGray"/>
        </w:rPr>
        <w:t>.0</w:t>
      </w:r>
      <w:r w:rsidR="002F7215">
        <w:rPr>
          <w:color w:val="000000"/>
        </w:rPr>
        <w:tab/>
      </w:r>
      <w:r w:rsidR="002F7215">
        <w:rPr>
          <w:color w:val="000000"/>
        </w:rPr>
        <w:tab/>
      </w:r>
      <w:r w:rsidR="002F7215">
        <w:rPr>
          <w:color w:val="000000"/>
        </w:rPr>
        <w:tab/>
      </w:r>
      <w:r w:rsidR="002F7215">
        <w:rPr>
          <w:color w:val="000000"/>
        </w:rPr>
        <w:tab/>
      </w:r>
      <w:r w:rsidR="002F7215" w:rsidRPr="00DC439D">
        <w:rPr>
          <w:color w:val="000000"/>
          <w:highlight w:val="lightGray"/>
        </w:rPr>
        <w:t>Annual snowfall: 14 inches</w:t>
      </w:r>
    </w:p>
    <w:p w14:paraId="193FA3A8" w14:textId="622C3966" w:rsidR="00570030" w:rsidRDefault="00570030" w:rsidP="00C43BF2">
      <w:pPr>
        <w:tabs>
          <w:tab w:val="right" w:leader="dot" w:pos="3600"/>
        </w:tabs>
        <w:autoSpaceDE w:val="0"/>
        <w:autoSpaceDN w:val="0"/>
        <w:adjustRightInd w:val="0"/>
        <w:rPr>
          <w:color w:val="000000"/>
        </w:rPr>
      </w:pPr>
      <w:r w:rsidRPr="005B0B01">
        <w:rPr>
          <w:color w:val="000000"/>
        </w:rPr>
        <w:t xml:space="preserve">Fall </w:t>
      </w:r>
      <w:r w:rsidRPr="005B0B01">
        <w:rPr>
          <w:color w:val="000000"/>
        </w:rPr>
        <w:tab/>
        <w:t>49.2−59.2</w:t>
      </w:r>
      <w:r w:rsidR="002F7215">
        <w:rPr>
          <w:color w:val="000000"/>
        </w:rPr>
        <w:tab/>
      </w:r>
      <w:r w:rsidR="002F7215">
        <w:rPr>
          <w:color w:val="000000"/>
        </w:rPr>
        <w:tab/>
      </w:r>
      <w:r w:rsidR="002F7215">
        <w:rPr>
          <w:color w:val="000000"/>
        </w:rPr>
        <w:tab/>
      </w:r>
      <w:r w:rsidR="002F7215">
        <w:rPr>
          <w:color w:val="000000"/>
        </w:rPr>
        <w:tab/>
        <w:t>Sunny days per year: 216</w:t>
      </w:r>
    </w:p>
    <w:p w14:paraId="39763494" w14:textId="2C5934A7" w:rsidR="007D19EF" w:rsidRPr="00E6387F" w:rsidRDefault="009B15D6" w:rsidP="002F7215">
      <w:pPr>
        <w:autoSpaceDE w:val="0"/>
        <w:autoSpaceDN w:val="0"/>
        <w:adjustRightInd w:val="0"/>
        <w:jc w:val="left"/>
        <w:rPr>
          <w:b/>
          <w:bCs/>
          <w:i/>
          <w:iCs/>
          <w:color w:val="000000"/>
        </w:rPr>
      </w:pPr>
      <w:r w:rsidRPr="00E6387F">
        <w:rPr>
          <w:i/>
          <w:iCs/>
          <w:color w:val="000000"/>
        </w:rPr>
        <w:t>(</w:t>
      </w:r>
      <w:proofErr w:type="gramStart"/>
      <w:r w:rsidR="00BA0A13" w:rsidRPr="00E6387F">
        <w:rPr>
          <w:i/>
          <w:iCs/>
          <w:color w:val="000000"/>
        </w:rPr>
        <w:t>Source:</w:t>
      </w:r>
      <w:r w:rsidR="007D19EF" w:rsidRPr="00E6387F">
        <w:rPr>
          <w:i/>
          <w:iCs/>
          <w:noProof/>
          <w:color w:val="000000"/>
        </w:rPr>
        <w:t>Bestplaces.n</w:t>
      </w:r>
      <w:r w:rsidR="0013225A">
        <w:rPr>
          <w:i/>
          <w:iCs/>
          <w:noProof/>
          <w:color w:val="000000"/>
        </w:rPr>
        <w:t>e</w:t>
      </w:r>
      <w:r w:rsidR="007D19EF" w:rsidRPr="00E6387F">
        <w:rPr>
          <w:i/>
          <w:iCs/>
          <w:noProof/>
          <w:color w:val="000000"/>
        </w:rPr>
        <w:t>t</w:t>
      </w:r>
      <w:proofErr w:type="gramEnd"/>
      <w:r w:rsidR="0013225A">
        <w:rPr>
          <w:i/>
          <w:iCs/>
          <w:noProof/>
          <w:color w:val="000000"/>
        </w:rPr>
        <w:t xml:space="preserve"> </w:t>
      </w:r>
      <w:r w:rsidR="0013225A">
        <w:rPr>
          <w:i/>
          <w:iCs/>
          <w:noProof/>
          <w:color w:val="000000"/>
        </w:rPr>
        <w:tab/>
      </w:r>
      <w:r w:rsidR="0013225A">
        <w:rPr>
          <w:i/>
          <w:iCs/>
          <w:noProof/>
          <w:color w:val="000000"/>
        </w:rPr>
        <w:tab/>
      </w:r>
      <w:r w:rsidR="0013225A">
        <w:rPr>
          <w:i/>
          <w:iCs/>
          <w:noProof/>
          <w:color w:val="000000"/>
        </w:rPr>
        <w:tab/>
      </w:r>
      <w:r w:rsidR="0013225A">
        <w:rPr>
          <w:i/>
          <w:iCs/>
          <w:noProof/>
          <w:color w:val="000000"/>
        </w:rPr>
        <w:tab/>
      </w:r>
      <w:r w:rsidR="0013225A">
        <w:rPr>
          <w:i/>
          <w:iCs/>
          <w:noProof/>
          <w:color w:val="000000"/>
        </w:rPr>
        <w:tab/>
        <w:t xml:space="preserve">           (Source: Weatherspark.com</w:t>
      </w:r>
      <w:r w:rsidR="0013225A">
        <w:rPr>
          <w:i/>
          <w:iCs/>
          <w:noProof/>
          <w:color w:val="000000"/>
        </w:rPr>
        <w:br/>
      </w:r>
      <w:r w:rsidR="007D19EF" w:rsidRPr="00E6387F">
        <w:rPr>
          <w:i/>
          <w:iCs/>
          <w:noProof/>
          <w:color w:val="000000"/>
        </w:rPr>
        <w:t>Climate in Fincastle, Virginia, 2019)</w:t>
      </w:r>
      <w:r w:rsidR="00DC439D">
        <w:rPr>
          <w:i/>
          <w:iCs/>
          <w:noProof/>
          <w:color w:val="000000"/>
        </w:rPr>
        <w:tab/>
      </w:r>
      <w:r w:rsidR="00DC439D">
        <w:rPr>
          <w:i/>
          <w:iCs/>
          <w:noProof/>
          <w:color w:val="000000"/>
        </w:rPr>
        <w:tab/>
      </w:r>
      <w:r w:rsidR="00DC439D">
        <w:rPr>
          <w:i/>
          <w:iCs/>
          <w:noProof/>
          <w:color w:val="000000"/>
        </w:rPr>
        <w:tab/>
      </w:r>
      <w:r w:rsidR="00DC439D">
        <w:rPr>
          <w:i/>
          <w:iCs/>
          <w:noProof/>
          <w:color w:val="000000"/>
        </w:rPr>
        <w:tab/>
        <w:t xml:space="preserve">           Average weather in Fincastle, 2016)</w:t>
      </w:r>
    </w:p>
    <w:p w14:paraId="599E7985" w14:textId="77777777" w:rsidR="00570030" w:rsidRPr="00E3610D" w:rsidRDefault="00570030" w:rsidP="00C43BF2">
      <w:pPr>
        <w:tabs>
          <w:tab w:val="right" w:leader="dot" w:pos="3600"/>
        </w:tabs>
        <w:autoSpaceDE w:val="0"/>
        <w:autoSpaceDN w:val="0"/>
        <w:adjustRightInd w:val="0"/>
        <w:rPr>
          <w:color w:val="000000"/>
        </w:rPr>
      </w:pPr>
    </w:p>
    <w:p w14:paraId="2FA8CFD0" w14:textId="77777777" w:rsidR="00570030" w:rsidRPr="007231E0" w:rsidRDefault="00570030" w:rsidP="00C43BF2">
      <w:pPr>
        <w:autoSpaceDE w:val="0"/>
        <w:autoSpaceDN w:val="0"/>
        <w:adjustRightInd w:val="0"/>
        <w:rPr>
          <w:b/>
          <w:bCs/>
          <w:i/>
          <w:color w:val="000000"/>
        </w:rPr>
      </w:pPr>
      <w:r w:rsidRPr="007231E0">
        <w:rPr>
          <w:b/>
          <w:bCs/>
          <w:i/>
          <w:color w:val="000000"/>
        </w:rPr>
        <w:t>Topography &amp; Slope</w:t>
      </w:r>
    </w:p>
    <w:p w14:paraId="7A3938FF" w14:textId="77777777" w:rsidR="00570030" w:rsidRPr="00E3610D" w:rsidRDefault="00570030" w:rsidP="00C43BF2">
      <w:pPr>
        <w:autoSpaceDE w:val="0"/>
        <w:autoSpaceDN w:val="0"/>
        <w:adjustRightInd w:val="0"/>
        <w:rPr>
          <w:b/>
          <w:bCs/>
          <w:color w:val="000000"/>
        </w:rPr>
      </w:pPr>
    </w:p>
    <w:p w14:paraId="004C980F" w14:textId="3C34D18B" w:rsidR="004B7E9B" w:rsidRDefault="004B7E9B" w:rsidP="00C43BF2">
      <w:pPr>
        <w:autoSpaceDE w:val="0"/>
        <w:autoSpaceDN w:val="0"/>
        <w:adjustRightInd w:val="0"/>
        <w:rPr>
          <w:color w:val="000000"/>
        </w:rPr>
      </w:pPr>
      <w:r>
        <w:rPr>
          <w:color w:val="000000"/>
        </w:rPr>
        <w:t xml:space="preserve">The </w:t>
      </w:r>
      <w:smartTag w:uri="urn:schemas-microsoft-com:office:smarttags" w:element="place">
        <w:smartTag w:uri="urn:schemas-microsoft-com:office:smarttags" w:element="PlaceType">
          <w:r>
            <w:rPr>
              <w:color w:val="000000"/>
            </w:rPr>
            <w:t>valley</w:t>
          </w:r>
        </w:smartTag>
        <w:r>
          <w:rPr>
            <w:color w:val="000000"/>
          </w:rPr>
          <w:t xml:space="preserve"> of </w:t>
        </w:r>
        <w:smartTag w:uri="urn:schemas-microsoft-com:office:smarttags" w:element="PlaceName">
          <w:r>
            <w:rPr>
              <w:color w:val="000000"/>
            </w:rPr>
            <w:t>Town Branch</w:t>
          </w:r>
        </w:smartTag>
      </w:smartTag>
      <w:r>
        <w:rPr>
          <w:color w:val="000000"/>
        </w:rPr>
        <w:t xml:space="preserve"> is 1,170’ above sea level.  Within town limits, the high point is at</w:t>
      </w:r>
      <w:r w:rsidR="00534475">
        <w:rPr>
          <w:color w:val="000000"/>
        </w:rPr>
        <w:t xml:space="preserve"> the Town Water Tank on Grove Hill Road at</w:t>
      </w:r>
      <w:r>
        <w:rPr>
          <w:color w:val="000000"/>
        </w:rPr>
        <w:t xml:space="preserve"> 1,</w:t>
      </w:r>
      <w:r w:rsidR="00534475">
        <w:rPr>
          <w:color w:val="000000"/>
        </w:rPr>
        <w:t>371’ above sea level</w:t>
      </w:r>
      <w:r>
        <w:rPr>
          <w:color w:val="000000"/>
        </w:rPr>
        <w:t xml:space="preserve">.  </w:t>
      </w:r>
      <w:r w:rsidR="006F117F">
        <w:rPr>
          <w:color w:val="000000"/>
        </w:rPr>
        <w:t>To the west, Wax’s Hill</w:t>
      </w:r>
      <w:r>
        <w:rPr>
          <w:color w:val="000000"/>
        </w:rPr>
        <w:t xml:space="preserve"> rise</w:t>
      </w:r>
      <w:r w:rsidR="006F117F">
        <w:rPr>
          <w:color w:val="000000"/>
        </w:rPr>
        <w:t>s</w:t>
      </w:r>
      <w:r w:rsidR="001269F7">
        <w:rPr>
          <w:color w:val="000000"/>
        </w:rPr>
        <w:t xml:space="preserve"> to 1,467’.  To the southeast, Prospect Hill stands at 1,360.  The forests of Pine Hill frame the northeast at </w:t>
      </w:r>
      <w:r>
        <w:rPr>
          <w:color w:val="000000"/>
        </w:rPr>
        <w:t>1,345</w:t>
      </w:r>
      <w:r w:rsidR="00F31666">
        <w:rPr>
          <w:color w:val="000000"/>
        </w:rPr>
        <w:t>.</w:t>
      </w:r>
      <w:r>
        <w:rPr>
          <w:color w:val="000000"/>
        </w:rPr>
        <w:t xml:space="preserve"> </w:t>
      </w:r>
    </w:p>
    <w:p w14:paraId="15723006" w14:textId="77777777" w:rsidR="001269F7" w:rsidRDefault="001269F7" w:rsidP="00C43BF2">
      <w:pPr>
        <w:autoSpaceDE w:val="0"/>
        <w:autoSpaceDN w:val="0"/>
        <w:adjustRightInd w:val="0"/>
        <w:rPr>
          <w:color w:val="000000"/>
        </w:rPr>
      </w:pPr>
    </w:p>
    <w:p w14:paraId="58A90EFA" w14:textId="77777777" w:rsidR="004B7E9B" w:rsidRDefault="004B7E9B" w:rsidP="00C43BF2">
      <w:pPr>
        <w:autoSpaceDE w:val="0"/>
        <w:autoSpaceDN w:val="0"/>
        <w:adjustRightInd w:val="0"/>
        <w:rPr>
          <w:color w:val="000000"/>
        </w:rPr>
      </w:pPr>
      <w:r>
        <w:rPr>
          <w:color w:val="000000"/>
        </w:rPr>
        <w:t>The slope in Fincastle is variable and quite steep in some areas.  Land uses on steep slopes should be regulated with due regard for the instability of the soils and the potential for erosion.  Construction should be limited to those areas of gentle (0-5%) to moderate (5-15%) slope.</w:t>
      </w:r>
    </w:p>
    <w:p w14:paraId="68B068E3" w14:textId="77777777" w:rsidR="00570030" w:rsidRPr="00E3610D" w:rsidRDefault="00570030" w:rsidP="00C43BF2">
      <w:pPr>
        <w:autoSpaceDE w:val="0"/>
        <w:autoSpaceDN w:val="0"/>
        <w:adjustRightInd w:val="0"/>
        <w:rPr>
          <w:color w:val="000000"/>
        </w:rPr>
      </w:pPr>
    </w:p>
    <w:p w14:paraId="18CE3169" w14:textId="2FA42323" w:rsidR="00570030" w:rsidRPr="00E3610D" w:rsidRDefault="004B7E9B" w:rsidP="00C43BF2">
      <w:pPr>
        <w:autoSpaceDE w:val="0"/>
        <w:autoSpaceDN w:val="0"/>
        <w:adjustRightInd w:val="0"/>
        <w:rPr>
          <w:color w:val="000000"/>
        </w:rPr>
      </w:pPr>
      <w:r>
        <w:rPr>
          <w:color w:val="000000"/>
        </w:rPr>
        <w:t>Fincastle’s setting is essential to the Town’s character.  The valley of Town Branch is less than two square miles</w:t>
      </w:r>
      <w:r w:rsidR="00EA55B0">
        <w:rPr>
          <w:color w:val="000000"/>
        </w:rPr>
        <w:t xml:space="preserve">, a manageable size for special planning.  </w:t>
      </w:r>
      <w:r w:rsidR="00534475">
        <w:rPr>
          <w:color w:val="000000"/>
        </w:rPr>
        <w:t xml:space="preserve">There is a small portion of Catawba Creek within the Town Limits, dominated by the Town property (Wastewater Treatment Plant) and agricultural property. Development in these areas should </w:t>
      </w:r>
      <w:proofErr w:type="gramStart"/>
      <w:r w:rsidR="00534475">
        <w:rPr>
          <w:color w:val="000000"/>
        </w:rPr>
        <w:t>take into account</w:t>
      </w:r>
      <w:proofErr w:type="gramEnd"/>
      <w:r w:rsidR="00534475">
        <w:rPr>
          <w:color w:val="000000"/>
        </w:rPr>
        <w:t xml:space="preserve"> the occasional high water for the creek. </w:t>
      </w:r>
    </w:p>
    <w:p w14:paraId="394A3906" w14:textId="77777777" w:rsidR="00570030" w:rsidRPr="00E3610D" w:rsidRDefault="00570030" w:rsidP="00C43BF2">
      <w:pPr>
        <w:autoSpaceDE w:val="0"/>
        <w:autoSpaceDN w:val="0"/>
        <w:adjustRightInd w:val="0"/>
        <w:rPr>
          <w:color w:val="000000"/>
        </w:rPr>
      </w:pPr>
    </w:p>
    <w:p w14:paraId="6F7A77A3" w14:textId="77777777" w:rsidR="00570030" w:rsidRPr="007231E0" w:rsidRDefault="00570030" w:rsidP="00C43BF2">
      <w:pPr>
        <w:autoSpaceDE w:val="0"/>
        <w:autoSpaceDN w:val="0"/>
        <w:adjustRightInd w:val="0"/>
        <w:rPr>
          <w:b/>
          <w:bCs/>
          <w:i/>
          <w:color w:val="000000"/>
        </w:rPr>
      </w:pPr>
      <w:r w:rsidRPr="007231E0">
        <w:rPr>
          <w:b/>
          <w:bCs/>
          <w:i/>
          <w:color w:val="000000"/>
        </w:rPr>
        <w:t>Geology &amp; Soils</w:t>
      </w:r>
    </w:p>
    <w:p w14:paraId="484CADF6" w14:textId="77777777" w:rsidR="00570030" w:rsidRDefault="00570030" w:rsidP="00C43BF2">
      <w:pPr>
        <w:autoSpaceDE w:val="0"/>
        <w:autoSpaceDN w:val="0"/>
        <w:adjustRightInd w:val="0"/>
        <w:rPr>
          <w:color w:val="000000"/>
        </w:rPr>
      </w:pPr>
    </w:p>
    <w:p w14:paraId="40BA990C" w14:textId="46E4C597" w:rsidR="00EA55B0" w:rsidRDefault="00570030" w:rsidP="00C43BF2">
      <w:pPr>
        <w:autoSpaceDE w:val="0"/>
        <w:autoSpaceDN w:val="0"/>
        <w:adjustRightInd w:val="0"/>
        <w:rPr>
          <w:color w:val="000000"/>
        </w:rPr>
      </w:pPr>
      <w:r w:rsidRPr="00E3610D">
        <w:rPr>
          <w:color w:val="000000"/>
        </w:rPr>
        <w:t>There are six geological formations within the</w:t>
      </w:r>
      <w:r>
        <w:rPr>
          <w:color w:val="000000"/>
        </w:rPr>
        <w:t xml:space="preserve"> </w:t>
      </w:r>
      <w:r w:rsidRPr="00E3610D">
        <w:rPr>
          <w:color w:val="000000"/>
        </w:rPr>
        <w:t xml:space="preserve">three-mile by two-mile area </w:t>
      </w:r>
      <w:r w:rsidR="00534475">
        <w:rPr>
          <w:color w:val="000000"/>
        </w:rPr>
        <w:t>in and around</w:t>
      </w:r>
      <w:r w:rsidR="00534475" w:rsidRPr="00E3610D">
        <w:rPr>
          <w:color w:val="000000"/>
        </w:rPr>
        <w:t xml:space="preserve"> </w:t>
      </w:r>
      <w:r w:rsidRPr="00E3610D">
        <w:rPr>
          <w:color w:val="000000"/>
        </w:rPr>
        <w:t>Fincastle.</w:t>
      </w:r>
      <w:r>
        <w:rPr>
          <w:color w:val="000000"/>
        </w:rPr>
        <w:t xml:space="preserve"> </w:t>
      </w:r>
    </w:p>
    <w:p w14:paraId="518E43AA" w14:textId="77777777" w:rsidR="00570030" w:rsidRDefault="00570030" w:rsidP="00C43BF2">
      <w:pPr>
        <w:tabs>
          <w:tab w:val="left" w:pos="7920"/>
        </w:tabs>
        <w:autoSpaceDE w:val="0"/>
        <w:autoSpaceDN w:val="0"/>
        <w:adjustRightInd w:val="0"/>
        <w:ind w:right="1440"/>
        <w:rPr>
          <w:color w:val="000000"/>
        </w:rPr>
      </w:pPr>
    </w:p>
    <w:p w14:paraId="59C6B696" w14:textId="77777777" w:rsidR="00EA55B0" w:rsidRDefault="00EA55B0" w:rsidP="00C43BF2">
      <w:pPr>
        <w:autoSpaceDE w:val="0"/>
        <w:autoSpaceDN w:val="0"/>
        <w:adjustRightInd w:val="0"/>
        <w:rPr>
          <w:color w:val="000000"/>
        </w:rPr>
      </w:pPr>
      <w:r>
        <w:rPr>
          <w:color w:val="000000"/>
        </w:rPr>
        <w:t xml:space="preserve">On the south, are five formations of limestone and dolomite: the </w:t>
      </w:r>
      <w:proofErr w:type="spellStart"/>
      <w:r>
        <w:rPr>
          <w:color w:val="000000"/>
        </w:rPr>
        <w:t>Elbrook</w:t>
      </w:r>
      <w:proofErr w:type="spellEnd"/>
      <w:r>
        <w:rPr>
          <w:color w:val="000000"/>
        </w:rPr>
        <w:t xml:space="preserve">, the Copper Ridge, the </w:t>
      </w:r>
      <w:proofErr w:type="spellStart"/>
      <w:r>
        <w:rPr>
          <w:color w:val="000000"/>
        </w:rPr>
        <w:t>Chepullepec</w:t>
      </w:r>
      <w:proofErr w:type="spellEnd"/>
      <w:r>
        <w:rPr>
          <w:color w:val="000000"/>
        </w:rPr>
        <w:t xml:space="preserve">, the New Market, and the </w:t>
      </w:r>
      <w:proofErr w:type="spellStart"/>
      <w:r>
        <w:rPr>
          <w:color w:val="000000"/>
        </w:rPr>
        <w:t>Beekmantown</w:t>
      </w:r>
      <w:proofErr w:type="spellEnd"/>
      <w:r>
        <w:rPr>
          <w:color w:val="000000"/>
        </w:rPr>
        <w:t xml:space="preserve">.  These areas are characterized by “karst” topography:  rolling and steep with sinkholes and caverns.  The soils in this area are characterized as rich, deep, and with a relatively balanced </w:t>
      </w:r>
      <w:proofErr w:type="spellStart"/>
      <w:r>
        <w:rPr>
          <w:color w:val="000000"/>
        </w:rPr>
        <w:t>pH.</w:t>
      </w:r>
      <w:proofErr w:type="spellEnd"/>
    </w:p>
    <w:p w14:paraId="37576C90" w14:textId="77777777" w:rsidR="00EA55B0" w:rsidRDefault="00EA55B0" w:rsidP="00C43BF2">
      <w:pPr>
        <w:autoSpaceDE w:val="0"/>
        <w:autoSpaceDN w:val="0"/>
        <w:adjustRightInd w:val="0"/>
        <w:rPr>
          <w:color w:val="000000"/>
        </w:rPr>
      </w:pPr>
    </w:p>
    <w:p w14:paraId="2FECA283" w14:textId="77777777" w:rsidR="00EA55B0" w:rsidRDefault="00EA55B0" w:rsidP="00C43BF2">
      <w:pPr>
        <w:autoSpaceDE w:val="0"/>
        <w:autoSpaceDN w:val="0"/>
        <w:adjustRightInd w:val="0"/>
        <w:rPr>
          <w:color w:val="000000"/>
        </w:rPr>
      </w:pPr>
      <w:r>
        <w:rPr>
          <w:color w:val="000000"/>
        </w:rPr>
        <w:t xml:space="preserve">The entire southern half of the Town is underlined with the </w:t>
      </w:r>
      <w:proofErr w:type="spellStart"/>
      <w:r>
        <w:rPr>
          <w:color w:val="000000"/>
        </w:rPr>
        <w:t>Elbrook</w:t>
      </w:r>
      <w:proofErr w:type="spellEnd"/>
      <w:r>
        <w:rPr>
          <w:color w:val="000000"/>
        </w:rPr>
        <w:t xml:space="preserve"> </w:t>
      </w:r>
      <w:r w:rsidR="00F31666">
        <w:rPr>
          <w:color w:val="000000"/>
        </w:rPr>
        <w:t>F</w:t>
      </w:r>
      <w:r>
        <w:rPr>
          <w:color w:val="000000"/>
        </w:rPr>
        <w:t>ormation of fine-grained limestone.  Water moves rapidly and unpredictably through this type of bedrock.  Development in these areas should be subject to regulation to protect the groundwater supply.</w:t>
      </w:r>
    </w:p>
    <w:p w14:paraId="24233908" w14:textId="77777777" w:rsidR="00EA55B0" w:rsidRDefault="00EA55B0" w:rsidP="00C43BF2">
      <w:pPr>
        <w:autoSpaceDE w:val="0"/>
        <w:autoSpaceDN w:val="0"/>
        <w:adjustRightInd w:val="0"/>
        <w:rPr>
          <w:color w:val="000000"/>
        </w:rPr>
      </w:pPr>
    </w:p>
    <w:p w14:paraId="764FBFA5" w14:textId="77777777" w:rsidR="00EA55B0" w:rsidRDefault="00EA55B0" w:rsidP="00C43BF2">
      <w:pPr>
        <w:autoSpaceDE w:val="0"/>
        <w:autoSpaceDN w:val="0"/>
        <w:adjustRightInd w:val="0"/>
        <w:rPr>
          <w:color w:val="000000"/>
        </w:rPr>
      </w:pPr>
      <w:r>
        <w:rPr>
          <w:color w:val="000000"/>
        </w:rPr>
        <w:t>The area on the north side of Town is predominately in the Edinburg Formation.  The formation is silty shale, with some thin deposits of sandstone.  Soil characteristics in the Edinburg Formation are very different from those in the limestone and dolomite areas to the south.  As a result, soils in this formation have less agriculture value than those soils in the limestone and dolomite areas</w:t>
      </w:r>
      <w:r w:rsidR="00477765">
        <w:rPr>
          <w:color w:val="000000"/>
        </w:rPr>
        <w:t>.</w:t>
      </w:r>
    </w:p>
    <w:p w14:paraId="6C7811AD" w14:textId="77777777" w:rsidR="00570030" w:rsidRPr="00E3610D" w:rsidRDefault="00570030" w:rsidP="00C43BF2">
      <w:pPr>
        <w:tabs>
          <w:tab w:val="left" w:pos="7920"/>
        </w:tabs>
        <w:autoSpaceDE w:val="0"/>
        <w:autoSpaceDN w:val="0"/>
        <w:adjustRightInd w:val="0"/>
        <w:ind w:left="1440" w:right="1440"/>
        <w:rPr>
          <w:color w:val="000000"/>
        </w:rPr>
      </w:pPr>
    </w:p>
    <w:p w14:paraId="554B1A0D" w14:textId="517CFD75" w:rsidR="00570030" w:rsidRDefault="00570030" w:rsidP="00C43BF2">
      <w:pPr>
        <w:autoSpaceDE w:val="0"/>
        <w:autoSpaceDN w:val="0"/>
        <w:adjustRightInd w:val="0"/>
        <w:rPr>
          <w:color w:val="000000"/>
        </w:rPr>
      </w:pPr>
      <w:r w:rsidRPr="00E3610D">
        <w:rPr>
          <w:color w:val="000000"/>
        </w:rPr>
        <w:t>Four types of soils are found in Fincastle. The soil</w:t>
      </w:r>
      <w:r>
        <w:rPr>
          <w:color w:val="000000"/>
        </w:rPr>
        <w:t xml:space="preserve"> </w:t>
      </w:r>
      <w:r w:rsidRPr="00E3610D">
        <w:rPr>
          <w:color w:val="000000"/>
        </w:rPr>
        <w:t>in the Edinburg Formation is thin, acidic, and</w:t>
      </w:r>
      <w:r>
        <w:rPr>
          <w:color w:val="000000"/>
        </w:rPr>
        <w:t xml:space="preserve"> </w:t>
      </w:r>
      <w:r w:rsidRPr="00E3610D">
        <w:rPr>
          <w:color w:val="000000"/>
        </w:rPr>
        <w:t>quite poor. The upper areas of the soil are poorly</w:t>
      </w:r>
      <w:r>
        <w:rPr>
          <w:color w:val="000000"/>
        </w:rPr>
        <w:t xml:space="preserve"> </w:t>
      </w:r>
      <w:r w:rsidRPr="00E3610D">
        <w:rPr>
          <w:color w:val="000000"/>
        </w:rPr>
        <w:t>drained, while the lower layers drain so fast that</w:t>
      </w:r>
      <w:r>
        <w:rPr>
          <w:color w:val="000000"/>
        </w:rPr>
        <w:t xml:space="preserve"> </w:t>
      </w:r>
      <w:r w:rsidRPr="00E3610D">
        <w:rPr>
          <w:color w:val="000000"/>
        </w:rPr>
        <w:t>water quickly drains below the level at which it is</w:t>
      </w:r>
      <w:r>
        <w:rPr>
          <w:color w:val="000000"/>
        </w:rPr>
        <w:t xml:space="preserve"> </w:t>
      </w:r>
      <w:r w:rsidRPr="00E3610D">
        <w:rPr>
          <w:color w:val="000000"/>
        </w:rPr>
        <w:t>of value to plant life. The Frederick Loam is</w:t>
      </w:r>
      <w:r>
        <w:rPr>
          <w:color w:val="000000"/>
        </w:rPr>
        <w:t xml:space="preserve"> </w:t>
      </w:r>
      <w:r w:rsidRPr="00E3610D">
        <w:rPr>
          <w:color w:val="000000"/>
        </w:rPr>
        <w:t>characterized as rich, deep, and well-drained, with</w:t>
      </w:r>
      <w:r>
        <w:rPr>
          <w:color w:val="000000"/>
        </w:rPr>
        <w:t xml:space="preserve"> </w:t>
      </w:r>
      <w:r w:rsidRPr="00E3610D">
        <w:rPr>
          <w:color w:val="000000"/>
        </w:rPr>
        <w:t xml:space="preserve">a balanced </w:t>
      </w:r>
      <w:proofErr w:type="spellStart"/>
      <w:r w:rsidRPr="00E3610D">
        <w:rPr>
          <w:color w:val="000000"/>
        </w:rPr>
        <w:t>pH.</w:t>
      </w:r>
      <w:proofErr w:type="spellEnd"/>
      <w:r w:rsidRPr="00E3610D">
        <w:rPr>
          <w:color w:val="000000"/>
        </w:rPr>
        <w:t xml:space="preserve"> The Carbo and Chilhowie soils are</w:t>
      </w:r>
      <w:r>
        <w:rPr>
          <w:color w:val="000000"/>
        </w:rPr>
        <w:t xml:space="preserve"> </w:t>
      </w:r>
      <w:r w:rsidRPr="00E3610D">
        <w:rPr>
          <w:color w:val="000000"/>
        </w:rPr>
        <w:t xml:space="preserve">less </w:t>
      </w:r>
      <w:r w:rsidR="000026A6" w:rsidRPr="00E3610D">
        <w:rPr>
          <w:color w:val="000000"/>
        </w:rPr>
        <w:t>deep,</w:t>
      </w:r>
      <w:r w:rsidRPr="00E3610D">
        <w:rPr>
          <w:color w:val="000000"/>
        </w:rPr>
        <w:t xml:space="preserve"> and the Groseclose silt loam is a very</w:t>
      </w:r>
      <w:r>
        <w:rPr>
          <w:color w:val="000000"/>
        </w:rPr>
        <w:t xml:space="preserve"> </w:t>
      </w:r>
      <w:r w:rsidRPr="00E3610D">
        <w:rPr>
          <w:color w:val="000000"/>
        </w:rPr>
        <w:t>deep soil and well-drained.</w:t>
      </w:r>
      <w:r>
        <w:rPr>
          <w:color w:val="000000"/>
        </w:rPr>
        <w:t xml:space="preserve"> </w:t>
      </w:r>
      <w:r w:rsidRPr="00E3610D">
        <w:rPr>
          <w:color w:val="000000"/>
        </w:rPr>
        <w:t>According to geological surveys, soils found in</w:t>
      </w:r>
      <w:r>
        <w:rPr>
          <w:color w:val="000000"/>
        </w:rPr>
        <w:t xml:space="preserve"> </w:t>
      </w:r>
      <w:r w:rsidRPr="00E3610D">
        <w:rPr>
          <w:color w:val="000000"/>
        </w:rPr>
        <w:t>Fincastle are not suitable for heavy construction</w:t>
      </w:r>
      <w:r>
        <w:rPr>
          <w:color w:val="000000"/>
        </w:rPr>
        <w:t xml:space="preserve"> </w:t>
      </w:r>
      <w:r w:rsidRPr="00E3610D">
        <w:rPr>
          <w:color w:val="000000"/>
        </w:rPr>
        <w:t>due to their instability. Future construction in the</w:t>
      </w:r>
      <w:r>
        <w:rPr>
          <w:color w:val="000000"/>
        </w:rPr>
        <w:t xml:space="preserve"> </w:t>
      </w:r>
      <w:r w:rsidRPr="00E3610D">
        <w:rPr>
          <w:color w:val="000000"/>
        </w:rPr>
        <w:t xml:space="preserve">Town </w:t>
      </w:r>
      <w:proofErr w:type="gramStart"/>
      <w:r w:rsidRPr="00E3610D">
        <w:rPr>
          <w:color w:val="000000"/>
        </w:rPr>
        <w:t>has to</w:t>
      </w:r>
      <w:proofErr w:type="gramEnd"/>
      <w:r w:rsidRPr="00E3610D">
        <w:rPr>
          <w:color w:val="000000"/>
        </w:rPr>
        <w:t xml:space="preserve"> take this into consideration.</w:t>
      </w:r>
    </w:p>
    <w:p w14:paraId="3D333678" w14:textId="77777777" w:rsidR="00570030" w:rsidRPr="00E3610D" w:rsidRDefault="00570030" w:rsidP="00C43BF2">
      <w:pPr>
        <w:autoSpaceDE w:val="0"/>
        <w:autoSpaceDN w:val="0"/>
        <w:adjustRightInd w:val="0"/>
        <w:rPr>
          <w:color w:val="000000"/>
        </w:rPr>
      </w:pPr>
    </w:p>
    <w:p w14:paraId="1C5C6163" w14:textId="77777777" w:rsidR="00DC439D" w:rsidRDefault="00DC439D" w:rsidP="00C43BF2">
      <w:pPr>
        <w:autoSpaceDE w:val="0"/>
        <w:autoSpaceDN w:val="0"/>
        <w:adjustRightInd w:val="0"/>
        <w:rPr>
          <w:b/>
          <w:bCs/>
          <w:i/>
          <w:color w:val="000000"/>
        </w:rPr>
      </w:pPr>
    </w:p>
    <w:p w14:paraId="6300FE8E" w14:textId="77777777" w:rsidR="00DC439D" w:rsidRDefault="00DC439D" w:rsidP="00C43BF2">
      <w:pPr>
        <w:autoSpaceDE w:val="0"/>
        <w:autoSpaceDN w:val="0"/>
        <w:adjustRightInd w:val="0"/>
        <w:rPr>
          <w:b/>
          <w:bCs/>
          <w:i/>
          <w:color w:val="000000"/>
        </w:rPr>
      </w:pPr>
    </w:p>
    <w:p w14:paraId="03EF8D28" w14:textId="77777777" w:rsidR="00DC439D" w:rsidRDefault="00DC439D" w:rsidP="00C43BF2">
      <w:pPr>
        <w:autoSpaceDE w:val="0"/>
        <w:autoSpaceDN w:val="0"/>
        <w:adjustRightInd w:val="0"/>
        <w:rPr>
          <w:b/>
          <w:bCs/>
          <w:i/>
          <w:color w:val="000000"/>
        </w:rPr>
      </w:pPr>
    </w:p>
    <w:p w14:paraId="70BD79F3" w14:textId="38327CEE" w:rsidR="00570030" w:rsidRPr="007231E0" w:rsidRDefault="00570030" w:rsidP="00C43BF2">
      <w:pPr>
        <w:autoSpaceDE w:val="0"/>
        <w:autoSpaceDN w:val="0"/>
        <w:adjustRightInd w:val="0"/>
        <w:rPr>
          <w:b/>
          <w:bCs/>
          <w:i/>
          <w:color w:val="000000"/>
        </w:rPr>
      </w:pPr>
      <w:r w:rsidRPr="007231E0">
        <w:rPr>
          <w:b/>
          <w:bCs/>
          <w:i/>
          <w:color w:val="000000"/>
        </w:rPr>
        <w:lastRenderedPageBreak/>
        <w:t>Hydrology</w:t>
      </w:r>
    </w:p>
    <w:p w14:paraId="2FFC4FBF" w14:textId="77777777" w:rsidR="00570030" w:rsidRPr="00E3610D" w:rsidRDefault="00570030" w:rsidP="00C43BF2">
      <w:pPr>
        <w:autoSpaceDE w:val="0"/>
        <w:autoSpaceDN w:val="0"/>
        <w:adjustRightInd w:val="0"/>
        <w:rPr>
          <w:b/>
          <w:bCs/>
          <w:color w:val="000000"/>
        </w:rPr>
      </w:pPr>
    </w:p>
    <w:p w14:paraId="037E5649" w14:textId="0AFFA110" w:rsidR="00534475" w:rsidRDefault="00062E4B" w:rsidP="00C43BF2">
      <w:pPr>
        <w:autoSpaceDE w:val="0"/>
        <w:autoSpaceDN w:val="0"/>
        <w:adjustRightInd w:val="0"/>
        <w:rPr>
          <w:color w:val="000000"/>
        </w:rPr>
      </w:pPr>
      <w:r>
        <w:rPr>
          <w:color w:val="000000"/>
        </w:rPr>
        <w:t>The major hydrologic feature of Fincastle is Town Branch which falls 30 feet in elevation over scarcely 0.50 mile.  From colonial times into the 20</w:t>
      </w:r>
      <w:r w:rsidRPr="00062E4B">
        <w:rPr>
          <w:color w:val="000000"/>
          <w:vertAlign w:val="superscript"/>
        </w:rPr>
        <w:t>th</w:t>
      </w:r>
      <w:r>
        <w:rPr>
          <w:color w:val="000000"/>
        </w:rPr>
        <w:t xml:space="preserve"> century, industrial mills lined this </w:t>
      </w:r>
      <w:r w:rsidR="00BE2076">
        <w:rPr>
          <w:color w:val="000000"/>
        </w:rPr>
        <w:t>fast-flowing</w:t>
      </w:r>
      <w:r>
        <w:rPr>
          <w:color w:val="000000"/>
        </w:rPr>
        <w:t xml:space="preserve"> stream.  The eastern slopes of Fincastle drain into Crush Run.  Town Branch and Crush Run drain into Catawba Creek.</w:t>
      </w:r>
      <w:r w:rsidR="00534475">
        <w:rPr>
          <w:color w:val="000000"/>
        </w:rPr>
        <w:t xml:space="preserve"> Catawba Creek is along the northern borders of the Town. </w:t>
      </w:r>
      <w:r w:rsidR="00534475" w:rsidRPr="00A62CEC">
        <w:rPr>
          <w:color w:val="000000"/>
        </w:rPr>
        <w:t xml:space="preserve">There is also a small </w:t>
      </w:r>
      <w:r w:rsidR="00A62CEC" w:rsidRPr="00CB5770">
        <w:rPr>
          <w:color w:val="000000"/>
        </w:rPr>
        <w:t>creek, Crush</w:t>
      </w:r>
      <w:r w:rsidR="00A62CEC">
        <w:rPr>
          <w:color w:val="000000"/>
        </w:rPr>
        <w:t>’</w:t>
      </w:r>
      <w:r w:rsidR="00A62CEC" w:rsidRPr="00CB5770">
        <w:rPr>
          <w:color w:val="000000"/>
        </w:rPr>
        <w:t xml:space="preserve">s </w:t>
      </w:r>
      <w:r w:rsidR="00BE2076" w:rsidRPr="00A62CEC">
        <w:rPr>
          <w:color w:val="000000"/>
        </w:rPr>
        <w:t>Run, along</w:t>
      </w:r>
      <w:r w:rsidR="00534475" w:rsidRPr="00A62CEC">
        <w:rPr>
          <w:color w:val="000000"/>
        </w:rPr>
        <w:t xml:space="preserve"> the eastern boundaries of the Town Limits.</w:t>
      </w:r>
      <w:r w:rsidR="00534475">
        <w:rPr>
          <w:color w:val="000000"/>
        </w:rPr>
        <w:t xml:space="preserve"> </w:t>
      </w:r>
      <w:proofErr w:type="gramStart"/>
      <w:r w:rsidR="00534475">
        <w:rPr>
          <w:color w:val="000000"/>
        </w:rPr>
        <w:t>All of</w:t>
      </w:r>
      <w:proofErr w:type="gramEnd"/>
      <w:r w:rsidR="00534475">
        <w:rPr>
          <w:color w:val="000000"/>
        </w:rPr>
        <w:t xml:space="preserve"> these areas have portions within special floodplain zones and due care needs </w:t>
      </w:r>
      <w:r w:rsidR="0024481F">
        <w:rPr>
          <w:color w:val="000000"/>
        </w:rPr>
        <w:t xml:space="preserve">to be taken with regards to limitation of development and land preservation. </w:t>
      </w:r>
    </w:p>
    <w:p w14:paraId="200463D5" w14:textId="77777777" w:rsidR="005E573F" w:rsidRDefault="005E573F" w:rsidP="00C43BF2">
      <w:pPr>
        <w:autoSpaceDE w:val="0"/>
        <w:autoSpaceDN w:val="0"/>
        <w:adjustRightInd w:val="0"/>
        <w:rPr>
          <w:i/>
          <w:iCs/>
          <w:color w:val="000000"/>
        </w:rPr>
      </w:pPr>
    </w:p>
    <w:p w14:paraId="3CA225B2" w14:textId="7EBF65CC" w:rsidR="00062E4B" w:rsidRDefault="005E573F" w:rsidP="00C43BF2">
      <w:pPr>
        <w:autoSpaceDE w:val="0"/>
        <w:autoSpaceDN w:val="0"/>
        <w:adjustRightInd w:val="0"/>
        <w:rPr>
          <w:color w:val="000000"/>
        </w:rPr>
      </w:pPr>
      <w:r>
        <w:rPr>
          <w:i/>
          <w:iCs/>
          <w:noProof/>
          <w:color w:val="000000"/>
        </w:rPr>
        <w:drawing>
          <wp:anchor distT="0" distB="0" distL="114300" distR="114300" simplePos="0" relativeHeight="251693568" behindDoc="0" locked="0" layoutInCell="1" allowOverlap="1" wp14:anchorId="51125476" wp14:editId="473F121A">
            <wp:simplePos x="0" y="0"/>
            <wp:positionH relativeFrom="column">
              <wp:posOffset>19050</wp:posOffset>
            </wp:positionH>
            <wp:positionV relativeFrom="paragraph">
              <wp:posOffset>2540</wp:posOffset>
            </wp:positionV>
            <wp:extent cx="2047240" cy="2879725"/>
            <wp:effectExtent l="0" t="0" r="0" b="0"/>
            <wp:wrapSquare wrapText="bothSides"/>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47240" cy="28797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62E4B">
        <w:rPr>
          <w:color w:val="000000"/>
        </w:rPr>
        <w:t xml:space="preserve">Fincastle was first known in history as Miller’s Mill.  Town Branch was once dammed and sluiced for </w:t>
      </w:r>
      <w:r w:rsidR="00BE2076">
        <w:rPr>
          <w:color w:val="000000"/>
        </w:rPr>
        <w:t>waterpower</w:t>
      </w:r>
      <w:r w:rsidR="00062E4B">
        <w:rPr>
          <w:color w:val="000000"/>
        </w:rPr>
        <w:t xml:space="preserve"> to drive grist mills, lumber mills, fueling mills and machine mills.  The sites of the millponds lie in the flood plain of Town Branch.  New construction in this area is not advised.  Consideration should be given to recreational use of these historic and natural sites.</w:t>
      </w:r>
    </w:p>
    <w:p w14:paraId="338CFE8C" w14:textId="77777777" w:rsidR="00062E4B" w:rsidRPr="00E3610D" w:rsidRDefault="00062E4B" w:rsidP="00C43BF2">
      <w:pPr>
        <w:autoSpaceDE w:val="0"/>
        <w:autoSpaceDN w:val="0"/>
        <w:adjustRightInd w:val="0"/>
        <w:rPr>
          <w:color w:val="000000"/>
        </w:rPr>
      </w:pPr>
    </w:p>
    <w:p w14:paraId="430E1561" w14:textId="77777777" w:rsidR="003271F5" w:rsidRDefault="00570030" w:rsidP="00C43BF2">
      <w:pPr>
        <w:autoSpaceDE w:val="0"/>
        <w:autoSpaceDN w:val="0"/>
        <w:adjustRightInd w:val="0"/>
        <w:rPr>
          <w:color w:val="000000"/>
        </w:rPr>
      </w:pPr>
      <w:r w:rsidRPr="00E3610D">
        <w:rPr>
          <w:color w:val="000000"/>
        </w:rPr>
        <w:t xml:space="preserve">Due to the nature of the </w:t>
      </w:r>
      <w:proofErr w:type="spellStart"/>
      <w:r w:rsidRPr="00E3610D">
        <w:rPr>
          <w:color w:val="000000"/>
        </w:rPr>
        <w:t>Elbrook</w:t>
      </w:r>
      <w:proofErr w:type="spellEnd"/>
      <w:r w:rsidRPr="00E3610D">
        <w:rPr>
          <w:color w:val="000000"/>
        </w:rPr>
        <w:t xml:space="preserve"> formation, wells</w:t>
      </w:r>
      <w:r>
        <w:rPr>
          <w:color w:val="000000"/>
        </w:rPr>
        <w:t xml:space="preserve"> </w:t>
      </w:r>
      <w:r w:rsidRPr="00E3610D">
        <w:rPr>
          <w:color w:val="000000"/>
        </w:rPr>
        <w:t>are highly susceptible to pollution from septic</w:t>
      </w:r>
      <w:r>
        <w:rPr>
          <w:color w:val="000000"/>
        </w:rPr>
        <w:t xml:space="preserve"> </w:t>
      </w:r>
      <w:r w:rsidRPr="00E3610D">
        <w:rPr>
          <w:color w:val="000000"/>
        </w:rPr>
        <w:t xml:space="preserve">fields and surface run-off. </w:t>
      </w:r>
      <w:r w:rsidR="00062E4B">
        <w:rPr>
          <w:color w:val="000000"/>
        </w:rPr>
        <w:t xml:space="preserve">In the 1970’s contamination of the ground water necessitated construction of Fincastle’s water system.  </w:t>
      </w:r>
    </w:p>
    <w:p w14:paraId="0E56FFE2" w14:textId="77777777" w:rsidR="003271F5" w:rsidRDefault="003271F5" w:rsidP="00C43BF2">
      <w:pPr>
        <w:autoSpaceDE w:val="0"/>
        <w:autoSpaceDN w:val="0"/>
        <w:adjustRightInd w:val="0"/>
        <w:rPr>
          <w:color w:val="000000"/>
        </w:rPr>
      </w:pPr>
    </w:p>
    <w:p w14:paraId="3AA34C2E" w14:textId="44FD0A6A" w:rsidR="00570030" w:rsidRDefault="003271F5" w:rsidP="00C43BF2">
      <w:pPr>
        <w:autoSpaceDE w:val="0"/>
        <w:autoSpaceDN w:val="0"/>
        <w:adjustRightInd w:val="0"/>
        <w:rPr>
          <w:color w:val="000000"/>
        </w:rPr>
      </w:pPr>
      <w:r>
        <w:rPr>
          <w:color w:val="000000"/>
        </w:rPr>
        <w:t>M</w:t>
      </w:r>
      <w:r w:rsidR="00062E4B">
        <w:rPr>
          <w:color w:val="000000"/>
        </w:rPr>
        <w:t>unicipal sewer service</w:t>
      </w:r>
      <w:r>
        <w:rPr>
          <w:color w:val="000000"/>
        </w:rPr>
        <w:t xml:space="preserve"> has been extended</w:t>
      </w:r>
      <w:r w:rsidR="00062E4B">
        <w:rPr>
          <w:color w:val="000000"/>
        </w:rPr>
        <w:t xml:space="preserve"> </w:t>
      </w:r>
      <w:r>
        <w:rPr>
          <w:color w:val="000000"/>
        </w:rPr>
        <w:t>to</w:t>
      </w:r>
      <w:r w:rsidR="00062E4B">
        <w:rPr>
          <w:color w:val="000000"/>
        </w:rPr>
        <w:t xml:space="preserve"> alleviate the threat </w:t>
      </w:r>
      <w:r w:rsidR="006A2D99">
        <w:rPr>
          <w:color w:val="000000"/>
        </w:rPr>
        <w:t>to</w:t>
      </w:r>
      <w:r w:rsidR="00062E4B">
        <w:rPr>
          <w:color w:val="000000"/>
        </w:rPr>
        <w:t xml:space="preserve"> ground water from residential septic fields. </w:t>
      </w:r>
      <w:r w:rsidR="00BE2076">
        <w:rPr>
          <w:color w:val="000000"/>
        </w:rPr>
        <w:t>However,</w:t>
      </w:r>
      <w:r w:rsidR="006A2D99">
        <w:rPr>
          <w:color w:val="000000"/>
        </w:rPr>
        <w:t xml:space="preserve"> some areas recently taken into the Town utilize existing septic systems. </w:t>
      </w:r>
      <w:r>
        <w:rPr>
          <w:color w:val="000000"/>
        </w:rPr>
        <w:t>Substantial u</w:t>
      </w:r>
      <w:r w:rsidR="00062E4B">
        <w:rPr>
          <w:color w:val="000000"/>
        </w:rPr>
        <w:t xml:space="preserve">pgrades </w:t>
      </w:r>
      <w:r>
        <w:rPr>
          <w:color w:val="000000"/>
        </w:rPr>
        <w:t>were made to the</w:t>
      </w:r>
      <w:r w:rsidR="00062E4B">
        <w:rPr>
          <w:color w:val="000000"/>
        </w:rPr>
        <w:t xml:space="preserve"> sewer systems</w:t>
      </w:r>
      <w:r>
        <w:rPr>
          <w:color w:val="000000"/>
        </w:rPr>
        <w:t xml:space="preserve"> </w:t>
      </w:r>
      <w:r w:rsidR="006A2D99">
        <w:rPr>
          <w:color w:val="000000"/>
        </w:rPr>
        <w:t xml:space="preserve">in the early 2000’s </w:t>
      </w:r>
      <w:r>
        <w:rPr>
          <w:color w:val="000000"/>
        </w:rPr>
        <w:t xml:space="preserve">which increased capacity from 75,000 gallons a day to 125,000.  The sewage treatment plant has </w:t>
      </w:r>
      <w:r w:rsidR="006A2D99">
        <w:rPr>
          <w:color w:val="000000"/>
        </w:rPr>
        <w:t xml:space="preserve">some </w:t>
      </w:r>
      <w:r>
        <w:rPr>
          <w:color w:val="000000"/>
        </w:rPr>
        <w:t>capacity for</w:t>
      </w:r>
      <w:r w:rsidR="006A2D99">
        <w:rPr>
          <w:color w:val="000000"/>
        </w:rPr>
        <w:t xml:space="preserve"> fu</w:t>
      </w:r>
      <w:r>
        <w:rPr>
          <w:color w:val="000000"/>
        </w:rPr>
        <w:t>ture expansion</w:t>
      </w:r>
      <w:r w:rsidR="006A2D99">
        <w:rPr>
          <w:color w:val="000000"/>
        </w:rPr>
        <w:t xml:space="preserve"> which will be needed for anticipated growth. </w:t>
      </w:r>
    </w:p>
    <w:p w14:paraId="25AE5AB4" w14:textId="77777777" w:rsidR="00A914AD" w:rsidRDefault="00A914AD" w:rsidP="00C43BF2">
      <w:pPr>
        <w:autoSpaceDE w:val="0"/>
        <w:autoSpaceDN w:val="0"/>
        <w:adjustRightInd w:val="0"/>
        <w:rPr>
          <w:color w:val="000000"/>
        </w:rPr>
      </w:pPr>
      <w:r>
        <w:rPr>
          <w:noProof/>
          <w:color w:val="000000"/>
        </w:rPr>
        <mc:AlternateContent>
          <mc:Choice Requires="wps">
            <w:drawing>
              <wp:anchor distT="0" distB="0" distL="114300" distR="114300" simplePos="0" relativeHeight="251694592" behindDoc="0" locked="0" layoutInCell="1" allowOverlap="1" wp14:anchorId="59A6441D" wp14:editId="5A8FF01D">
                <wp:simplePos x="0" y="0"/>
                <wp:positionH relativeFrom="margin">
                  <wp:align>left</wp:align>
                </wp:positionH>
                <wp:positionV relativeFrom="paragraph">
                  <wp:posOffset>81915</wp:posOffset>
                </wp:positionV>
                <wp:extent cx="1685925" cy="35242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685925" cy="352425"/>
                        </a:xfrm>
                        <a:prstGeom prst="rect">
                          <a:avLst/>
                        </a:prstGeom>
                        <a:noFill/>
                        <a:ln w="6350">
                          <a:noFill/>
                        </a:ln>
                      </wps:spPr>
                      <wps:txbx>
                        <w:txbxContent>
                          <w:p w14:paraId="2C31AE71" w14:textId="77777777" w:rsidR="00C45958" w:rsidRDefault="00C459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A6441D" id="Text Box 34" o:spid="_x0000_s1027" type="#_x0000_t202" style="position:absolute;left:0;text-align:left;margin-left:0;margin-top:6.45pt;width:132.75pt;height:27.75pt;z-index:25169459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" filled="f" stroked="f" strokeweight=".5pt">
                <v:textbox>
                  <w:txbxContent>
                    <w:p w14:paraId="2C31AE71" w14:textId="77777777" w:rsidR="00C45958" w:rsidRDefault="00C45958"/>
                  </w:txbxContent>
                </v:textbox>
                <w10:wrap anchorx="margin"/>
              </v:shape>
            </w:pict>
          </mc:Fallback>
        </mc:AlternateContent>
      </w:r>
    </w:p>
    <w:p w14:paraId="0E22C8C3" w14:textId="31E222CA" w:rsidR="00570030" w:rsidRDefault="00570030" w:rsidP="00C43BF2">
      <w:pPr>
        <w:autoSpaceDE w:val="0"/>
        <w:autoSpaceDN w:val="0"/>
        <w:adjustRightInd w:val="0"/>
        <w:rPr>
          <w:color w:val="000000"/>
        </w:rPr>
      </w:pPr>
      <w:r w:rsidRPr="00E3610D">
        <w:rPr>
          <w:color w:val="000000"/>
        </w:rPr>
        <w:t>Several springs have played a major role in the</w:t>
      </w:r>
      <w:r>
        <w:rPr>
          <w:color w:val="000000"/>
        </w:rPr>
        <w:t xml:space="preserve"> </w:t>
      </w:r>
      <w:r w:rsidRPr="00E3610D">
        <w:rPr>
          <w:color w:val="000000"/>
        </w:rPr>
        <w:t>history of Fincastle. The “</w:t>
      </w:r>
      <w:smartTag w:uri="urn:schemas-microsoft-com:office:smarttags" w:element="place">
        <w:smartTag w:uri="urn:schemas-microsoft-com:office:smarttags" w:element="City">
          <w:r w:rsidRPr="00E3610D">
            <w:rPr>
              <w:color w:val="000000"/>
            </w:rPr>
            <w:t>Big Spring</w:t>
          </w:r>
        </w:smartTag>
      </w:smartTag>
      <w:r w:rsidR="001269F7">
        <w:rPr>
          <w:color w:val="000000"/>
        </w:rPr>
        <w:t>” at</w:t>
      </w:r>
      <w:r w:rsidRPr="00E3610D">
        <w:rPr>
          <w:color w:val="000000"/>
        </w:rPr>
        <w:t xml:space="preserve"> the</w:t>
      </w:r>
      <w:r>
        <w:rPr>
          <w:color w:val="000000"/>
        </w:rPr>
        <w:t xml:space="preserve"> </w:t>
      </w:r>
      <w:r w:rsidRPr="00E3610D">
        <w:rPr>
          <w:color w:val="000000"/>
        </w:rPr>
        <w:t>intersection of Water and Back Streets was at one</w:t>
      </w:r>
      <w:r>
        <w:rPr>
          <w:color w:val="000000"/>
        </w:rPr>
        <w:t xml:space="preserve"> </w:t>
      </w:r>
      <w:r w:rsidRPr="00E3610D">
        <w:rPr>
          <w:color w:val="000000"/>
        </w:rPr>
        <w:t>time the main water supply for the Town.</w:t>
      </w:r>
      <w:r w:rsidR="006A2D99">
        <w:rPr>
          <w:color w:val="000000"/>
        </w:rPr>
        <w:t xml:space="preserve"> </w:t>
      </w:r>
      <w:r w:rsidR="001269F7">
        <w:rPr>
          <w:color w:val="000000"/>
        </w:rPr>
        <w:t xml:space="preserve">In the gorge of Town Branch to the west, </w:t>
      </w:r>
      <w:r w:rsidRPr="00E3610D">
        <w:rPr>
          <w:color w:val="000000"/>
        </w:rPr>
        <w:t>“Federal Spring” fed into one of the mill ponds</w:t>
      </w:r>
      <w:r w:rsidR="001269F7">
        <w:rPr>
          <w:color w:val="000000"/>
        </w:rPr>
        <w:t xml:space="preserve">. The </w:t>
      </w:r>
      <w:r w:rsidRPr="00E3610D">
        <w:rPr>
          <w:color w:val="000000"/>
        </w:rPr>
        <w:t xml:space="preserve">“Ferromagnesian Spring,” </w:t>
      </w:r>
      <w:r w:rsidR="001269F7">
        <w:rPr>
          <w:color w:val="000000"/>
        </w:rPr>
        <w:t>on the Blue Ridge Turnpike</w:t>
      </w:r>
      <w:r w:rsidRPr="00E3610D">
        <w:rPr>
          <w:color w:val="000000"/>
        </w:rPr>
        <w:t>, was a major attraction during</w:t>
      </w:r>
      <w:r>
        <w:rPr>
          <w:color w:val="000000"/>
        </w:rPr>
        <w:t xml:space="preserve"> </w:t>
      </w:r>
      <w:r w:rsidRPr="00E3610D">
        <w:rPr>
          <w:color w:val="000000"/>
        </w:rPr>
        <w:t>Fincastle’s period as a resort town in the late</w:t>
      </w:r>
      <w:r>
        <w:rPr>
          <w:color w:val="000000"/>
        </w:rPr>
        <w:t xml:space="preserve"> </w:t>
      </w:r>
      <w:r w:rsidRPr="00E3610D">
        <w:rPr>
          <w:color w:val="000000"/>
        </w:rPr>
        <w:t>nineteenth century. Preservation and historic</w:t>
      </w:r>
      <w:r>
        <w:rPr>
          <w:color w:val="000000"/>
        </w:rPr>
        <w:t xml:space="preserve"> </w:t>
      </w:r>
      <w:r w:rsidRPr="00E3610D">
        <w:rPr>
          <w:color w:val="000000"/>
        </w:rPr>
        <w:t>interpretation efforts have taken place for “</w:t>
      </w:r>
      <w:smartTag w:uri="urn:schemas-microsoft-com:office:smarttags" w:element="City">
        <w:smartTag w:uri="urn:schemas-microsoft-com:office:smarttags" w:element="place">
          <w:r w:rsidRPr="00E3610D">
            <w:rPr>
              <w:color w:val="000000"/>
            </w:rPr>
            <w:t>Big</w:t>
          </w:r>
          <w:r w:rsidR="001269F7">
            <w:rPr>
              <w:color w:val="000000"/>
            </w:rPr>
            <w:t xml:space="preserve"> </w:t>
          </w:r>
          <w:r w:rsidRPr="00E3610D">
            <w:rPr>
              <w:color w:val="000000"/>
            </w:rPr>
            <w:t>Spring</w:t>
          </w:r>
        </w:smartTag>
      </w:smartTag>
      <w:r w:rsidRPr="00E3610D">
        <w:rPr>
          <w:color w:val="000000"/>
        </w:rPr>
        <w:t xml:space="preserve">,” </w:t>
      </w:r>
      <w:r w:rsidR="001269F7">
        <w:rPr>
          <w:color w:val="000000"/>
        </w:rPr>
        <w:t>The other springs have</w:t>
      </w:r>
      <w:r w:rsidRPr="00E3610D">
        <w:rPr>
          <w:color w:val="000000"/>
        </w:rPr>
        <w:t xml:space="preserve"> the</w:t>
      </w:r>
      <w:r>
        <w:rPr>
          <w:color w:val="000000"/>
        </w:rPr>
        <w:t xml:space="preserve"> </w:t>
      </w:r>
      <w:r w:rsidRPr="00E3610D">
        <w:rPr>
          <w:color w:val="000000"/>
        </w:rPr>
        <w:t>potential for this type of historic interpretation.</w:t>
      </w:r>
    </w:p>
    <w:p w14:paraId="677CA58C" w14:textId="77777777" w:rsidR="00570030" w:rsidRPr="00E3610D" w:rsidRDefault="00570030" w:rsidP="00C43BF2">
      <w:pPr>
        <w:autoSpaceDE w:val="0"/>
        <w:autoSpaceDN w:val="0"/>
        <w:adjustRightInd w:val="0"/>
        <w:rPr>
          <w:color w:val="000000"/>
        </w:rPr>
      </w:pPr>
    </w:p>
    <w:p w14:paraId="2E38F7AF" w14:textId="77777777" w:rsidR="00570030" w:rsidRPr="007231E0" w:rsidRDefault="00570030" w:rsidP="00C43BF2">
      <w:pPr>
        <w:autoSpaceDE w:val="0"/>
        <w:autoSpaceDN w:val="0"/>
        <w:adjustRightInd w:val="0"/>
        <w:rPr>
          <w:b/>
          <w:bCs/>
          <w:i/>
          <w:color w:val="000000"/>
        </w:rPr>
      </w:pPr>
      <w:r w:rsidRPr="007231E0">
        <w:rPr>
          <w:b/>
          <w:bCs/>
          <w:i/>
          <w:color w:val="000000"/>
        </w:rPr>
        <w:t>Critical Issues</w:t>
      </w:r>
    </w:p>
    <w:p w14:paraId="5A82B35D" w14:textId="77777777" w:rsidR="00570030" w:rsidRPr="00E3610D" w:rsidRDefault="00570030" w:rsidP="00C43BF2">
      <w:pPr>
        <w:autoSpaceDE w:val="0"/>
        <w:autoSpaceDN w:val="0"/>
        <w:adjustRightInd w:val="0"/>
        <w:rPr>
          <w:b/>
          <w:bCs/>
          <w:color w:val="000000"/>
        </w:rPr>
      </w:pPr>
      <w:r>
        <w:rPr>
          <w:b/>
          <w:bCs/>
          <w:color w:val="000000"/>
        </w:rPr>
        <w:t xml:space="preserve"> </w:t>
      </w:r>
    </w:p>
    <w:p w14:paraId="3EBEFA79" w14:textId="0C8DEC9F" w:rsidR="00570030" w:rsidRDefault="00570030" w:rsidP="00C43BF2">
      <w:pPr>
        <w:autoSpaceDE w:val="0"/>
        <w:autoSpaceDN w:val="0"/>
        <w:adjustRightInd w:val="0"/>
        <w:ind w:left="720" w:hanging="720"/>
        <w:rPr>
          <w:color w:val="000000"/>
        </w:rPr>
      </w:pPr>
      <w:r>
        <w:rPr>
          <w:color w:val="000000"/>
        </w:rPr>
        <w:t>-</w:t>
      </w:r>
      <w:r>
        <w:rPr>
          <w:color w:val="000000"/>
        </w:rPr>
        <w:tab/>
      </w:r>
      <w:r w:rsidR="00CF4922">
        <w:rPr>
          <w:color w:val="000000"/>
        </w:rPr>
        <w:t>Residential development</w:t>
      </w:r>
      <w:r w:rsidR="004013F9">
        <w:rPr>
          <w:color w:val="000000"/>
        </w:rPr>
        <w:t xml:space="preserve"> could result in degradation of wa</w:t>
      </w:r>
      <w:r w:rsidR="00CF4922">
        <w:rPr>
          <w:color w:val="000000"/>
        </w:rPr>
        <w:t xml:space="preserve">ter and change the character of certain hillsides. Negative consequences could include permanent loss of open spaces, loss of agricultural land, and </w:t>
      </w:r>
      <w:r w:rsidR="004013F9">
        <w:rPr>
          <w:color w:val="000000"/>
        </w:rPr>
        <w:t>loss of property values.</w:t>
      </w:r>
    </w:p>
    <w:p w14:paraId="3F9BC508" w14:textId="77777777" w:rsidR="006A2D99" w:rsidRDefault="006A2D99" w:rsidP="00C43BF2">
      <w:pPr>
        <w:autoSpaceDE w:val="0"/>
        <w:autoSpaceDN w:val="0"/>
        <w:adjustRightInd w:val="0"/>
        <w:ind w:left="720" w:hanging="720"/>
        <w:rPr>
          <w:color w:val="000000"/>
        </w:rPr>
      </w:pPr>
    </w:p>
    <w:p w14:paraId="7A42F8DC" w14:textId="59F5CF13" w:rsidR="00570030" w:rsidRDefault="006A2D99" w:rsidP="006A2D99">
      <w:pPr>
        <w:pStyle w:val="ListParagraph"/>
        <w:numPr>
          <w:ilvl w:val="0"/>
          <w:numId w:val="13"/>
        </w:numPr>
        <w:ind w:hanging="720"/>
      </w:pPr>
      <w:r>
        <w:t>Water and sewer availability and the age of the current systems will require a constant analysis of conditions and capital needs.</w:t>
      </w:r>
    </w:p>
    <w:p w14:paraId="7651F825" w14:textId="77777777" w:rsidR="006A2D99" w:rsidRDefault="006A2D99" w:rsidP="00CB5770">
      <w:pPr>
        <w:pStyle w:val="ListParagraph"/>
      </w:pPr>
    </w:p>
    <w:p w14:paraId="41A996C2" w14:textId="77777777" w:rsidR="006A2D99" w:rsidRDefault="006A2D99" w:rsidP="00CB5770">
      <w:pPr>
        <w:pStyle w:val="ListParagraph"/>
        <w:numPr>
          <w:ilvl w:val="0"/>
          <w:numId w:val="13"/>
        </w:numPr>
        <w:ind w:hanging="720"/>
      </w:pPr>
      <w:r>
        <w:t xml:space="preserve">Regional availability of both water and wastewater treatment needs to be analyzed </w:t>
      </w:r>
      <w:proofErr w:type="gramStart"/>
      <w:r>
        <w:t>in order to</w:t>
      </w:r>
      <w:proofErr w:type="gramEnd"/>
      <w:r>
        <w:t xml:space="preserve"> provide the most efficient and </w:t>
      </w:r>
      <w:r w:rsidR="00BE2076">
        <w:t>environmentally conscious</w:t>
      </w:r>
      <w:r>
        <w:t xml:space="preserve"> way of providing these services, including potential connections to </w:t>
      </w:r>
      <w:r w:rsidR="00BE2076">
        <w:t>existing</w:t>
      </w:r>
      <w:r>
        <w:t xml:space="preserve"> regional systems. </w:t>
      </w:r>
    </w:p>
    <w:p w14:paraId="220958EF" w14:textId="77777777" w:rsidR="004013F9" w:rsidRDefault="004013F9" w:rsidP="00C43BF2">
      <w:pPr>
        <w:autoSpaceDE w:val="0"/>
        <w:autoSpaceDN w:val="0"/>
        <w:adjustRightInd w:val="0"/>
        <w:rPr>
          <w:color w:val="000000"/>
        </w:rPr>
      </w:pPr>
    </w:p>
    <w:p w14:paraId="5BA5951A" w14:textId="54FB2F14" w:rsidR="004013F9" w:rsidRDefault="004013F9" w:rsidP="00CB5770">
      <w:pPr>
        <w:autoSpaceDE w:val="0"/>
        <w:autoSpaceDN w:val="0"/>
        <w:adjustRightInd w:val="0"/>
        <w:ind w:left="720" w:hanging="720"/>
        <w:rPr>
          <w:color w:val="000000"/>
        </w:rPr>
      </w:pPr>
      <w:r>
        <w:rPr>
          <w:color w:val="000000"/>
        </w:rPr>
        <w:t>-</w:t>
      </w:r>
      <w:r>
        <w:rPr>
          <w:color w:val="000000"/>
        </w:rPr>
        <w:tab/>
        <w:t>Fincastle should encourage and assist private property owners in voluntary initiatives such</w:t>
      </w:r>
      <w:r w:rsidR="00E54413">
        <w:rPr>
          <w:color w:val="000000"/>
        </w:rPr>
        <w:t xml:space="preserve"> </w:t>
      </w:r>
      <w:r>
        <w:rPr>
          <w:color w:val="000000"/>
        </w:rPr>
        <w:t>as establishment of conservation easements.</w:t>
      </w:r>
    </w:p>
    <w:p w14:paraId="7A55DCD6" w14:textId="77777777" w:rsidR="00570030" w:rsidRPr="00E3610D" w:rsidRDefault="00570030" w:rsidP="00C43BF2">
      <w:pPr>
        <w:autoSpaceDE w:val="0"/>
        <w:autoSpaceDN w:val="0"/>
        <w:adjustRightInd w:val="0"/>
        <w:ind w:left="720"/>
        <w:rPr>
          <w:color w:val="000000"/>
        </w:rPr>
      </w:pPr>
    </w:p>
    <w:p w14:paraId="59BF12E0" w14:textId="023AB653" w:rsidR="006F4A26" w:rsidRPr="00227A28" w:rsidRDefault="006F4A26" w:rsidP="006F4A26">
      <w:pPr>
        <w:autoSpaceDE w:val="0"/>
        <w:autoSpaceDN w:val="0"/>
        <w:adjustRightInd w:val="0"/>
        <w:rPr>
          <w:rFonts w:ascii="Verdana" w:hAnsi="Verdana"/>
          <w:b/>
          <w:bCs/>
          <w:smallCaps/>
          <w:sz w:val="36"/>
          <w:szCs w:val="36"/>
        </w:rPr>
      </w:pPr>
      <w:r w:rsidRPr="00227A28">
        <w:rPr>
          <w:rFonts w:ascii="Verdana" w:hAnsi="Verdana"/>
          <w:b/>
          <w:bCs/>
          <w:smallCaps/>
          <w:sz w:val="36"/>
          <w:szCs w:val="36"/>
        </w:rPr>
        <w:lastRenderedPageBreak/>
        <w:t>Community Sustainability</w:t>
      </w:r>
    </w:p>
    <w:p w14:paraId="3D98D425" w14:textId="77777777" w:rsidR="00E23616" w:rsidRPr="006F4A26" w:rsidRDefault="00E23616" w:rsidP="00C43BF2">
      <w:pPr>
        <w:autoSpaceDE w:val="0"/>
        <w:autoSpaceDN w:val="0"/>
        <w:adjustRightInd w:val="0"/>
        <w:rPr>
          <w:rFonts w:ascii="Verdana" w:hAnsi="Verdana"/>
          <w:b/>
          <w:bCs/>
          <w:smallCaps/>
          <w:color w:val="000000"/>
        </w:rPr>
      </w:pPr>
    </w:p>
    <w:p w14:paraId="2B0F68FB" w14:textId="474FD241" w:rsidR="00E23616" w:rsidRDefault="00E23616" w:rsidP="00C43BF2">
      <w:pPr>
        <w:autoSpaceDE w:val="0"/>
        <w:autoSpaceDN w:val="0"/>
        <w:adjustRightInd w:val="0"/>
        <w:rPr>
          <w:color w:val="333333"/>
          <w:shd w:val="clear" w:color="auto" w:fill="FFFFFF"/>
        </w:rPr>
      </w:pPr>
      <w:r>
        <w:rPr>
          <w:color w:val="333333"/>
          <w:shd w:val="clear" w:color="auto" w:fill="FFFFFF"/>
        </w:rPr>
        <w:t xml:space="preserve">While Fincastle has </w:t>
      </w:r>
      <w:proofErr w:type="gramStart"/>
      <w:r>
        <w:rPr>
          <w:color w:val="333333"/>
          <w:shd w:val="clear" w:color="auto" w:fill="FFFFFF"/>
        </w:rPr>
        <w:t>a number of</w:t>
      </w:r>
      <w:proofErr w:type="gramEnd"/>
      <w:r>
        <w:rPr>
          <w:color w:val="333333"/>
          <w:shd w:val="clear" w:color="auto" w:fill="FFFFFF"/>
        </w:rPr>
        <w:t xml:space="preserve"> natural assets, the role the Town, its citizens and the community play in the greater community of Botetourt, the Commonwealth of Virginia and beyond, can affect the entire environment </w:t>
      </w:r>
      <w:r w:rsidR="000026A6">
        <w:rPr>
          <w:color w:val="333333"/>
          <w:shd w:val="clear" w:color="auto" w:fill="FFFFFF"/>
        </w:rPr>
        <w:t>in a</w:t>
      </w:r>
      <w:r>
        <w:rPr>
          <w:color w:val="333333"/>
          <w:shd w:val="clear" w:color="auto" w:fill="FFFFFF"/>
        </w:rPr>
        <w:t xml:space="preserve"> number of ways. How a </w:t>
      </w:r>
      <w:proofErr w:type="gramStart"/>
      <w:r w:rsidR="0067286B">
        <w:rPr>
          <w:color w:val="333333"/>
          <w:shd w:val="clear" w:color="auto" w:fill="FFFFFF"/>
        </w:rPr>
        <w:t>community choses</w:t>
      </w:r>
      <w:proofErr w:type="gramEnd"/>
      <w:r>
        <w:rPr>
          <w:color w:val="333333"/>
          <w:shd w:val="clear" w:color="auto" w:fill="FFFFFF"/>
        </w:rPr>
        <w:t xml:space="preserve"> not only to preserve its resources, but to minimize its impact on the environment is now more important than ever. A thriving community needs to make sustainability planning part of its long- and short-term planning processes. </w:t>
      </w:r>
    </w:p>
    <w:p w14:paraId="093B4159" w14:textId="77777777" w:rsidR="00E23616" w:rsidRDefault="00E23616" w:rsidP="00C43BF2">
      <w:pPr>
        <w:autoSpaceDE w:val="0"/>
        <w:autoSpaceDN w:val="0"/>
        <w:adjustRightInd w:val="0"/>
        <w:rPr>
          <w:color w:val="333333"/>
          <w:shd w:val="clear" w:color="auto" w:fill="FFFFFF"/>
        </w:rPr>
      </w:pPr>
    </w:p>
    <w:p w14:paraId="4146B6D8" w14:textId="0CE9C5CD" w:rsidR="00E23616" w:rsidRDefault="003F6F87" w:rsidP="00C43BF2">
      <w:pPr>
        <w:autoSpaceDE w:val="0"/>
        <w:autoSpaceDN w:val="0"/>
        <w:adjustRightInd w:val="0"/>
        <w:rPr>
          <w:color w:val="333333"/>
          <w:shd w:val="clear" w:color="auto" w:fill="FFFFFF"/>
        </w:rPr>
      </w:pPr>
      <w:r>
        <w:rPr>
          <w:noProof/>
        </w:rPr>
        <w:drawing>
          <wp:anchor distT="0" distB="0" distL="114300" distR="114300" simplePos="0" relativeHeight="251710976" behindDoc="0" locked="0" layoutInCell="1" allowOverlap="1" wp14:anchorId="7F55F3E1" wp14:editId="337993D5">
            <wp:simplePos x="0" y="0"/>
            <wp:positionH relativeFrom="column">
              <wp:posOffset>0</wp:posOffset>
            </wp:positionH>
            <wp:positionV relativeFrom="paragraph">
              <wp:posOffset>1270</wp:posOffset>
            </wp:positionV>
            <wp:extent cx="2108200" cy="2108200"/>
            <wp:effectExtent l="0" t="0" r="6350" b="6350"/>
            <wp:wrapSquare wrapText="bothSides"/>
            <wp:docPr id="252" name="Picture 252" descr="A picture containing text, tree,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icture containing text, tree, outdoor, grass&#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108200" cy="2108200"/>
                    </a:xfrm>
                    <a:prstGeom prst="rect">
                      <a:avLst/>
                    </a:prstGeom>
                  </pic:spPr>
                </pic:pic>
              </a:graphicData>
            </a:graphic>
            <wp14:sizeRelH relativeFrom="page">
              <wp14:pctWidth>0</wp14:pctWidth>
            </wp14:sizeRelH>
            <wp14:sizeRelV relativeFrom="page">
              <wp14:pctHeight>0</wp14:pctHeight>
            </wp14:sizeRelV>
          </wp:anchor>
        </w:drawing>
      </w:r>
      <w:r w:rsidR="00E23616">
        <w:t xml:space="preserve">The U.S. Environmental Protection Agency (EPA) defines sustainability as “meeting the needs of the present without compromising the ability of future generations to meet their own needs.” </w:t>
      </w:r>
      <w:r w:rsidR="0067286B">
        <w:t>S</w:t>
      </w:r>
      <w:r w:rsidR="00E23616">
        <w:t xml:space="preserve">ustainability attempts to balance the needs of people today with the future needs of our children and the </w:t>
      </w:r>
      <w:r w:rsidR="0067286B">
        <w:t xml:space="preserve">preserve the </w:t>
      </w:r>
      <w:r w:rsidR="00E23616">
        <w:t xml:space="preserve">natural systems that sustain all life. </w:t>
      </w:r>
      <w:r w:rsidR="0067286B">
        <w:t>P</w:t>
      </w:r>
      <w:r w:rsidR="00E23616">
        <w:t>opulation growth, increasing economic competition</w:t>
      </w:r>
      <w:r w:rsidR="0067286B">
        <w:t>;</w:t>
      </w:r>
      <w:r w:rsidR="00E23616">
        <w:t xml:space="preserve"> and environmental challenges ranging from climate change to air pollution and decreasing water levels to rising energy costs, </w:t>
      </w:r>
      <w:r w:rsidR="0067286B">
        <w:t xml:space="preserve">(sustainability) </w:t>
      </w:r>
      <w:r w:rsidR="00E23616">
        <w:t>planning is essential to our future and the well-being of our communities. Planning in the face of these challenges must transcend traditional zoning or general land use considerations (epa.gov).</w:t>
      </w:r>
    </w:p>
    <w:p w14:paraId="50E14932" w14:textId="77777777" w:rsidR="00E23616" w:rsidRDefault="00E23616" w:rsidP="00C43BF2">
      <w:pPr>
        <w:autoSpaceDE w:val="0"/>
        <w:autoSpaceDN w:val="0"/>
        <w:adjustRightInd w:val="0"/>
        <w:rPr>
          <w:color w:val="333333"/>
          <w:shd w:val="clear" w:color="auto" w:fill="FFFFFF"/>
        </w:rPr>
      </w:pPr>
    </w:p>
    <w:p w14:paraId="6DC1DD00" w14:textId="77777777" w:rsidR="00387244" w:rsidRDefault="00BB51BB" w:rsidP="00C43BF2">
      <w:pPr>
        <w:autoSpaceDE w:val="0"/>
        <w:autoSpaceDN w:val="0"/>
        <w:adjustRightInd w:val="0"/>
        <w:rPr>
          <w:color w:val="333333"/>
          <w:shd w:val="clear" w:color="auto" w:fill="FFFFFF"/>
        </w:rPr>
      </w:pPr>
      <w:r>
        <w:rPr>
          <w:color w:val="333333"/>
          <w:shd w:val="clear" w:color="auto" w:fill="FFFFFF"/>
        </w:rPr>
        <w:t>Local g</w:t>
      </w:r>
      <w:r w:rsidRPr="00CB5770">
        <w:rPr>
          <w:color w:val="333333"/>
          <w:shd w:val="clear" w:color="auto" w:fill="FFFFFF"/>
        </w:rPr>
        <w:t xml:space="preserve">overnments can implement environmentally conscientious and sustainable, or “green,” practices not only as a part of their community development strategies but also as a means of achieving them. Environmentally sustainable efforts accomplish a myriad of goals beyond just reducing the carbon footprint of the </w:t>
      </w:r>
      <w:r w:rsidR="0067286B">
        <w:rPr>
          <w:color w:val="333333"/>
          <w:shd w:val="clear" w:color="auto" w:fill="FFFFFF"/>
        </w:rPr>
        <w:t>Town (</w:t>
      </w:r>
      <w:r w:rsidRPr="00CB5770">
        <w:rPr>
          <w:color w:val="333333"/>
          <w:shd w:val="clear" w:color="auto" w:fill="FFFFFF"/>
        </w:rPr>
        <w:t>institution</w:t>
      </w:r>
      <w:r w:rsidR="0067286B">
        <w:rPr>
          <w:color w:val="333333"/>
          <w:shd w:val="clear" w:color="auto" w:fill="FFFFFF"/>
        </w:rPr>
        <w:t>)</w:t>
      </w:r>
      <w:r w:rsidRPr="00CB5770">
        <w:rPr>
          <w:color w:val="333333"/>
          <w:shd w:val="clear" w:color="auto" w:fill="FFFFFF"/>
        </w:rPr>
        <w:t xml:space="preserve">; they create healthier environments for employees and community alike, cut consumption costs, and address local hiring and purchasing goals. Sourcing goods locally stimulates the local economy while reducing transportation costs, both monetary and environmental. Similarly, developing new green infrastructure for the </w:t>
      </w:r>
      <w:r w:rsidR="0067286B">
        <w:rPr>
          <w:color w:val="333333"/>
          <w:shd w:val="clear" w:color="auto" w:fill="FFFFFF"/>
        </w:rPr>
        <w:t>Town (</w:t>
      </w:r>
      <w:r w:rsidRPr="00CB5770">
        <w:rPr>
          <w:color w:val="333333"/>
          <w:shd w:val="clear" w:color="auto" w:fill="FFFFFF"/>
        </w:rPr>
        <w:t>institution</w:t>
      </w:r>
      <w:r w:rsidR="0067286B">
        <w:rPr>
          <w:color w:val="333333"/>
          <w:shd w:val="clear" w:color="auto" w:fill="FFFFFF"/>
        </w:rPr>
        <w:t>)</w:t>
      </w:r>
      <w:r w:rsidRPr="00CB5770">
        <w:rPr>
          <w:color w:val="333333"/>
          <w:shd w:val="clear" w:color="auto" w:fill="FFFFFF"/>
        </w:rPr>
        <w:t xml:space="preserve"> and in the community – such as new green technologies, alternative local energy sources, recycling systems and built environment retrofitting – creates new jobs locally and encourages business development and growth. More efficient use of resources through new green development further reduces cost and ensures institutional security</w:t>
      </w:r>
      <w:r>
        <w:rPr>
          <w:color w:val="333333"/>
          <w:shd w:val="clear" w:color="auto" w:fill="FFFFFF"/>
        </w:rPr>
        <w:t xml:space="preserve"> (Communityweathc.org). </w:t>
      </w:r>
    </w:p>
    <w:p w14:paraId="41484109" w14:textId="77777777" w:rsidR="00E23616" w:rsidRDefault="00E23616" w:rsidP="00C43BF2">
      <w:pPr>
        <w:autoSpaceDE w:val="0"/>
        <w:autoSpaceDN w:val="0"/>
        <w:adjustRightInd w:val="0"/>
        <w:rPr>
          <w:color w:val="333333"/>
          <w:shd w:val="clear" w:color="auto" w:fill="FFFFFF"/>
        </w:rPr>
      </w:pPr>
    </w:p>
    <w:p w14:paraId="0BF3CFD0" w14:textId="77777777" w:rsidR="00E54413" w:rsidRPr="00CB5770" w:rsidRDefault="00E54413" w:rsidP="00E54413">
      <w:pPr>
        <w:pStyle w:val="NormalWeb"/>
        <w:spacing w:before="0" w:beforeAutospacing="0" w:after="188" w:afterAutospacing="0"/>
        <w:rPr>
          <w:color w:val="222222"/>
        </w:rPr>
      </w:pPr>
      <w:r w:rsidRPr="00CB5770">
        <w:rPr>
          <w:color w:val="222222"/>
        </w:rPr>
        <w:t xml:space="preserve">A sustainable community can persist over generations, enjoying a healthy environment, prosperous </w:t>
      </w:r>
      <w:proofErr w:type="gramStart"/>
      <w:r w:rsidRPr="00CB5770">
        <w:rPr>
          <w:color w:val="222222"/>
        </w:rPr>
        <w:t>economy</w:t>
      </w:r>
      <w:proofErr w:type="gramEnd"/>
      <w:r w:rsidRPr="00CB5770">
        <w:rPr>
          <w:color w:val="222222"/>
        </w:rPr>
        <w:t xml:space="preserve"> and vibrant civic life. It does not undermine its social or physical systems of support. Rather, it develops in harmony with the ecological patterns it thrives in.</w:t>
      </w:r>
    </w:p>
    <w:p w14:paraId="2378145D" w14:textId="77777777" w:rsidR="00E54413" w:rsidRPr="00CB5770" w:rsidRDefault="00E54413" w:rsidP="00E54413">
      <w:pPr>
        <w:pStyle w:val="NormalWeb"/>
        <w:spacing w:before="0" w:beforeAutospacing="0" w:after="188" w:afterAutospacing="0"/>
        <w:rPr>
          <w:color w:val="222222"/>
        </w:rPr>
      </w:pPr>
      <w:r w:rsidRPr="00CB5770">
        <w:rPr>
          <w:color w:val="222222"/>
        </w:rPr>
        <w:t>A sustainable community is one that:</w:t>
      </w:r>
    </w:p>
    <w:p w14:paraId="50B1F74B" w14:textId="77777777" w:rsidR="00E54413" w:rsidRDefault="00E54413" w:rsidP="008B459B">
      <w:pPr>
        <w:numPr>
          <w:ilvl w:val="0"/>
          <w:numId w:val="42"/>
        </w:numPr>
        <w:spacing w:before="100" w:beforeAutospacing="1" w:after="100" w:afterAutospacing="1"/>
        <w:rPr>
          <w:color w:val="222222"/>
        </w:rPr>
      </w:pPr>
      <w:r w:rsidRPr="00CB5770">
        <w:rPr>
          <w:rStyle w:val="Strong"/>
          <w:color w:val="222222"/>
        </w:rPr>
        <w:t>Acknowledges</w:t>
      </w:r>
      <w:r w:rsidRPr="00CB5770">
        <w:rPr>
          <w:color w:val="222222"/>
        </w:rPr>
        <w:t xml:space="preserve"> that economic, </w:t>
      </w:r>
      <w:proofErr w:type="gramStart"/>
      <w:r w:rsidRPr="00CB5770">
        <w:rPr>
          <w:color w:val="222222"/>
        </w:rPr>
        <w:t>environmental</w:t>
      </w:r>
      <w:proofErr w:type="gramEnd"/>
      <w:r w:rsidRPr="00CB5770">
        <w:rPr>
          <w:color w:val="222222"/>
        </w:rPr>
        <w:t xml:space="preserve"> and social issues are interrelated and that these issues should be addressed "</w:t>
      </w:r>
      <w:r w:rsidR="0067286B">
        <w:rPr>
          <w:color w:val="222222"/>
        </w:rPr>
        <w:t>cohesively</w:t>
      </w:r>
      <w:r w:rsidRPr="00CB5770">
        <w:rPr>
          <w:color w:val="222222"/>
        </w:rPr>
        <w:t>."</w:t>
      </w:r>
    </w:p>
    <w:p w14:paraId="5668EB56" w14:textId="77777777" w:rsidR="00E54413" w:rsidRPr="00CB5770" w:rsidRDefault="00E54413" w:rsidP="00CB5770">
      <w:pPr>
        <w:numPr>
          <w:ilvl w:val="0"/>
          <w:numId w:val="42"/>
        </w:numPr>
        <w:spacing w:before="100" w:beforeAutospacing="1" w:after="100" w:afterAutospacing="1"/>
        <w:rPr>
          <w:color w:val="222222"/>
        </w:rPr>
      </w:pPr>
      <w:r w:rsidRPr="00CB5770">
        <w:rPr>
          <w:rStyle w:val="Strong"/>
          <w:color w:val="222222"/>
        </w:rPr>
        <w:t>Recognizes</w:t>
      </w:r>
      <w:r w:rsidRPr="00CB5770">
        <w:rPr>
          <w:color w:val="222222"/>
        </w:rPr>
        <w:t> the sensitive interface between the natural and built environments.</w:t>
      </w:r>
    </w:p>
    <w:p w14:paraId="12191C16" w14:textId="77777777" w:rsidR="00E54413" w:rsidRPr="00CB5770" w:rsidRDefault="00E54413" w:rsidP="00CB5770">
      <w:pPr>
        <w:numPr>
          <w:ilvl w:val="0"/>
          <w:numId w:val="42"/>
        </w:numPr>
        <w:spacing w:before="100" w:beforeAutospacing="1" w:after="100" w:afterAutospacing="1"/>
        <w:rPr>
          <w:color w:val="222222"/>
        </w:rPr>
      </w:pPr>
      <w:r w:rsidRPr="00CB5770">
        <w:rPr>
          <w:rStyle w:val="Strong"/>
          <w:color w:val="222222"/>
        </w:rPr>
        <w:t>Understands</w:t>
      </w:r>
      <w:r w:rsidRPr="00CB5770">
        <w:rPr>
          <w:color w:val="222222"/>
        </w:rPr>
        <w:t> and begins to shift away from polluting and wasteful practices.</w:t>
      </w:r>
    </w:p>
    <w:p w14:paraId="6857234C" w14:textId="77777777" w:rsidR="00E54413" w:rsidRPr="00CB5770" w:rsidRDefault="00E54413" w:rsidP="00CB5770">
      <w:pPr>
        <w:numPr>
          <w:ilvl w:val="0"/>
          <w:numId w:val="42"/>
        </w:numPr>
        <w:spacing w:before="100" w:beforeAutospacing="1" w:after="100" w:afterAutospacing="1"/>
        <w:rPr>
          <w:color w:val="222222"/>
        </w:rPr>
      </w:pPr>
      <w:r w:rsidRPr="00CB5770">
        <w:rPr>
          <w:rStyle w:val="Strong"/>
          <w:color w:val="222222"/>
        </w:rPr>
        <w:t>Considers</w:t>
      </w:r>
      <w:r w:rsidRPr="00CB5770">
        <w:rPr>
          <w:color w:val="222222"/>
        </w:rPr>
        <w:t xml:space="preserve"> the full environmental, </w:t>
      </w:r>
      <w:proofErr w:type="gramStart"/>
      <w:r w:rsidRPr="00CB5770">
        <w:rPr>
          <w:color w:val="222222"/>
        </w:rPr>
        <w:t>economic</w:t>
      </w:r>
      <w:proofErr w:type="gramEnd"/>
      <w:r w:rsidRPr="00CB5770">
        <w:rPr>
          <w:color w:val="222222"/>
        </w:rPr>
        <w:t xml:space="preserve"> and social impacts/costs of development and community operations.</w:t>
      </w:r>
    </w:p>
    <w:p w14:paraId="71F21A5C" w14:textId="77777777" w:rsidR="00E54413" w:rsidRPr="00CB5770" w:rsidRDefault="00E54413" w:rsidP="00CB5770">
      <w:pPr>
        <w:numPr>
          <w:ilvl w:val="0"/>
          <w:numId w:val="42"/>
        </w:numPr>
        <w:spacing w:before="100" w:beforeAutospacing="1" w:after="100" w:afterAutospacing="1"/>
        <w:rPr>
          <w:color w:val="222222"/>
        </w:rPr>
      </w:pPr>
      <w:r w:rsidRPr="00CB5770">
        <w:rPr>
          <w:rStyle w:val="Strong"/>
          <w:color w:val="222222"/>
        </w:rPr>
        <w:t>Understands</w:t>
      </w:r>
      <w:r w:rsidRPr="00CB5770">
        <w:rPr>
          <w:color w:val="222222"/>
        </w:rPr>
        <w:t xml:space="preserve"> its natural, cultural, </w:t>
      </w:r>
      <w:proofErr w:type="gramStart"/>
      <w:r w:rsidRPr="00CB5770">
        <w:rPr>
          <w:color w:val="222222"/>
        </w:rPr>
        <w:t>historical</w:t>
      </w:r>
      <w:proofErr w:type="gramEnd"/>
      <w:r w:rsidRPr="00CB5770">
        <w:rPr>
          <w:color w:val="222222"/>
        </w:rPr>
        <w:t xml:space="preserve"> and human assets and resources and acts to protect and enhance them.</w:t>
      </w:r>
    </w:p>
    <w:p w14:paraId="6FEA3002" w14:textId="77777777" w:rsidR="00E54413" w:rsidRPr="00CB5770" w:rsidRDefault="00E54413" w:rsidP="00CB5770">
      <w:pPr>
        <w:numPr>
          <w:ilvl w:val="0"/>
          <w:numId w:val="42"/>
        </w:numPr>
        <w:spacing w:before="100" w:beforeAutospacing="1" w:after="100" w:afterAutospacing="1"/>
        <w:rPr>
          <w:color w:val="222222"/>
        </w:rPr>
      </w:pPr>
      <w:r w:rsidRPr="00CB5770">
        <w:rPr>
          <w:rStyle w:val="Strong"/>
          <w:color w:val="222222"/>
        </w:rPr>
        <w:t>Fosters</w:t>
      </w:r>
      <w:r w:rsidRPr="00CB5770">
        <w:rPr>
          <w:color w:val="222222"/>
        </w:rPr>
        <w:t> multi-stakeholder collaboration and citizen participation.</w:t>
      </w:r>
    </w:p>
    <w:p w14:paraId="0640AED9" w14:textId="77777777" w:rsidR="00E54413" w:rsidRPr="00CB5770" w:rsidRDefault="00E54413" w:rsidP="00CB5770">
      <w:pPr>
        <w:numPr>
          <w:ilvl w:val="0"/>
          <w:numId w:val="42"/>
        </w:numPr>
        <w:spacing w:before="100" w:beforeAutospacing="1" w:after="100" w:afterAutospacing="1"/>
        <w:rPr>
          <w:color w:val="222222"/>
        </w:rPr>
      </w:pPr>
      <w:r w:rsidRPr="00CB5770">
        <w:rPr>
          <w:rStyle w:val="Strong"/>
          <w:color w:val="222222"/>
        </w:rPr>
        <w:t>Promotes</w:t>
      </w:r>
      <w:r w:rsidRPr="00CB5770">
        <w:rPr>
          <w:color w:val="222222"/>
        </w:rPr>
        <w:t> resource conservation and pollution prevention.</w:t>
      </w:r>
    </w:p>
    <w:p w14:paraId="7A806085" w14:textId="77777777" w:rsidR="00E54413" w:rsidRPr="00CB5770" w:rsidRDefault="00E54413" w:rsidP="00CB5770">
      <w:pPr>
        <w:numPr>
          <w:ilvl w:val="0"/>
          <w:numId w:val="42"/>
        </w:numPr>
        <w:spacing w:before="100" w:beforeAutospacing="1" w:after="100" w:afterAutospacing="1"/>
        <w:rPr>
          <w:color w:val="222222"/>
        </w:rPr>
      </w:pPr>
      <w:r w:rsidRPr="00CB5770">
        <w:rPr>
          <w:rStyle w:val="Strong"/>
          <w:color w:val="222222"/>
        </w:rPr>
        <w:t>Focuse</w:t>
      </w:r>
      <w:r w:rsidRPr="00AD359A">
        <w:rPr>
          <w:rStyle w:val="Strong"/>
          <w:color w:val="222222"/>
        </w:rPr>
        <w:t>s</w:t>
      </w:r>
      <w:r w:rsidRPr="00CB5770">
        <w:rPr>
          <w:color w:val="222222"/>
        </w:rPr>
        <w:t> on improving community health and quality of life.</w:t>
      </w:r>
    </w:p>
    <w:p w14:paraId="2A03B62B" w14:textId="77777777" w:rsidR="00E54413" w:rsidRDefault="00E54413" w:rsidP="00CB5770">
      <w:pPr>
        <w:numPr>
          <w:ilvl w:val="0"/>
          <w:numId w:val="42"/>
        </w:numPr>
        <w:spacing w:before="100" w:beforeAutospacing="1" w:after="100" w:afterAutospacing="1"/>
        <w:rPr>
          <w:color w:val="222222"/>
        </w:rPr>
      </w:pPr>
      <w:r w:rsidRPr="00CB5770">
        <w:rPr>
          <w:rStyle w:val="Strong"/>
          <w:color w:val="222222"/>
        </w:rPr>
        <w:t>Act</w:t>
      </w:r>
      <w:r w:rsidRPr="00AD359A">
        <w:rPr>
          <w:rStyle w:val="Strong"/>
          <w:color w:val="222222"/>
        </w:rPr>
        <w:t>s</w:t>
      </w:r>
      <w:r w:rsidRPr="00CB5770">
        <w:rPr>
          <w:color w:val="222222"/>
        </w:rPr>
        <w:t> to create value-added products and services in the local economy</w:t>
      </w:r>
      <w:r>
        <w:rPr>
          <w:color w:val="222222"/>
        </w:rPr>
        <w:t xml:space="preserve"> (pca.state.mn.us)</w:t>
      </w:r>
      <w:r w:rsidRPr="00CB5770">
        <w:rPr>
          <w:color w:val="222222"/>
        </w:rPr>
        <w:t>.</w:t>
      </w:r>
    </w:p>
    <w:p w14:paraId="6B70602B" w14:textId="77777777" w:rsidR="008B459B" w:rsidRDefault="008B459B" w:rsidP="00B20006">
      <w:pPr>
        <w:spacing w:before="100" w:beforeAutospacing="1" w:after="100" w:afterAutospacing="1"/>
      </w:pPr>
      <w:r>
        <w:rPr>
          <w:rStyle w:val="Strong"/>
          <w:b w:val="0"/>
          <w:bCs w:val="0"/>
          <w:color w:val="222222"/>
        </w:rPr>
        <w:lastRenderedPageBreak/>
        <w:t xml:space="preserve">Sustainability should also include anticipation and preparation for natural or man-made disasters. </w:t>
      </w:r>
      <w:r w:rsidR="00B20006">
        <w:t>Protecting against natural disasters should be a key planning priority. Natural disasters will always pose potential threats, but careful planning can keep them from becoming management disasters. Certain communities can expect to see an increase in natural disasters due to climate change, making preparedness even more critical now. By assessing your community’s vulnerabilities and implementing mitigation strategies, the potential impacts can be reduced.</w:t>
      </w:r>
    </w:p>
    <w:p w14:paraId="51263593" w14:textId="69754E27" w:rsidR="008B459B" w:rsidRDefault="00B20006">
      <w:pPr>
        <w:spacing w:before="100" w:beforeAutospacing="1" w:after="100" w:afterAutospacing="1"/>
        <w:rPr>
          <w:rStyle w:val="Strong"/>
          <w:b w:val="0"/>
          <w:bCs w:val="0"/>
          <w:color w:val="222222"/>
        </w:rPr>
      </w:pPr>
      <w:r>
        <w:t xml:space="preserve">While much of the disaster planning is done at the County, </w:t>
      </w:r>
      <w:proofErr w:type="gramStart"/>
      <w:r>
        <w:t>state</w:t>
      </w:r>
      <w:proofErr w:type="gramEnd"/>
      <w:r>
        <w:t xml:space="preserve"> or Federal level, “boots on the ground” at the local level can be if utmost importance. The Town does not have its own emergency management </w:t>
      </w:r>
      <w:r w:rsidR="000026A6">
        <w:t>staff but</w:t>
      </w:r>
      <w:r>
        <w:t xml:space="preserve"> maintains open lined of communication with Botetourt County Department of Emergency </w:t>
      </w:r>
      <w:r w:rsidR="000026A6">
        <w:t>Services</w:t>
      </w:r>
      <w:r>
        <w:t xml:space="preserve">, the Sheriff’s Department, the Virginia Department of Environmental Health, Virginia Department of Transportation, the Department of Environmental Quality, Appalachian Power, the Western Virginia Water Authority, Lumos Networks, Comcast/Xfinity, and other agencies as needed. Careful coordination and continued communications are crucial to disaster planning. </w:t>
      </w:r>
    </w:p>
    <w:p w14:paraId="41E22E3B" w14:textId="77777777" w:rsidR="005153AD" w:rsidRDefault="008B459B" w:rsidP="005153AD">
      <w:pPr>
        <w:spacing w:before="100" w:beforeAutospacing="1" w:after="100" w:afterAutospacing="1"/>
        <w:rPr>
          <w:rStyle w:val="Strong"/>
          <w:b w:val="0"/>
          <w:bCs w:val="0"/>
          <w:color w:val="222222"/>
        </w:rPr>
      </w:pPr>
      <w:r>
        <w:rPr>
          <w:rStyle w:val="Strong"/>
          <w:b w:val="0"/>
          <w:bCs w:val="0"/>
          <w:color w:val="222222"/>
        </w:rPr>
        <w:t>According to the Department of Housing and Community Development, there are five milestones for community sustainability. They are (the actual first one being the commitment by the community to organize a team):</w:t>
      </w:r>
    </w:p>
    <w:p w14:paraId="1D146181" w14:textId="77777777" w:rsidR="008B459B" w:rsidRDefault="008B459B" w:rsidP="008B459B">
      <w:pPr>
        <w:pStyle w:val="ListParagraph"/>
        <w:numPr>
          <w:ilvl w:val="0"/>
          <w:numId w:val="13"/>
        </w:numPr>
        <w:spacing w:before="100" w:beforeAutospacing="1" w:after="100" w:afterAutospacing="1"/>
        <w:rPr>
          <w:color w:val="222222"/>
        </w:rPr>
      </w:pPr>
      <w:r>
        <w:rPr>
          <w:color w:val="222222"/>
        </w:rPr>
        <w:t>Conduct a sustainability assessment;</w:t>
      </w:r>
    </w:p>
    <w:p w14:paraId="31ED6410" w14:textId="77777777" w:rsidR="008B459B" w:rsidRDefault="008B459B" w:rsidP="008B459B">
      <w:pPr>
        <w:pStyle w:val="ListParagraph"/>
        <w:numPr>
          <w:ilvl w:val="0"/>
          <w:numId w:val="13"/>
        </w:numPr>
        <w:spacing w:before="100" w:beforeAutospacing="1" w:after="100" w:afterAutospacing="1"/>
        <w:rPr>
          <w:color w:val="222222"/>
        </w:rPr>
      </w:pPr>
      <w:r>
        <w:rPr>
          <w:color w:val="222222"/>
        </w:rPr>
        <w:t>Establish sustainability goals;</w:t>
      </w:r>
    </w:p>
    <w:p w14:paraId="7B247740" w14:textId="77777777" w:rsidR="008B459B" w:rsidRDefault="008B459B" w:rsidP="008B459B">
      <w:pPr>
        <w:pStyle w:val="ListParagraph"/>
        <w:numPr>
          <w:ilvl w:val="0"/>
          <w:numId w:val="13"/>
        </w:numPr>
        <w:spacing w:before="100" w:beforeAutospacing="1" w:after="100" w:afterAutospacing="1"/>
        <w:rPr>
          <w:color w:val="222222"/>
        </w:rPr>
      </w:pPr>
      <w:r>
        <w:rPr>
          <w:color w:val="222222"/>
        </w:rPr>
        <w:t>Develop a sustainability plan;</w:t>
      </w:r>
    </w:p>
    <w:p w14:paraId="40FFD05B" w14:textId="77777777" w:rsidR="008B459B" w:rsidRDefault="008B459B" w:rsidP="008B459B">
      <w:pPr>
        <w:pStyle w:val="ListParagraph"/>
        <w:numPr>
          <w:ilvl w:val="0"/>
          <w:numId w:val="13"/>
        </w:numPr>
        <w:spacing w:before="100" w:beforeAutospacing="1" w:after="100" w:afterAutospacing="1"/>
        <w:rPr>
          <w:color w:val="222222"/>
        </w:rPr>
      </w:pPr>
      <w:r>
        <w:rPr>
          <w:color w:val="222222"/>
        </w:rPr>
        <w:t>Implement policies and measures; and</w:t>
      </w:r>
    </w:p>
    <w:p w14:paraId="30E90182" w14:textId="77777777" w:rsidR="008B459B" w:rsidRDefault="008B459B" w:rsidP="008B459B">
      <w:pPr>
        <w:pStyle w:val="ListParagraph"/>
        <w:numPr>
          <w:ilvl w:val="0"/>
          <w:numId w:val="13"/>
        </w:numPr>
        <w:spacing w:before="100" w:beforeAutospacing="1" w:after="100" w:afterAutospacing="1"/>
        <w:rPr>
          <w:color w:val="222222"/>
        </w:rPr>
      </w:pPr>
      <w:r>
        <w:rPr>
          <w:color w:val="222222"/>
        </w:rPr>
        <w:t xml:space="preserve">Evaluate progress and report results (www.HUD.gov). </w:t>
      </w:r>
    </w:p>
    <w:p w14:paraId="75EBB8E2" w14:textId="77777777" w:rsidR="00E23616" w:rsidRDefault="00E54413" w:rsidP="00C43BF2">
      <w:pPr>
        <w:autoSpaceDE w:val="0"/>
        <w:autoSpaceDN w:val="0"/>
        <w:adjustRightInd w:val="0"/>
        <w:rPr>
          <w:b/>
          <w:bCs/>
          <w:i/>
          <w:iCs/>
          <w:color w:val="333333"/>
          <w:shd w:val="clear" w:color="auto" w:fill="FFFFFF"/>
        </w:rPr>
      </w:pPr>
      <w:r w:rsidRPr="00CB5770">
        <w:rPr>
          <w:b/>
          <w:bCs/>
          <w:i/>
          <w:iCs/>
          <w:color w:val="333333"/>
          <w:shd w:val="clear" w:color="auto" w:fill="FFFFFF"/>
        </w:rPr>
        <w:t>Critical issues</w:t>
      </w:r>
    </w:p>
    <w:p w14:paraId="6F209C14" w14:textId="77777777" w:rsidR="00E54413" w:rsidRPr="00CB5770" w:rsidRDefault="00E54413" w:rsidP="00C43BF2">
      <w:pPr>
        <w:autoSpaceDE w:val="0"/>
        <w:autoSpaceDN w:val="0"/>
        <w:adjustRightInd w:val="0"/>
        <w:rPr>
          <w:b/>
          <w:bCs/>
          <w:i/>
          <w:iCs/>
          <w:color w:val="333333"/>
          <w:shd w:val="clear" w:color="auto" w:fill="FFFFFF"/>
        </w:rPr>
      </w:pPr>
    </w:p>
    <w:p w14:paraId="51108D59" w14:textId="77777777" w:rsidR="00E54413" w:rsidRDefault="00E54413" w:rsidP="00E54413">
      <w:pPr>
        <w:pStyle w:val="ListParagraph"/>
        <w:numPr>
          <w:ilvl w:val="0"/>
          <w:numId w:val="13"/>
        </w:numPr>
        <w:ind w:hanging="720"/>
      </w:pPr>
      <w:r>
        <w:t xml:space="preserve">Availability of local resources such as clean drinking water, heathy food, outdoor spaces and other assets should not be taken for </w:t>
      </w:r>
      <w:proofErr w:type="gramStart"/>
      <w:r>
        <w:t>granted, but</w:t>
      </w:r>
      <w:proofErr w:type="gramEnd"/>
      <w:r>
        <w:t xml:space="preserve"> preserved and conserved for the current and future populations.</w:t>
      </w:r>
    </w:p>
    <w:p w14:paraId="030B6055" w14:textId="77777777" w:rsidR="00E54413" w:rsidRDefault="00E54413" w:rsidP="00CB5770">
      <w:pPr>
        <w:pStyle w:val="ListParagraph"/>
      </w:pPr>
    </w:p>
    <w:p w14:paraId="667B5DEA" w14:textId="3B20CBBB" w:rsidR="00E54413" w:rsidRDefault="00E54413" w:rsidP="00E54413">
      <w:pPr>
        <w:pStyle w:val="ListParagraph"/>
        <w:numPr>
          <w:ilvl w:val="0"/>
          <w:numId w:val="13"/>
        </w:numPr>
        <w:ind w:hanging="720"/>
      </w:pPr>
      <w:r>
        <w:t xml:space="preserve">Mankind is </w:t>
      </w:r>
      <w:proofErr w:type="gramStart"/>
      <w:r>
        <w:t>having an effect on</w:t>
      </w:r>
      <w:proofErr w:type="gramEnd"/>
      <w:r>
        <w:t xml:space="preserve"> the natural environment and climate. Mitigating </w:t>
      </w:r>
      <w:r w:rsidR="000026A6">
        <w:t>these</w:t>
      </w:r>
      <w:r>
        <w:t xml:space="preserve"> impacts will be critical for not only our success, but our survival.</w:t>
      </w:r>
    </w:p>
    <w:p w14:paraId="25CECD54" w14:textId="77777777" w:rsidR="00B20006" w:rsidRDefault="00B20006" w:rsidP="00CB5770">
      <w:pPr>
        <w:pStyle w:val="ListParagraph"/>
      </w:pPr>
    </w:p>
    <w:p w14:paraId="09A7C88A" w14:textId="77777777" w:rsidR="00B20006" w:rsidRDefault="00B20006" w:rsidP="00E54413">
      <w:pPr>
        <w:pStyle w:val="ListParagraph"/>
        <w:numPr>
          <w:ilvl w:val="0"/>
          <w:numId w:val="13"/>
        </w:numPr>
        <w:ind w:hanging="720"/>
      </w:pPr>
      <w:r>
        <w:t xml:space="preserve">Disaster planning is critical for the survival and continuation of </w:t>
      </w:r>
      <w:r w:rsidR="0067286B">
        <w:t>the</w:t>
      </w:r>
      <w:r>
        <w:t xml:space="preserve"> community</w:t>
      </w:r>
    </w:p>
    <w:p w14:paraId="04C51261" w14:textId="77777777" w:rsidR="00E54413" w:rsidRDefault="00E54413" w:rsidP="00CB5770">
      <w:pPr>
        <w:pStyle w:val="ListParagraph"/>
      </w:pPr>
    </w:p>
    <w:p w14:paraId="2A33A991" w14:textId="565DCCF7" w:rsidR="00E54413" w:rsidRPr="006F4A26" w:rsidRDefault="00E54413" w:rsidP="006F4A26">
      <w:pPr>
        <w:pStyle w:val="ListParagraph"/>
        <w:numPr>
          <w:ilvl w:val="0"/>
          <w:numId w:val="13"/>
        </w:numPr>
        <w:ind w:hanging="720"/>
      </w:pPr>
      <w:r>
        <w:t xml:space="preserve"> </w:t>
      </w:r>
      <w:r w:rsidR="00C93F20">
        <w:t xml:space="preserve">“Green planning” can generate new job opportunities, diversify the composition of the economy, and create ways for a government, </w:t>
      </w:r>
      <w:proofErr w:type="gramStart"/>
      <w:r w:rsidR="00C93F20">
        <w:t>business</w:t>
      </w:r>
      <w:proofErr w:type="gramEnd"/>
      <w:r w:rsidR="00C93F20">
        <w:t xml:space="preserve"> or community to function more efficiently. </w:t>
      </w:r>
    </w:p>
    <w:p w14:paraId="1203D429" w14:textId="77777777" w:rsidR="006F4A26" w:rsidRDefault="006F4A26" w:rsidP="00C43BF2">
      <w:pPr>
        <w:autoSpaceDE w:val="0"/>
        <w:autoSpaceDN w:val="0"/>
        <w:adjustRightInd w:val="0"/>
        <w:rPr>
          <w:color w:val="333333"/>
          <w:shd w:val="clear" w:color="auto" w:fill="FFFFFF"/>
        </w:rPr>
      </w:pPr>
    </w:p>
    <w:p w14:paraId="33876BD1" w14:textId="44850928" w:rsidR="006F4A26" w:rsidRDefault="007231E0" w:rsidP="00C43BF2">
      <w:pPr>
        <w:autoSpaceDE w:val="0"/>
        <w:autoSpaceDN w:val="0"/>
        <w:adjustRightInd w:val="0"/>
        <w:rPr>
          <w:rFonts w:ascii="Verdana" w:hAnsi="Verdana"/>
          <w:b/>
          <w:bCs/>
          <w:smallCaps/>
          <w:color w:val="000000"/>
          <w:sz w:val="36"/>
          <w:szCs w:val="36"/>
        </w:rPr>
      </w:pPr>
      <w:r w:rsidRPr="007231E0">
        <w:rPr>
          <w:rFonts w:ascii="Verdana" w:hAnsi="Verdana"/>
          <w:b/>
          <w:bCs/>
          <w:smallCaps/>
          <w:color w:val="000000"/>
          <w:sz w:val="36"/>
          <w:szCs w:val="36"/>
        </w:rPr>
        <w:t>Historic Identity &amp; Character</w:t>
      </w:r>
    </w:p>
    <w:p w14:paraId="3EBD23D1" w14:textId="34B972A2" w:rsidR="00051301" w:rsidRPr="00051301" w:rsidRDefault="00051301" w:rsidP="00C43BF2">
      <w:pPr>
        <w:autoSpaceDE w:val="0"/>
        <w:autoSpaceDN w:val="0"/>
        <w:adjustRightInd w:val="0"/>
        <w:rPr>
          <w:rFonts w:ascii="Verdana" w:hAnsi="Verdana"/>
          <w:b/>
          <w:bCs/>
          <w:smallCaps/>
          <w:color w:val="000000"/>
        </w:rPr>
      </w:pPr>
    </w:p>
    <w:p w14:paraId="034BD4EA" w14:textId="496F91BC" w:rsidR="004067F5" w:rsidRDefault="00051301" w:rsidP="00C43BF2">
      <w:pPr>
        <w:autoSpaceDE w:val="0"/>
        <w:autoSpaceDN w:val="0"/>
        <w:adjustRightInd w:val="0"/>
        <w:rPr>
          <w:color w:val="000000"/>
        </w:rPr>
      </w:pPr>
      <w:r>
        <w:rPr>
          <w:i/>
          <w:iCs/>
          <w:noProof/>
          <w:color w:val="000000"/>
        </w:rPr>
        <w:drawing>
          <wp:anchor distT="0" distB="0" distL="114300" distR="114300" simplePos="0" relativeHeight="251697664" behindDoc="0" locked="0" layoutInCell="1" allowOverlap="1" wp14:anchorId="5EFB71BC" wp14:editId="52DBB6BC">
            <wp:simplePos x="0" y="0"/>
            <wp:positionH relativeFrom="margin">
              <wp:posOffset>4943475</wp:posOffset>
            </wp:positionH>
            <wp:positionV relativeFrom="paragraph">
              <wp:posOffset>15240</wp:posOffset>
            </wp:positionV>
            <wp:extent cx="2011680" cy="1710055"/>
            <wp:effectExtent l="0" t="0" r="7620" b="4445"/>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11680" cy="17100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013F9">
        <w:rPr>
          <w:color w:val="000000"/>
        </w:rPr>
        <w:t xml:space="preserve">Fincastle is Botetourt County’s greatest historic treasure.  In 1969, the Fincastle Historic District was the first </w:t>
      </w:r>
      <w:smartTag w:uri="urn:schemas-microsoft-com:office:smarttags" w:element="place">
        <w:smartTag w:uri="urn:schemas-microsoft-com:office:smarttags" w:element="PlaceName">
          <w:r w:rsidR="004013F9">
            <w:rPr>
              <w:color w:val="000000"/>
            </w:rPr>
            <w:t>Botetourt</w:t>
          </w:r>
        </w:smartTag>
        <w:r w:rsidR="004013F9">
          <w:rPr>
            <w:color w:val="000000"/>
          </w:rPr>
          <w:t xml:space="preserve"> </w:t>
        </w:r>
        <w:smartTag w:uri="urn:schemas-microsoft-com:office:smarttags" w:element="PlaceType">
          <w:r w:rsidR="004013F9">
            <w:rPr>
              <w:color w:val="000000"/>
            </w:rPr>
            <w:t>County</w:t>
          </w:r>
        </w:smartTag>
      </w:smartTag>
      <w:r w:rsidR="004013F9">
        <w:rPr>
          <w:color w:val="000000"/>
        </w:rPr>
        <w:t xml:space="preserve"> historic site listed on the National Register of Historic </w:t>
      </w:r>
      <w:r w:rsidR="00514737">
        <w:rPr>
          <w:color w:val="000000"/>
        </w:rPr>
        <w:t>Places and</w:t>
      </w:r>
      <w:r w:rsidR="004013F9">
        <w:rPr>
          <w:color w:val="000000"/>
        </w:rPr>
        <w:t xml:space="preserve"> the Virginia Landmarks Register. </w:t>
      </w:r>
      <w:r w:rsidR="000F3F5B">
        <w:rPr>
          <w:color w:val="000000"/>
        </w:rPr>
        <w:t xml:space="preserve">In 2012, the District was revised to reflect the impact and influence of Merriweather Lewis and William Clark and their visits to Fincastle during the Westward Expansion. </w:t>
      </w:r>
      <w:r w:rsidR="004013F9">
        <w:rPr>
          <w:color w:val="000000"/>
        </w:rPr>
        <w:t xml:space="preserve">The survival and revival of Fincastle’s historic homes and </w:t>
      </w:r>
      <w:r w:rsidR="001269F7">
        <w:rPr>
          <w:color w:val="000000"/>
        </w:rPr>
        <w:t>storefronts</w:t>
      </w:r>
      <w:r w:rsidR="004013F9">
        <w:rPr>
          <w:color w:val="000000"/>
        </w:rPr>
        <w:t xml:space="preserve"> is the achievement of community spirit, and the shared values of property owners and the volunteers of Historic Fincastle, Inc.</w:t>
      </w:r>
      <w:r w:rsidR="000F3F5B">
        <w:rPr>
          <w:color w:val="000000"/>
        </w:rPr>
        <w:t xml:space="preserve"> </w:t>
      </w:r>
      <w:r w:rsidR="00551AEC">
        <w:rPr>
          <w:color w:val="000000"/>
        </w:rPr>
        <w:t xml:space="preserve">The Fincastle Historic District contains the largest concentration of identified historic properties in all of Botetourt County. On May 20, 2006, the Association for the Preservation of Virginia Antiquities identified Fincastle as one of the Ten Most Endangered Historic Sites in </w:t>
      </w:r>
      <w:r w:rsidR="00551AEC">
        <w:rPr>
          <w:color w:val="000000"/>
        </w:rPr>
        <w:lastRenderedPageBreak/>
        <w:t xml:space="preserve">Virginia. </w:t>
      </w:r>
      <w:r w:rsidR="000F3F5B">
        <w:rPr>
          <w:color w:val="000000"/>
        </w:rPr>
        <w:t>The community surveys of 2017 and 2019</w:t>
      </w:r>
      <w:r w:rsidR="00551AEC">
        <w:rPr>
          <w:color w:val="000000"/>
        </w:rPr>
        <w:t xml:space="preserve"> also</w:t>
      </w:r>
      <w:r w:rsidR="000F3F5B">
        <w:rPr>
          <w:color w:val="000000"/>
        </w:rPr>
        <w:t xml:space="preserve"> reflected the priority that the citizens place on historic preservation. </w:t>
      </w:r>
    </w:p>
    <w:p w14:paraId="4E23CB4D" w14:textId="77777777" w:rsidR="0067286B" w:rsidRDefault="0067286B" w:rsidP="00C43BF2">
      <w:pPr>
        <w:autoSpaceDE w:val="0"/>
        <w:autoSpaceDN w:val="0"/>
        <w:adjustRightInd w:val="0"/>
        <w:rPr>
          <w:color w:val="000000"/>
        </w:rPr>
      </w:pPr>
    </w:p>
    <w:p w14:paraId="37855892" w14:textId="2C13772F" w:rsidR="004067F5" w:rsidRPr="000961ED" w:rsidRDefault="004067F5" w:rsidP="00C43BF2">
      <w:pPr>
        <w:autoSpaceDE w:val="0"/>
        <w:autoSpaceDN w:val="0"/>
        <w:adjustRightInd w:val="0"/>
        <w:rPr>
          <w:color w:val="000000"/>
        </w:rPr>
      </w:pPr>
      <w:r w:rsidRPr="000961ED">
        <w:rPr>
          <w:color w:val="000000"/>
        </w:rPr>
        <w:t>Fincastle has far more remaining of its past</w:t>
      </w:r>
      <w:r>
        <w:rPr>
          <w:color w:val="000000"/>
        </w:rPr>
        <w:t xml:space="preserve"> </w:t>
      </w:r>
      <w:r w:rsidRPr="000961ED">
        <w:rPr>
          <w:color w:val="000000"/>
        </w:rPr>
        <w:t>architecture and character than most towns. As</w:t>
      </w:r>
      <w:r w:rsidR="000F3F5B">
        <w:rPr>
          <w:color w:val="000000"/>
        </w:rPr>
        <w:t xml:space="preserve"> </w:t>
      </w:r>
      <w:r w:rsidRPr="000961ED">
        <w:rPr>
          <w:color w:val="000000"/>
        </w:rPr>
        <w:t>Fincastle builds in the future, it is important to be</w:t>
      </w:r>
      <w:r>
        <w:rPr>
          <w:color w:val="000000"/>
        </w:rPr>
        <w:t xml:space="preserve"> </w:t>
      </w:r>
      <w:r w:rsidRPr="000961ED">
        <w:rPr>
          <w:color w:val="000000"/>
        </w:rPr>
        <w:t xml:space="preserve">aware of the forces which shaped the town, </w:t>
      </w:r>
      <w:proofErr w:type="gramStart"/>
      <w:r w:rsidRPr="000961ED">
        <w:rPr>
          <w:color w:val="000000"/>
        </w:rPr>
        <w:t>in</w:t>
      </w:r>
      <w:r>
        <w:rPr>
          <w:color w:val="000000"/>
        </w:rPr>
        <w:t xml:space="preserve"> </w:t>
      </w:r>
      <w:r w:rsidRPr="000961ED">
        <w:rPr>
          <w:color w:val="000000"/>
        </w:rPr>
        <w:t>order to</w:t>
      </w:r>
      <w:proofErr w:type="gramEnd"/>
      <w:r w:rsidRPr="000961ED">
        <w:rPr>
          <w:color w:val="000000"/>
        </w:rPr>
        <w:t xml:space="preserve"> preserve and enhance those aspects of</w:t>
      </w:r>
      <w:r>
        <w:rPr>
          <w:color w:val="000000"/>
        </w:rPr>
        <w:t xml:space="preserve"> </w:t>
      </w:r>
      <w:r w:rsidRPr="000961ED">
        <w:rPr>
          <w:color w:val="000000"/>
        </w:rPr>
        <w:t>town life which are the most valuable.</w:t>
      </w:r>
    </w:p>
    <w:p w14:paraId="11A3A698" w14:textId="77777777" w:rsidR="004067F5" w:rsidRPr="000961ED" w:rsidRDefault="004067F5" w:rsidP="00C43BF2">
      <w:pPr>
        <w:autoSpaceDE w:val="0"/>
        <w:autoSpaceDN w:val="0"/>
        <w:adjustRightInd w:val="0"/>
        <w:rPr>
          <w:color w:val="000000"/>
        </w:rPr>
      </w:pPr>
    </w:p>
    <w:p w14:paraId="4E3AC89E" w14:textId="77777777" w:rsidR="004067F5" w:rsidRPr="000961ED" w:rsidRDefault="004067F5" w:rsidP="00C43BF2">
      <w:pPr>
        <w:autoSpaceDE w:val="0"/>
        <w:autoSpaceDN w:val="0"/>
        <w:adjustRightInd w:val="0"/>
        <w:rPr>
          <w:color w:val="000000"/>
        </w:rPr>
      </w:pPr>
      <w:r w:rsidRPr="000961ED">
        <w:rPr>
          <w:color w:val="000000"/>
        </w:rPr>
        <w:t>In 1772 when the Town was formally established,</w:t>
      </w:r>
      <w:r>
        <w:rPr>
          <w:color w:val="000000"/>
        </w:rPr>
        <w:t xml:space="preserve"> </w:t>
      </w:r>
      <w:r w:rsidRPr="000961ED">
        <w:rPr>
          <w:color w:val="000000"/>
        </w:rPr>
        <w:t>a small settlement already existed nearby. This</w:t>
      </w:r>
      <w:r>
        <w:rPr>
          <w:color w:val="000000"/>
        </w:rPr>
        <w:t xml:space="preserve"> </w:t>
      </w:r>
      <w:r w:rsidRPr="000961ED">
        <w:rPr>
          <w:color w:val="000000"/>
        </w:rPr>
        <w:t>settlement grew up around Miller’s Mill and likely</w:t>
      </w:r>
      <w:r>
        <w:rPr>
          <w:color w:val="000000"/>
        </w:rPr>
        <w:t xml:space="preserve"> </w:t>
      </w:r>
      <w:r w:rsidRPr="000961ED">
        <w:rPr>
          <w:color w:val="000000"/>
        </w:rPr>
        <w:t>came into existence during the 1750s. A list of</w:t>
      </w:r>
      <w:r>
        <w:rPr>
          <w:color w:val="000000"/>
        </w:rPr>
        <w:t xml:space="preserve"> </w:t>
      </w:r>
      <w:r w:rsidRPr="000961ED">
        <w:rPr>
          <w:color w:val="000000"/>
        </w:rPr>
        <w:t>taxpayers prepared in 1784 reveals that growth</w:t>
      </w:r>
      <w:r>
        <w:rPr>
          <w:color w:val="000000"/>
        </w:rPr>
        <w:t xml:space="preserve"> </w:t>
      </w:r>
      <w:r w:rsidRPr="000961ED">
        <w:rPr>
          <w:color w:val="000000"/>
        </w:rPr>
        <w:t>took place quickly during these first few years. It</w:t>
      </w:r>
      <w:r>
        <w:rPr>
          <w:color w:val="000000"/>
        </w:rPr>
        <w:t xml:space="preserve"> </w:t>
      </w:r>
      <w:r w:rsidRPr="000961ED">
        <w:rPr>
          <w:color w:val="000000"/>
        </w:rPr>
        <w:t>included 59 buildings: 26 log dwelling houses, 21</w:t>
      </w:r>
      <w:r>
        <w:rPr>
          <w:color w:val="000000"/>
        </w:rPr>
        <w:t xml:space="preserve"> </w:t>
      </w:r>
      <w:r w:rsidRPr="000961ED">
        <w:rPr>
          <w:color w:val="000000"/>
        </w:rPr>
        <w:t>cabins, 1 “double” cabin, and 11 frame dwelling</w:t>
      </w:r>
      <w:r>
        <w:rPr>
          <w:color w:val="000000"/>
        </w:rPr>
        <w:t xml:space="preserve"> </w:t>
      </w:r>
      <w:r w:rsidRPr="000961ED">
        <w:rPr>
          <w:color w:val="000000"/>
        </w:rPr>
        <w:t>houses. Court Order books record the</w:t>
      </w:r>
      <w:r>
        <w:rPr>
          <w:color w:val="000000"/>
        </w:rPr>
        <w:t xml:space="preserve"> </w:t>
      </w:r>
      <w:r w:rsidRPr="000961ED">
        <w:rPr>
          <w:color w:val="000000"/>
        </w:rPr>
        <w:t xml:space="preserve">establishment of </w:t>
      </w:r>
      <w:proofErr w:type="gramStart"/>
      <w:r w:rsidRPr="000961ED">
        <w:rPr>
          <w:color w:val="000000"/>
        </w:rPr>
        <w:t>a number of</w:t>
      </w:r>
      <w:proofErr w:type="gramEnd"/>
      <w:r w:rsidRPr="000961ED">
        <w:rPr>
          <w:color w:val="000000"/>
        </w:rPr>
        <w:t xml:space="preserve"> taverns, ordinaries,</w:t>
      </w:r>
      <w:r>
        <w:rPr>
          <w:color w:val="000000"/>
        </w:rPr>
        <w:t xml:space="preserve"> </w:t>
      </w:r>
      <w:r w:rsidRPr="000961ED">
        <w:rPr>
          <w:color w:val="000000"/>
        </w:rPr>
        <w:t>and other commercial endeavors which sprang up</w:t>
      </w:r>
      <w:r>
        <w:rPr>
          <w:color w:val="000000"/>
        </w:rPr>
        <w:t xml:space="preserve"> </w:t>
      </w:r>
      <w:r w:rsidRPr="000961ED">
        <w:rPr>
          <w:color w:val="000000"/>
        </w:rPr>
        <w:t>to meet the needs of the many travelers passing</w:t>
      </w:r>
      <w:r>
        <w:rPr>
          <w:color w:val="000000"/>
        </w:rPr>
        <w:t xml:space="preserve"> </w:t>
      </w:r>
      <w:r w:rsidRPr="000961ED">
        <w:rPr>
          <w:color w:val="000000"/>
        </w:rPr>
        <w:t>through.</w:t>
      </w:r>
    </w:p>
    <w:p w14:paraId="402F4677" w14:textId="77777777" w:rsidR="004067F5" w:rsidRDefault="004067F5" w:rsidP="00C43BF2">
      <w:pPr>
        <w:autoSpaceDE w:val="0"/>
        <w:autoSpaceDN w:val="0"/>
        <w:adjustRightInd w:val="0"/>
        <w:rPr>
          <w:color w:val="000000"/>
        </w:rPr>
      </w:pPr>
    </w:p>
    <w:p w14:paraId="70AF20BD" w14:textId="77777777" w:rsidR="004067F5" w:rsidRPr="000961ED" w:rsidRDefault="004067F5" w:rsidP="00C43BF2">
      <w:pPr>
        <w:autoSpaceDE w:val="0"/>
        <w:autoSpaceDN w:val="0"/>
        <w:adjustRightInd w:val="0"/>
        <w:rPr>
          <w:color w:val="000000"/>
        </w:rPr>
      </w:pPr>
      <w:r w:rsidRPr="000961ED">
        <w:rPr>
          <w:color w:val="000000"/>
        </w:rPr>
        <w:t>The building pattern during this time was regular</w:t>
      </w:r>
      <w:r>
        <w:rPr>
          <w:color w:val="000000"/>
        </w:rPr>
        <w:t xml:space="preserve"> </w:t>
      </w:r>
      <w:r w:rsidRPr="000961ED">
        <w:rPr>
          <w:color w:val="000000"/>
        </w:rPr>
        <w:t>and close. Evidence of this pattern can be seen</w:t>
      </w:r>
      <w:r>
        <w:rPr>
          <w:color w:val="000000"/>
        </w:rPr>
        <w:t xml:space="preserve"> </w:t>
      </w:r>
      <w:r w:rsidRPr="000961ED">
        <w:rPr>
          <w:color w:val="000000"/>
        </w:rPr>
        <w:t>both in documents from the period, and in the</w:t>
      </w:r>
      <w:r>
        <w:rPr>
          <w:color w:val="000000"/>
        </w:rPr>
        <w:t xml:space="preserve"> </w:t>
      </w:r>
      <w:r w:rsidRPr="000961ED">
        <w:rPr>
          <w:color w:val="000000"/>
        </w:rPr>
        <w:t>buildings from the period which still exist today,</w:t>
      </w:r>
      <w:r>
        <w:rPr>
          <w:color w:val="000000"/>
        </w:rPr>
        <w:t xml:space="preserve"> </w:t>
      </w:r>
      <w:r w:rsidRPr="000961ED">
        <w:rPr>
          <w:color w:val="000000"/>
        </w:rPr>
        <w:t>for example, along Church Street just south of</w:t>
      </w:r>
      <w:r>
        <w:rPr>
          <w:color w:val="000000"/>
        </w:rPr>
        <w:t xml:space="preserve"> </w:t>
      </w:r>
      <w:r w:rsidRPr="000961ED">
        <w:rPr>
          <w:color w:val="000000"/>
        </w:rPr>
        <w:t>Main Street, or the eastern side of Main Street.</w:t>
      </w:r>
    </w:p>
    <w:p w14:paraId="0987E6E1" w14:textId="77777777" w:rsidR="004067F5" w:rsidRDefault="004067F5" w:rsidP="00C43BF2">
      <w:pPr>
        <w:autoSpaceDE w:val="0"/>
        <w:autoSpaceDN w:val="0"/>
        <w:adjustRightInd w:val="0"/>
        <w:rPr>
          <w:color w:val="000000"/>
        </w:rPr>
      </w:pPr>
      <w:r w:rsidRPr="000961ED">
        <w:rPr>
          <w:color w:val="000000"/>
        </w:rPr>
        <w:t>Together, the buildings create a sense of unity and</w:t>
      </w:r>
      <w:r>
        <w:rPr>
          <w:color w:val="000000"/>
        </w:rPr>
        <w:t xml:space="preserve"> </w:t>
      </w:r>
      <w:r w:rsidRPr="000961ED">
        <w:rPr>
          <w:color w:val="000000"/>
        </w:rPr>
        <w:t>order—and an architectural composition of</w:t>
      </w:r>
      <w:r>
        <w:rPr>
          <w:color w:val="000000"/>
        </w:rPr>
        <w:t xml:space="preserve"> </w:t>
      </w:r>
      <w:r w:rsidRPr="000961ED">
        <w:rPr>
          <w:color w:val="000000"/>
        </w:rPr>
        <w:t>greater significance than any of the individual</w:t>
      </w:r>
      <w:r>
        <w:rPr>
          <w:color w:val="000000"/>
        </w:rPr>
        <w:t xml:space="preserve"> </w:t>
      </w:r>
      <w:r w:rsidRPr="000961ED">
        <w:rPr>
          <w:color w:val="000000"/>
        </w:rPr>
        <w:t>buildings standing alone.</w:t>
      </w:r>
    </w:p>
    <w:p w14:paraId="3DB0EEB9" w14:textId="77777777" w:rsidR="004067F5" w:rsidRPr="000961ED" w:rsidRDefault="004067F5" w:rsidP="00C43BF2">
      <w:pPr>
        <w:autoSpaceDE w:val="0"/>
        <w:autoSpaceDN w:val="0"/>
        <w:adjustRightInd w:val="0"/>
        <w:rPr>
          <w:color w:val="000000"/>
        </w:rPr>
      </w:pPr>
    </w:p>
    <w:p w14:paraId="47C316C2" w14:textId="77777777" w:rsidR="004067F5" w:rsidRPr="000961ED" w:rsidRDefault="004067F5" w:rsidP="00C43BF2">
      <w:pPr>
        <w:autoSpaceDE w:val="0"/>
        <w:autoSpaceDN w:val="0"/>
        <w:adjustRightInd w:val="0"/>
        <w:rPr>
          <w:color w:val="000000"/>
        </w:rPr>
      </w:pPr>
      <w:r w:rsidRPr="000961ED">
        <w:rPr>
          <w:color w:val="000000"/>
        </w:rPr>
        <w:t>Another building pattern which emerged very</w:t>
      </w:r>
      <w:r>
        <w:rPr>
          <w:color w:val="000000"/>
        </w:rPr>
        <w:t xml:space="preserve"> </w:t>
      </w:r>
      <w:r w:rsidRPr="000961ED">
        <w:rPr>
          <w:color w:val="000000"/>
        </w:rPr>
        <w:t>early in Fincastle’s past was characterized by</w:t>
      </w:r>
      <w:r>
        <w:rPr>
          <w:color w:val="000000"/>
        </w:rPr>
        <w:t xml:space="preserve"> </w:t>
      </w:r>
      <w:r w:rsidRPr="000961ED">
        <w:rPr>
          <w:color w:val="000000"/>
        </w:rPr>
        <w:t>monumental buildings designed to stand some</w:t>
      </w:r>
      <w:r>
        <w:rPr>
          <w:color w:val="000000"/>
        </w:rPr>
        <w:t xml:space="preserve"> </w:t>
      </w:r>
      <w:r w:rsidRPr="000961ED">
        <w:rPr>
          <w:color w:val="000000"/>
        </w:rPr>
        <w:t>distance from other buildings to achieve their full</w:t>
      </w:r>
      <w:r>
        <w:rPr>
          <w:color w:val="000000"/>
        </w:rPr>
        <w:t xml:space="preserve"> </w:t>
      </w:r>
      <w:r w:rsidRPr="000961ED">
        <w:rPr>
          <w:color w:val="000000"/>
        </w:rPr>
        <w:t>effect. Quite often, these buildings are located on</w:t>
      </w:r>
      <w:r>
        <w:rPr>
          <w:color w:val="000000"/>
        </w:rPr>
        <w:t xml:space="preserve"> </w:t>
      </w:r>
      <w:r w:rsidRPr="000961ED">
        <w:rPr>
          <w:color w:val="000000"/>
        </w:rPr>
        <w:t>hilltops. Perhaps the first building in Fincastle</w:t>
      </w:r>
      <w:r>
        <w:rPr>
          <w:color w:val="000000"/>
        </w:rPr>
        <w:t xml:space="preserve"> </w:t>
      </w:r>
      <w:r w:rsidRPr="000961ED">
        <w:rPr>
          <w:color w:val="000000"/>
        </w:rPr>
        <w:t>intentionally sited this way was the Anglican (now</w:t>
      </w:r>
      <w:r>
        <w:rPr>
          <w:color w:val="000000"/>
        </w:rPr>
        <w:t xml:space="preserve"> </w:t>
      </w:r>
      <w:r w:rsidRPr="000961ED">
        <w:rPr>
          <w:color w:val="000000"/>
        </w:rPr>
        <w:t>Presbyterian) Church.</w:t>
      </w:r>
    </w:p>
    <w:p w14:paraId="224CEB5E" w14:textId="77777777" w:rsidR="004067F5" w:rsidRDefault="004067F5" w:rsidP="00C43BF2">
      <w:pPr>
        <w:autoSpaceDE w:val="0"/>
        <w:autoSpaceDN w:val="0"/>
        <w:adjustRightInd w:val="0"/>
        <w:rPr>
          <w:color w:val="000000"/>
        </w:rPr>
      </w:pPr>
    </w:p>
    <w:p w14:paraId="7BEE3549" w14:textId="2399BCE7" w:rsidR="004067F5" w:rsidRDefault="004067F5" w:rsidP="00C43BF2">
      <w:pPr>
        <w:autoSpaceDE w:val="0"/>
        <w:autoSpaceDN w:val="0"/>
        <w:adjustRightInd w:val="0"/>
        <w:rPr>
          <w:color w:val="000000"/>
        </w:rPr>
      </w:pPr>
      <w:r w:rsidRPr="000961ED">
        <w:rPr>
          <w:color w:val="000000"/>
        </w:rPr>
        <w:t>By the early 19th century, these two building</w:t>
      </w:r>
      <w:r>
        <w:rPr>
          <w:color w:val="000000"/>
        </w:rPr>
        <w:t xml:space="preserve"> </w:t>
      </w:r>
      <w:r w:rsidRPr="000961ED">
        <w:rPr>
          <w:color w:val="000000"/>
        </w:rPr>
        <w:t>patterns are in evidence in buildings of a very</w:t>
      </w:r>
      <w:r>
        <w:rPr>
          <w:color w:val="000000"/>
        </w:rPr>
        <w:t xml:space="preserve"> </w:t>
      </w:r>
      <w:r w:rsidRPr="000961ED">
        <w:rPr>
          <w:color w:val="000000"/>
        </w:rPr>
        <w:t>different type. The first fifty years of Fincastle’s</w:t>
      </w:r>
      <w:r>
        <w:rPr>
          <w:color w:val="000000"/>
        </w:rPr>
        <w:t xml:space="preserve"> </w:t>
      </w:r>
      <w:r w:rsidRPr="000961ED">
        <w:rPr>
          <w:color w:val="000000"/>
        </w:rPr>
        <w:t>history had seen a transition from frontier town to</w:t>
      </w:r>
      <w:r>
        <w:rPr>
          <w:color w:val="000000"/>
        </w:rPr>
        <w:t xml:space="preserve"> </w:t>
      </w:r>
      <w:r w:rsidRPr="000961ED">
        <w:rPr>
          <w:color w:val="000000"/>
        </w:rPr>
        <w:t>the economic and governmental center for a rich</w:t>
      </w:r>
      <w:r>
        <w:rPr>
          <w:color w:val="000000"/>
        </w:rPr>
        <w:t xml:space="preserve"> </w:t>
      </w:r>
      <w:r w:rsidRPr="000961ED">
        <w:rPr>
          <w:color w:val="000000"/>
        </w:rPr>
        <w:t>agricultural area. Elegant brick and frame</w:t>
      </w:r>
      <w:r>
        <w:rPr>
          <w:color w:val="000000"/>
        </w:rPr>
        <w:t xml:space="preserve"> </w:t>
      </w:r>
      <w:r w:rsidRPr="000961ED">
        <w:rPr>
          <w:color w:val="000000"/>
        </w:rPr>
        <w:t>structures replaced the log buildings of an earlier</w:t>
      </w:r>
      <w:r>
        <w:rPr>
          <w:color w:val="000000"/>
        </w:rPr>
        <w:t xml:space="preserve"> </w:t>
      </w:r>
      <w:r w:rsidRPr="000961ED">
        <w:rPr>
          <w:color w:val="000000"/>
        </w:rPr>
        <w:t>period. The monumental building pattern was in</w:t>
      </w:r>
      <w:r>
        <w:rPr>
          <w:color w:val="000000"/>
        </w:rPr>
        <w:t xml:space="preserve"> </w:t>
      </w:r>
      <w:r w:rsidRPr="000961ED">
        <w:rPr>
          <w:color w:val="000000"/>
        </w:rPr>
        <w:t>evidence in residences (</w:t>
      </w:r>
      <w:proofErr w:type="spellStart"/>
      <w:r w:rsidRPr="000961ED">
        <w:rPr>
          <w:color w:val="000000"/>
        </w:rPr>
        <w:t>Santillane</w:t>
      </w:r>
      <w:proofErr w:type="spellEnd"/>
      <w:r w:rsidRPr="000961ED">
        <w:rPr>
          <w:color w:val="000000"/>
        </w:rPr>
        <w:t xml:space="preserve"> and Prospect)</w:t>
      </w:r>
      <w:r>
        <w:rPr>
          <w:color w:val="000000"/>
        </w:rPr>
        <w:t xml:space="preserve"> </w:t>
      </w:r>
      <w:r w:rsidRPr="000961ED">
        <w:rPr>
          <w:color w:val="000000"/>
        </w:rPr>
        <w:t>and in many of the public buildings that date from</w:t>
      </w:r>
      <w:r>
        <w:rPr>
          <w:color w:val="000000"/>
        </w:rPr>
        <w:t xml:space="preserve"> </w:t>
      </w:r>
      <w:r w:rsidRPr="000961ED">
        <w:rPr>
          <w:color w:val="000000"/>
        </w:rPr>
        <w:t>this period, such as the Methodist, Presbyterian,</w:t>
      </w:r>
      <w:r>
        <w:rPr>
          <w:color w:val="000000"/>
        </w:rPr>
        <w:t xml:space="preserve"> </w:t>
      </w:r>
      <w:r w:rsidRPr="000961ED">
        <w:rPr>
          <w:color w:val="000000"/>
        </w:rPr>
        <w:t xml:space="preserve">and Episcopal </w:t>
      </w:r>
      <w:r w:rsidR="00CF4922">
        <w:rPr>
          <w:color w:val="000000"/>
        </w:rPr>
        <w:t xml:space="preserve">Churches. </w:t>
      </w:r>
      <w:r w:rsidR="00BE2076">
        <w:rPr>
          <w:color w:val="000000"/>
        </w:rPr>
        <w:t>The County Courthouse</w:t>
      </w:r>
      <w:r w:rsidRPr="000961ED">
        <w:rPr>
          <w:color w:val="000000"/>
        </w:rPr>
        <w:t xml:space="preserve"> surely was</w:t>
      </w:r>
      <w:r>
        <w:rPr>
          <w:color w:val="000000"/>
        </w:rPr>
        <w:t xml:space="preserve"> </w:t>
      </w:r>
      <w:r w:rsidRPr="000961ED">
        <w:rPr>
          <w:color w:val="000000"/>
        </w:rPr>
        <w:t xml:space="preserve">designed and sited as a monumental building. </w:t>
      </w:r>
      <w:proofErr w:type="gramStart"/>
      <w:r w:rsidRPr="000961ED">
        <w:rPr>
          <w:color w:val="000000"/>
        </w:rPr>
        <w:t>All</w:t>
      </w:r>
      <w:r>
        <w:rPr>
          <w:color w:val="000000"/>
        </w:rPr>
        <w:t xml:space="preserve"> </w:t>
      </w:r>
      <w:r w:rsidRPr="000961ED">
        <w:rPr>
          <w:color w:val="000000"/>
        </w:rPr>
        <w:t>of</w:t>
      </w:r>
      <w:proofErr w:type="gramEnd"/>
      <w:r w:rsidRPr="000961ED">
        <w:rPr>
          <w:color w:val="000000"/>
        </w:rPr>
        <w:t xml:space="preserve"> these buildings are still extant and the space</w:t>
      </w:r>
      <w:r>
        <w:rPr>
          <w:color w:val="000000"/>
        </w:rPr>
        <w:t xml:space="preserve"> </w:t>
      </w:r>
      <w:r w:rsidRPr="000961ED">
        <w:rPr>
          <w:color w:val="000000"/>
        </w:rPr>
        <w:t>surrounding them has remained open.</w:t>
      </w:r>
    </w:p>
    <w:p w14:paraId="7C7F1DF0" w14:textId="77777777" w:rsidR="004067F5" w:rsidRPr="000961ED" w:rsidRDefault="004067F5" w:rsidP="00C43BF2">
      <w:pPr>
        <w:autoSpaceDE w:val="0"/>
        <w:autoSpaceDN w:val="0"/>
        <w:adjustRightInd w:val="0"/>
        <w:rPr>
          <w:color w:val="000000"/>
        </w:rPr>
      </w:pPr>
    </w:p>
    <w:p w14:paraId="33AC7A19" w14:textId="77777777" w:rsidR="004067F5" w:rsidRDefault="004067F5" w:rsidP="00C43BF2">
      <w:pPr>
        <w:autoSpaceDE w:val="0"/>
        <w:autoSpaceDN w:val="0"/>
        <w:adjustRightInd w:val="0"/>
        <w:rPr>
          <w:color w:val="000000"/>
        </w:rPr>
      </w:pPr>
      <w:r w:rsidRPr="000961ED">
        <w:rPr>
          <w:color w:val="000000"/>
        </w:rPr>
        <w:t>The close and regular building pattern mentioned</w:t>
      </w:r>
      <w:r>
        <w:rPr>
          <w:color w:val="000000"/>
        </w:rPr>
        <w:t xml:space="preserve"> </w:t>
      </w:r>
      <w:r w:rsidRPr="000961ED">
        <w:rPr>
          <w:color w:val="000000"/>
        </w:rPr>
        <w:t>earlier also continued into the nineteenth century.</w:t>
      </w:r>
      <w:r>
        <w:rPr>
          <w:color w:val="000000"/>
        </w:rPr>
        <w:t xml:space="preserve"> </w:t>
      </w:r>
      <w:r w:rsidRPr="000961ED">
        <w:rPr>
          <w:color w:val="000000"/>
        </w:rPr>
        <w:t>One of the finest examples of this building type is</w:t>
      </w:r>
      <w:r>
        <w:rPr>
          <w:color w:val="000000"/>
        </w:rPr>
        <w:t xml:space="preserve"> </w:t>
      </w:r>
      <w:r w:rsidRPr="000961ED">
        <w:rPr>
          <w:color w:val="000000"/>
        </w:rPr>
        <w:t xml:space="preserve">Richard Kyle’s (now </w:t>
      </w:r>
      <w:r w:rsidR="00FE5A6F">
        <w:rPr>
          <w:color w:val="000000"/>
        </w:rPr>
        <w:t>Kyle House</w:t>
      </w:r>
      <w:r w:rsidRPr="000961ED">
        <w:rPr>
          <w:color w:val="000000"/>
        </w:rPr>
        <w:t>) store and residence.</w:t>
      </w:r>
    </w:p>
    <w:p w14:paraId="7AD4D8EF" w14:textId="77777777" w:rsidR="004067F5" w:rsidRPr="000961ED" w:rsidRDefault="004067F5" w:rsidP="00C43BF2">
      <w:pPr>
        <w:autoSpaceDE w:val="0"/>
        <w:autoSpaceDN w:val="0"/>
        <w:adjustRightInd w:val="0"/>
        <w:rPr>
          <w:color w:val="000000"/>
        </w:rPr>
      </w:pPr>
    </w:p>
    <w:p w14:paraId="7881F68F" w14:textId="5DED9551" w:rsidR="004067F5" w:rsidRDefault="004067F5" w:rsidP="00C43BF2">
      <w:pPr>
        <w:autoSpaceDE w:val="0"/>
        <w:autoSpaceDN w:val="0"/>
        <w:adjustRightInd w:val="0"/>
        <w:rPr>
          <w:color w:val="000000"/>
        </w:rPr>
      </w:pPr>
      <w:r w:rsidRPr="000961ED">
        <w:rPr>
          <w:color w:val="000000"/>
        </w:rPr>
        <w:t>This building has the same relationship to the</w:t>
      </w:r>
      <w:r>
        <w:rPr>
          <w:color w:val="000000"/>
        </w:rPr>
        <w:t xml:space="preserve"> </w:t>
      </w:r>
      <w:r w:rsidRPr="000961ED">
        <w:rPr>
          <w:color w:val="000000"/>
        </w:rPr>
        <w:t>street as the earlier log structures along Church</w:t>
      </w:r>
      <w:r w:rsidR="00D82EDA">
        <w:rPr>
          <w:color w:val="000000"/>
        </w:rPr>
        <w:t xml:space="preserve"> </w:t>
      </w:r>
      <w:proofErr w:type="gramStart"/>
      <w:r w:rsidRPr="000961ED">
        <w:rPr>
          <w:color w:val="000000"/>
        </w:rPr>
        <w:t>Street, and</w:t>
      </w:r>
      <w:proofErr w:type="gramEnd"/>
      <w:r w:rsidRPr="000961ED">
        <w:rPr>
          <w:color w:val="000000"/>
        </w:rPr>
        <w:t xml:space="preserve"> is a wonderful example of an urban</w:t>
      </w:r>
      <w:r>
        <w:rPr>
          <w:color w:val="000000"/>
        </w:rPr>
        <w:t xml:space="preserve"> </w:t>
      </w:r>
      <w:r w:rsidRPr="000961ED">
        <w:rPr>
          <w:color w:val="000000"/>
        </w:rPr>
        <w:t>commercial and residential structure from the</w:t>
      </w:r>
      <w:r>
        <w:rPr>
          <w:color w:val="000000"/>
        </w:rPr>
        <w:t xml:space="preserve"> </w:t>
      </w:r>
      <w:r w:rsidRPr="000961ED">
        <w:rPr>
          <w:color w:val="000000"/>
        </w:rPr>
        <w:t>Federal period.</w:t>
      </w:r>
      <w:r>
        <w:rPr>
          <w:color w:val="000000"/>
        </w:rPr>
        <w:t xml:space="preserve"> </w:t>
      </w:r>
      <w:r w:rsidRPr="000961ED">
        <w:rPr>
          <w:color w:val="000000"/>
        </w:rPr>
        <w:t>Following the “Great Fire” of 1871, the pattern of</w:t>
      </w:r>
      <w:r>
        <w:rPr>
          <w:color w:val="000000"/>
        </w:rPr>
        <w:t xml:space="preserve"> </w:t>
      </w:r>
      <w:r w:rsidRPr="000961ED">
        <w:rPr>
          <w:color w:val="000000"/>
        </w:rPr>
        <w:t>locating buildings close to the street and close</w:t>
      </w:r>
      <w:r>
        <w:rPr>
          <w:color w:val="000000"/>
        </w:rPr>
        <w:t xml:space="preserve"> </w:t>
      </w:r>
      <w:r w:rsidRPr="000961ED">
        <w:rPr>
          <w:color w:val="000000"/>
        </w:rPr>
        <w:t>together was continued. Although the</w:t>
      </w:r>
      <w:r>
        <w:rPr>
          <w:color w:val="000000"/>
        </w:rPr>
        <w:t xml:space="preserve"> </w:t>
      </w:r>
      <w:r w:rsidRPr="000961ED">
        <w:rPr>
          <w:color w:val="000000"/>
        </w:rPr>
        <w:t>architectural style had changed from Federal to</w:t>
      </w:r>
      <w:r>
        <w:rPr>
          <w:color w:val="000000"/>
        </w:rPr>
        <w:t xml:space="preserve"> </w:t>
      </w:r>
      <w:r w:rsidRPr="000961ED">
        <w:rPr>
          <w:color w:val="000000"/>
        </w:rPr>
        <w:t>Victorian, the relationship of the buildings to each</w:t>
      </w:r>
      <w:r>
        <w:rPr>
          <w:color w:val="000000"/>
        </w:rPr>
        <w:t xml:space="preserve"> </w:t>
      </w:r>
      <w:r w:rsidRPr="000961ED">
        <w:rPr>
          <w:color w:val="000000"/>
        </w:rPr>
        <w:t>other had essentially remained the same. This</w:t>
      </w:r>
      <w:r>
        <w:rPr>
          <w:color w:val="000000"/>
        </w:rPr>
        <w:t xml:space="preserve"> </w:t>
      </w:r>
      <w:r w:rsidRPr="000961ED">
        <w:rPr>
          <w:color w:val="000000"/>
        </w:rPr>
        <w:t>pattern of building, with structures of different</w:t>
      </w:r>
      <w:r>
        <w:rPr>
          <w:color w:val="000000"/>
        </w:rPr>
        <w:t xml:space="preserve"> </w:t>
      </w:r>
      <w:r w:rsidRPr="000961ED">
        <w:rPr>
          <w:color w:val="000000"/>
        </w:rPr>
        <w:t>styles, periods, and functions</w:t>
      </w:r>
      <w:r w:rsidR="001269F7">
        <w:rPr>
          <w:color w:val="000000"/>
        </w:rPr>
        <w:t>,</w:t>
      </w:r>
      <w:r w:rsidRPr="000961ED">
        <w:rPr>
          <w:color w:val="000000"/>
        </w:rPr>
        <w:t xml:space="preserve"> all forming an</w:t>
      </w:r>
      <w:r>
        <w:rPr>
          <w:color w:val="000000"/>
        </w:rPr>
        <w:t xml:space="preserve"> </w:t>
      </w:r>
      <w:r w:rsidRPr="000961ED">
        <w:rPr>
          <w:color w:val="000000"/>
        </w:rPr>
        <w:t>orderly and clear architectural line, is one of the</w:t>
      </w:r>
      <w:r>
        <w:rPr>
          <w:color w:val="000000"/>
        </w:rPr>
        <w:t xml:space="preserve"> </w:t>
      </w:r>
      <w:r w:rsidRPr="000961ED">
        <w:rPr>
          <w:color w:val="000000"/>
        </w:rPr>
        <w:t xml:space="preserve">features that </w:t>
      </w:r>
      <w:r w:rsidR="00514737" w:rsidRPr="000961ED">
        <w:rPr>
          <w:color w:val="000000"/>
        </w:rPr>
        <w:t>make</w:t>
      </w:r>
      <w:r w:rsidRPr="000961ED">
        <w:rPr>
          <w:color w:val="000000"/>
        </w:rPr>
        <w:t xml:space="preserve"> Fincastle an appealing small</w:t>
      </w:r>
      <w:r>
        <w:rPr>
          <w:color w:val="000000"/>
        </w:rPr>
        <w:t xml:space="preserve"> </w:t>
      </w:r>
      <w:r w:rsidRPr="000961ED">
        <w:rPr>
          <w:color w:val="000000"/>
        </w:rPr>
        <w:t>town today. The inherent residential charm that</w:t>
      </w:r>
      <w:r>
        <w:rPr>
          <w:color w:val="000000"/>
        </w:rPr>
        <w:t xml:space="preserve"> </w:t>
      </w:r>
      <w:r w:rsidRPr="000961ED">
        <w:rPr>
          <w:color w:val="000000"/>
        </w:rPr>
        <w:t>results from this arrangement is one of the major</w:t>
      </w:r>
      <w:r>
        <w:rPr>
          <w:color w:val="000000"/>
        </w:rPr>
        <w:t xml:space="preserve"> </w:t>
      </w:r>
      <w:r w:rsidRPr="000961ED">
        <w:rPr>
          <w:color w:val="000000"/>
        </w:rPr>
        <w:t>motivating factors for current residents choosing</w:t>
      </w:r>
      <w:r>
        <w:rPr>
          <w:color w:val="000000"/>
        </w:rPr>
        <w:t xml:space="preserve"> </w:t>
      </w:r>
      <w:r w:rsidRPr="000961ED">
        <w:rPr>
          <w:color w:val="000000"/>
        </w:rPr>
        <w:t>to live</w:t>
      </w:r>
      <w:r w:rsidR="00811482">
        <w:rPr>
          <w:color w:val="000000"/>
        </w:rPr>
        <w:t xml:space="preserve"> in Fincastle. </w:t>
      </w:r>
    </w:p>
    <w:p w14:paraId="2CDCC14A" w14:textId="77777777" w:rsidR="007E060A" w:rsidRDefault="007E060A" w:rsidP="00C43BF2">
      <w:pPr>
        <w:autoSpaceDE w:val="0"/>
        <w:autoSpaceDN w:val="0"/>
        <w:adjustRightInd w:val="0"/>
        <w:rPr>
          <w:color w:val="000000"/>
        </w:rPr>
      </w:pPr>
    </w:p>
    <w:p w14:paraId="2BEFF8BE" w14:textId="77777777" w:rsidR="004067F5" w:rsidRPr="007231E0" w:rsidRDefault="004067F5" w:rsidP="00C43BF2">
      <w:pPr>
        <w:autoSpaceDE w:val="0"/>
        <w:autoSpaceDN w:val="0"/>
        <w:adjustRightInd w:val="0"/>
        <w:rPr>
          <w:b/>
          <w:bCs/>
          <w:i/>
          <w:color w:val="000000"/>
        </w:rPr>
      </w:pPr>
      <w:r w:rsidRPr="007231E0">
        <w:rPr>
          <w:b/>
          <w:bCs/>
          <w:i/>
          <w:color w:val="000000"/>
        </w:rPr>
        <w:t>Existing Conditions</w:t>
      </w:r>
    </w:p>
    <w:p w14:paraId="30266817" w14:textId="77777777" w:rsidR="004067F5" w:rsidRDefault="004067F5" w:rsidP="00C43BF2">
      <w:pPr>
        <w:autoSpaceDE w:val="0"/>
        <w:autoSpaceDN w:val="0"/>
        <w:adjustRightInd w:val="0"/>
        <w:rPr>
          <w:color w:val="000000"/>
        </w:rPr>
      </w:pPr>
    </w:p>
    <w:p w14:paraId="4C7416BE" w14:textId="7B704AD2" w:rsidR="004067F5" w:rsidRDefault="004067F5" w:rsidP="00C43BF2">
      <w:pPr>
        <w:autoSpaceDE w:val="0"/>
        <w:autoSpaceDN w:val="0"/>
        <w:adjustRightInd w:val="0"/>
        <w:rPr>
          <w:color w:val="000000"/>
        </w:rPr>
      </w:pPr>
      <w:r w:rsidRPr="000961ED">
        <w:rPr>
          <w:color w:val="000000"/>
        </w:rPr>
        <w:t xml:space="preserve">The </w:t>
      </w:r>
      <w:r w:rsidRPr="009E757F">
        <w:rPr>
          <w:color w:val="000000"/>
        </w:rPr>
        <w:t>Town’s b</w:t>
      </w:r>
      <w:r w:rsidR="00C43BF2" w:rsidRPr="009E757F">
        <w:rPr>
          <w:color w:val="000000"/>
        </w:rPr>
        <w:t>uilt environment consists of approximately 1</w:t>
      </w:r>
      <w:r w:rsidR="009E757F" w:rsidRPr="00CB5770">
        <w:rPr>
          <w:color w:val="000000"/>
        </w:rPr>
        <w:t>39</w:t>
      </w:r>
      <w:r w:rsidR="00C43BF2" w:rsidRPr="009E757F">
        <w:rPr>
          <w:color w:val="000000"/>
        </w:rPr>
        <w:t xml:space="preserve"> (According to 20</w:t>
      </w:r>
      <w:r w:rsidR="009E757F" w:rsidRPr="00CB5770">
        <w:rPr>
          <w:color w:val="000000"/>
        </w:rPr>
        <w:t>19</w:t>
      </w:r>
      <w:r w:rsidR="00C43BF2" w:rsidRPr="009E757F">
        <w:rPr>
          <w:color w:val="000000"/>
        </w:rPr>
        <w:t xml:space="preserve"> United States Census data)</w:t>
      </w:r>
      <w:r w:rsidRPr="009E757F">
        <w:rPr>
          <w:color w:val="000000"/>
        </w:rPr>
        <w:t xml:space="preserve"> structures ranging in age from the late 18</w:t>
      </w:r>
      <w:r w:rsidRPr="009E757F">
        <w:rPr>
          <w:color w:val="000000"/>
          <w:vertAlign w:val="superscript"/>
        </w:rPr>
        <w:t>th</w:t>
      </w:r>
      <w:r w:rsidRPr="009E757F">
        <w:rPr>
          <w:color w:val="000000"/>
        </w:rPr>
        <w:t xml:space="preserve"> century to the late 20th century, with </w:t>
      </w:r>
      <w:proofErr w:type="gramStart"/>
      <w:r w:rsidRPr="009E757F">
        <w:rPr>
          <w:color w:val="000000"/>
        </w:rPr>
        <w:t>the majority of</w:t>
      </w:r>
      <w:proofErr w:type="gramEnd"/>
      <w:r w:rsidRPr="009E757F">
        <w:rPr>
          <w:color w:val="000000"/>
        </w:rPr>
        <w:t xml:space="preserve"> the historic </w:t>
      </w:r>
      <w:r w:rsidRPr="009E757F">
        <w:rPr>
          <w:color w:val="000000"/>
        </w:rPr>
        <w:lastRenderedPageBreak/>
        <w:t xml:space="preserve">structures having been built in the 19th century (a list of historic structures is provided in </w:t>
      </w:r>
      <w:r w:rsidRPr="009E757F">
        <w:rPr>
          <w:i/>
          <w:color w:val="000000"/>
        </w:rPr>
        <w:t xml:space="preserve">Appendix </w:t>
      </w:r>
      <w:r w:rsidR="00D82EDA">
        <w:rPr>
          <w:i/>
          <w:color w:val="000000"/>
        </w:rPr>
        <w:t>C</w:t>
      </w:r>
      <w:r w:rsidRPr="009E757F">
        <w:rPr>
          <w:color w:val="000000"/>
        </w:rPr>
        <w:t xml:space="preserve">). Properties that have been restored either by Historic Fincastle, Inc. </w:t>
      </w:r>
      <w:r w:rsidR="00CA449E" w:rsidRPr="009E757F">
        <w:rPr>
          <w:color w:val="000000"/>
        </w:rPr>
        <w:t>Or</w:t>
      </w:r>
      <w:r w:rsidRPr="009E757F">
        <w:rPr>
          <w:color w:val="000000"/>
        </w:rPr>
        <w:t xml:space="preserve"> by other parties include the </w:t>
      </w:r>
      <w:smartTag w:uri="urn:schemas-microsoft-com:office:smarttags" w:element="PlaceName">
        <w:r w:rsidRPr="009E757F">
          <w:rPr>
            <w:color w:val="000000"/>
          </w:rPr>
          <w:t>Botetourt</w:t>
        </w:r>
      </w:smartTag>
      <w:r w:rsidRPr="009E757F">
        <w:rPr>
          <w:color w:val="000000"/>
        </w:rPr>
        <w:t xml:space="preserve"> County</w:t>
      </w:r>
      <w:r w:rsidR="00420488" w:rsidRPr="009E757F">
        <w:rPr>
          <w:color w:val="000000"/>
        </w:rPr>
        <w:t>.</w:t>
      </w:r>
    </w:p>
    <w:p w14:paraId="1C994F71" w14:textId="77777777" w:rsidR="00420488" w:rsidRPr="000961ED" w:rsidRDefault="00420488" w:rsidP="00C43BF2">
      <w:pPr>
        <w:autoSpaceDE w:val="0"/>
        <w:autoSpaceDN w:val="0"/>
        <w:adjustRightInd w:val="0"/>
        <w:rPr>
          <w:color w:val="000000"/>
        </w:rPr>
      </w:pPr>
    </w:p>
    <w:p w14:paraId="4089626A" w14:textId="4AE81710" w:rsidR="004067F5" w:rsidRPr="000961ED" w:rsidRDefault="004067F5" w:rsidP="00C43BF2">
      <w:pPr>
        <w:autoSpaceDE w:val="0"/>
        <w:autoSpaceDN w:val="0"/>
        <w:adjustRightInd w:val="0"/>
        <w:rPr>
          <w:color w:val="000000"/>
        </w:rPr>
      </w:pPr>
      <w:r w:rsidRPr="000961ED">
        <w:rPr>
          <w:color w:val="000000"/>
        </w:rPr>
        <w:t>Courthouse, the Old Jail Building, the Blacksmith</w:t>
      </w:r>
      <w:r>
        <w:rPr>
          <w:color w:val="000000"/>
        </w:rPr>
        <w:t xml:space="preserve"> </w:t>
      </w:r>
      <w:r w:rsidRPr="000961ED">
        <w:rPr>
          <w:color w:val="000000"/>
        </w:rPr>
        <w:t>Shop, the Douglas Building, the Helms-Ayers</w:t>
      </w:r>
      <w:r>
        <w:rPr>
          <w:color w:val="000000"/>
        </w:rPr>
        <w:t xml:space="preserve"> </w:t>
      </w:r>
      <w:r w:rsidRPr="000961ED">
        <w:rPr>
          <w:color w:val="000000"/>
        </w:rPr>
        <w:t>House, the Early Cabin, the Crowder House, and</w:t>
      </w:r>
      <w:r>
        <w:rPr>
          <w:color w:val="000000"/>
        </w:rPr>
        <w:t xml:space="preserve"> </w:t>
      </w:r>
      <w:r w:rsidRPr="000961ED">
        <w:rPr>
          <w:color w:val="000000"/>
        </w:rPr>
        <w:t>several others.</w:t>
      </w:r>
      <w:r>
        <w:rPr>
          <w:color w:val="000000"/>
        </w:rPr>
        <w:t xml:space="preserve"> </w:t>
      </w:r>
      <w:r w:rsidRPr="000961ED">
        <w:rPr>
          <w:color w:val="000000"/>
        </w:rPr>
        <w:t xml:space="preserve">It should also be noted that </w:t>
      </w:r>
      <w:proofErr w:type="gramStart"/>
      <w:r w:rsidRPr="000961ED">
        <w:rPr>
          <w:color w:val="000000"/>
        </w:rPr>
        <w:t>the vast majority of</w:t>
      </w:r>
      <w:proofErr w:type="gramEnd"/>
      <w:r>
        <w:rPr>
          <w:color w:val="000000"/>
        </w:rPr>
        <w:t xml:space="preserve"> </w:t>
      </w:r>
      <w:r w:rsidRPr="000961ED">
        <w:rPr>
          <w:color w:val="000000"/>
        </w:rPr>
        <w:t>Fincastle’s historic structures are active</w:t>
      </w:r>
      <w:r>
        <w:rPr>
          <w:color w:val="000000"/>
        </w:rPr>
        <w:t xml:space="preserve"> </w:t>
      </w:r>
      <w:r w:rsidRPr="000961ED">
        <w:rPr>
          <w:color w:val="000000"/>
        </w:rPr>
        <w:t>components of daily life; they house families,</w:t>
      </w:r>
      <w:r>
        <w:rPr>
          <w:color w:val="000000"/>
        </w:rPr>
        <w:t xml:space="preserve"> </w:t>
      </w:r>
      <w:r w:rsidRPr="000961ED">
        <w:rPr>
          <w:color w:val="000000"/>
        </w:rPr>
        <w:t>provide meeting places, and create spaces for</w:t>
      </w:r>
      <w:r>
        <w:rPr>
          <w:color w:val="000000"/>
        </w:rPr>
        <w:t xml:space="preserve"> </w:t>
      </w:r>
      <w:r w:rsidRPr="000961ED">
        <w:rPr>
          <w:color w:val="000000"/>
        </w:rPr>
        <w:t>commercial activity. Because of this regular use,</w:t>
      </w:r>
      <w:r>
        <w:rPr>
          <w:color w:val="000000"/>
        </w:rPr>
        <w:t xml:space="preserve"> </w:t>
      </w:r>
      <w:r w:rsidRPr="000961ED">
        <w:rPr>
          <w:color w:val="000000"/>
        </w:rPr>
        <w:t>even those structures that have not been officially</w:t>
      </w:r>
      <w:r>
        <w:rPr>
          <w:color w:val="000000"/>
        </w:rPr>
        <w:t xml:space="preserve"> </w:t>
      </w:r>
      <w:r w:rsidRPr="000961ED">
        <w:rPr>
          <w:color w:val="000000"/>
        </w:rPr>
        <w:t>restored are kept at relatively high levels of</w:t>
      </w:r>
      <w:r>
        <w:rPr>
          <w:color w:val="000000"/>
        </w:rPr>
        <w:t xml:space="preserve"> </w:t>
      </w:r>
      <w:r w:rsidRPr="000961ED">
        <w:rPr>
          <w:color w:val="000000"/>
        </w:rPr>
        <w:t>maintenance. Fincastle is an active community</w:t>
      </w:r>
      <w:r>
        <w:rPr>
          <w:color w:val="000000"/>
        </w:rPr>
        <w:t xml:space="preserve"> </w:t>
      </w:r>
      <w:r w:rsidRPr="000961ED">
        <w:rPr>
          <w:color w:val="000000"/>
        </w:rPr>
        <w:t>reflecting the various personalities and influences</w:t>
      </w:r>
      <w:r>
        <w:rPr>
          <w:color w:val="000000"/>
        </w:rPr>
        <w:t xml:space="preserve"> </w:t>
      </w:r>
      <w:r w:rsidRPr="000961ED">
        <w:rPr>
          <w:color w:val="000000"/>
        </w:rPr>
        <w:t xml:space="preserve">that have directed the Town throughout its </w:t>
      </w:r>
      <w:r w:rsidR="00BE2076" w:rsidRPr="000961ED">
        <w:rPr>
          <w:color w:val="000000"/>
        </w:rPr>
        <w:t>two</w:t>
      </w:r>
      <w:r w:rsidR="00BE2076">
        <w:rPr>
          <w:color w:val="000000"/>
        </w:rPr>
        <w:t>-hundred-year</w:t>
      </w:r>
      <w:r w:rsidRPr="000961ED">
        <w:rPr>
          <w:color w:val="000000"/>
        </w:rPr>
        <w:t xml:space="preserve"> history and continue to direct it</w:t>
      </w:r>
      <w:r>
        <w:rPr>
          <w:color w:val="000000"/>
        </w:rPr>
        <w:t xml:space="preserve"> </w:t>
      </w:r>
      <w:r w:rsidRPr="000961ED">
        <w:rPr>
          <w:color w:val="000000"/>
        </w:rPr>
        <w:t>today.</w:t>
      </w:r>
    </w:p>
    <w:p w14:paraId="71915778" w14:textId="77777777" w:rsidR="004067F5" w:rsidRDefault="004067F5" w:rsidP="00C43BF2">
      <w:pPr>
        <w:autoSpaceDE w:val="0"/>
        <w:autoSpaceDN w:val="0"/>
        <w:adjustRightInd w:val="0"/>
        <w:rPr>
          <w:color w:val="000000"/>
        </w:rPr>
      </w:pPr>
    </w:p>
    <w:p w14:paraId="2A404608" w14:textId="08E0E3B7" w:rsidR="004067F5" w:rsidRDefault="005E573F" w:rsidP="00C43BF2">
      <w:pPr>
        <w:autoSpaceDE w:val="0"/>
        <w:autoSpaceDN w:val="0"/>
        <w:adjustRightInd w:val="0"/>
        <w:rPr>
          <w:color w:val="000000"/>
        </w:rPr>
      </w:pPr>
      <w:r>
        <w:rPr>
          <w:i/>
          <w:iCs/>
          <w:noProof/>
          <w:color w:val="000000"/>
        </w:rPr>
        <w:drawing>
          <wp:anchor distT="0" distB="0" distL="114300" distR="114300" simplePos="0" relativeHeight="251698688" behindDoc="0" locked="0" layoutInCell="1" allowOverlap="1" wp14:anchorId="14D875D6" wp14:editId="4F2D6131">
            <wp:simplePos x="0" y="0"/>
            <wp:positionH relativeFrom="column">
              <wp:posOffset>19050</wp:posOffset>
            </wp:positionH>
            <wp:positionV relativeFrom="paragraph">
              <wp:posOffset>1270</wp:posOffset>
            </wp:positionV>
            <wp:extent cx="2797789" cy="3357349"/>
            <wp:effectExtent l="0" t="0" r="3175" b="0"/>
            <wp:wrapSquare wrapText="bothSides"/>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97789" cy="335734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067F5" w:rsidRPr="000961ED">
        <w:rPr>
          <w:color w:val="000000"/>
        </w:rPr>
        <w:t>In 2005, Historic Fincastle, Inc. (HFI) was</w:t>
      </w:r>
      <w:r w:rsidR="004067F5">
        <w:rPr>
          <w:color w:val="000000"/>
        </w:rPr>
        <w:t xml:space="preserve"> </w:t>
      </w:r>
      <w:r w:rsidR="004067F5" w:rsidRPr="000961ED">
        <w:rPr>
          <w:color w:val="000000"/>
        </w:rPr>
        <w:t>awarded a cost-share grant from the Virginia</w:t>
      </w:r>
      <w:r w:rsidR="004067F5">
        <w:rPr>
          <w:color w:val="000000"/>
        </w:rPr>
        <w:t xml:space="preserve"> </w:t>
      </w:r>
      <w:r w:rsidR="004067F5" w:rsidRPr="000961ED">
        <w:rPr>
          <w:color w:val="000000"/>
        </w:rPr>
        <w:t>Department of Historic Resources to fund a</w:t>
      </w:r>
      <w:r w:rsidR="004067F5">
        <w:rPr>
          <w:color w:val="000000"/>
        </w:rPr>
        <w:t xml:space="preserve"> </w:t>
      </w:r>
      <w:r w:rsidR="004067F5" w:rsidRPr="000961ED">
        <w:rPr>
          <w:color w:val="000000"/>
        </w:rPr>
        <w:t>formal architectural survey of Fincastle. Grant</w:t>
      </w:r>
      <w:r w:rsidR="004067F5">
        <w:rPr>
          <w:color w:val="000000"/>
        </w:rPr>
        <w:t xml:space="preserve"> monies</w:t>
      </w:r>
      <w:r w:rsidR="004067F5" w:rsidRPr="000961ED">
        <w:rPr>
          <w:color w:val="000000"/>
        </w:rPr>
        <w:t xml:space="preserve"> were used to hire historic preservation</w:t>
      </w:r>
      <w:r w:rsidR="004067F5">
        <w:rPr>
          <w:color w:val="000000"/>
        </w:rPr>
        <w:t xml:space="preserve"> </w:t>
      </w:r>
      <w:r w:rsidR="004067F5" w:rsidRPr="000961ED">
        <w:rPr>
          <w:color w:val="000000"/>
        </w:rPr>
        <w:t>consultants to: 1) document the existing historic</w:t>
      </w:r>
      <w:r w:rsidR="004067F5">
        <w:rPr>
          <w:color w:val="000000"/>
        </w:rPr>
        <w:t xml:space="preserve"> </w:t>
      </w:r>
      <w:r w:rsidR="004067F5" w:rsidRPr="000961ED">
        <w:rPr>
          <w:color w:val="000000"/>
        </w:rPr>
        <w:t>district in a standardized manner; 2) create an</w:t>
      </w:r>
      <w:r w:rsidR="004067F5">
        <w:rPr>
          <w:color w:val="000000"/>
        </w:rPr>
        <w:t xml:space="preserve"> </w:t>
      </w:r>
      <w:r w:rsidR="004067F5" w:rsidRPr="000961ED">
        <w:rPr>
          <w:color w:val="000000"/>
        </w:rPr>
        <w:t>inventory list of both contributing (greater than 50</w:t>
      </w:r>
      <w:r w:rsidR="004067F5">
        <w:rPr>
          <w:color w:val="000000"/>
        </w:rPr>
        <w:t xml:space="preserve"> </w:t>
      </w:r>
      <w:r w:rsidR="004067F5" w:rsidRPr="000961ED">
        <w:rPr>
          <w:color w:val="000000"/>
        </w:rPr>
        <w:t>years old and retaining a good level of historic</w:t>
      </w:r>
      <w:r w:rsidR="004067F5">
        <w:rPr>
          <w:color w:val="000000"/>
        </w:rPr>
        <w:t xml:space="preserve"> </w:t>
      </w:r>
      <w:r w:rsidR="004067F5" w:rsidRPr="000961ED">
        <w:rPr>
          <w:color w:val="000000"/>
        </w:rPr>
        <w:t>integrity) and non-contributing buildings; and 3)</w:t>
      </w:r>
      <w:r w:rsidR="004067F5">
        <w:rPr>
          <w:color w:val="000000"/>
        </w:rPr>
        <w:t xml:space="preserve"> </w:t>
      </w:r>
      <w:r w:rsidR="004067F5" w:rsidRPr="000961ED">
        <w:rPr>
          <w:color w:val="000000"/>
        </w:rPr>
        <w:t>survey areas around the existing historic district</w:t>
      </w:r>
      <w:r w:rsidR="004067F5">
        <w:rPr>
          <w:color w:val="000000"/>
        </w:rPr>
        <w:t xml:space="preserve"> </w:t>
      </w:r>
      <w:r w:rsidR="004067F5" w:rsidRPr="000961ED">
        <w:rPr>
          <w:color w:val="000000"/>
        </w:rPr>
        <w:t>that are known to contain historic buildings that</w:t>
      </w:r>
      <w:r w:rsidR="004067F5">
        <w:rPr>
          <w:color w:val="000000"/>
        </w:rPr>
        <w:t xml:space="preserve"> </w:t>
      </w:r>
      <w:r w:rsidR="004067F5" w:rsidRPr="000961ED">
        <w:rPr>
          <w:color w:val="000000"/>
        </w:rPr>
        <w:t>have never been studied in a systematic manner.</w:t>
      </w:r>
      <w:r w:rsidR="004067F5">
        <w:rPr>
          <w:color w:val="000000"/>
        </w:rPr>
        <w:t xml:space="preserve"> </w:t>
      </w:r>
      <w:r w:rsidR="00CE3B52">
        <w:rPr>
          <w:color w:val="000000"/>
        </w:rPr>
        <w:t>The survey has been completed and results are available in the Town Office</w:t>
      </w:r>
      <w:r w:rsidR="004067F5" w:rsidRPr="000961ED">
        <w:rPr>
          <w:color w:val="000000"/>
        </w:rPr>
        <w:t>.</w:t>
      </w:r>
    </w:p>
    <w:p w14:paraId="7ECB7BCA" w14:textId="77777777" w:rsidR="004067F5" w:rsidRPr="000961ED" w:rsidRDefault="004067F5" w:rsidP="00C43BF2">
      <w:pPr>
        <w:autoSpaceDE w:val="0"/>
        <w:autoSpaceDN w:val="0"/>
        <w:adjustRightInd w:val="0"/>
        <w:rPr>
          <w:color w:val="000000"/>
        </w:rPr>
      </w:pPr>
    </w:p>
    <w:p w14:paraId="5F59013F" w14:textId="368C8AAB" w:rsidR="001269F7" w:rsidRDefault="004067F5" w:rsidP="00C43BF2">
      <w:pPr>
        <w:autoSpaceDE w:val="0"/>
        <w:autoSpaceDN w:val="0"/>
        <w:adjustRightInd w:val="0"/>
        <w:rPr>
          <w:color w:val="000000"/>
        </w:rPr>
      </w:pPr>
      <w:r w:rsidRPr="000961ED">
        <w:rPr>
          <w:color w:val="000000"/>
        </w:rPr>
        <w:t>While documentation of property does not result</w:t>
      </w:r>
      <w:r>
        <w:rPr>
          <w:color w:val="000000"/>
        </w:rPr>
        <w:t xml:space="preserve"> </w:t>
      </w:r>
      <w:r w:rsidRPr="000961ED">
        <w:rPr>
          <w:color w:val="000000"/>
        </w:rPr>
        <w:t>in any type of individual historic designation, nor</w:t>
      </w:r>
      <w:r>
        <w:rPr>
          <w:color w:val="000000"/>
        </w:rPr>
        <w:t xml:space="preserve"> </w:t>
      </w:r>
      <w:r w:rsidRPr="000961ED">
        <w:rPr>
          <w:color w:val="000000"/>
        </w:rPr>
        <w:t>does it result in any restriction on the use of</w:t>
      </w:r>
      <w:r>
        <w:rPr>
          <w:color w:val="000000"/>
        </w:rPr>
        <w:t xml:space="preserve"> </w:t>
      </w:r>
      <w:r w:rsidRPr="000961ED">
        <w:rPr>
          <w:color w:val="000000"/>
        </w:rPr>
        <w:t>property, it does provide a foundation for defining</w:t>
      </w:r>
      <w:r>
        <w:rPr>
          <w:color w:val="000000"/>
        </w:rPr>
        <w:t xml:space="preserve"> </w:t>
      </w:r>
      <w:r w:rsidRPr="000961ED">
        <w:rPr>
          <w:color w:val="000000"/>
        </w:rPr>
        <w:t>the historic identity of Fincastle, as exemplified by</w:t>
      </w:r>
      <w:r>
        <w:rPr>
          <w:color w:val="000000"/>
        </w:rPr>
        <w:t xml:space="preserve"> </w:t>
      </w:r>
      <w:r w:rsidRPr="000961ED">
        <w:rPr>
          <w:color w:val="000000"/>
        </w:rPr>
        <w:t xml:space="preserve">its architecture. This identity ties </w:t>
      </w:r>
      <w:r w:rsidR="00BE2076" w:rsidRPr="000961ED">
        <w:rPr>
          <w:color w:val="000000"/>
        </w:rPr>
        <w:t>into</w:t>
      </w:r>
      <w:r w:rsidRPr="000961ED">
        <w:rPr>
          <w:color w:val="000000"/>
        </w:rPr>
        <w:t xml:space="preserve"> the goals</w:t>
      </w:r>
      <w:r>
        <w:rPr>
          <w:color w:val="000000"/>
        </w:rPr>
        <w:t xml:space="preserve"> </w:t>
      </w:r>
      <w:r w:rsidRPr="000961ED">
        <w:rPr>
          <w:color w:val="000000"/>
        </w:rPr>
        <w:t>and objectives of the comprehensive plan, and</w:t>
      </w:r>
      <w:r>
        <w:rPr>
          <w:color w:val="000000"/>
        </w:rPr>
        <w:t xml:space="preserve"> </w:t>
      </w:r>
      <w:r w:rsidRPr="000961ED">
        <w:rPr>
          <w:color w:val="000000"/>
        </w:rPr>
        <w:t>directly influences recommendations and</w:t>
      </w:r>
      <w:r>
        <w:rPr>
          <w:color w:val="000000"/>
        </w:rPr>
        <w:t xml:space="preserve"> </w:t>
      </w:r>
      <w:r w:rsidRPr="000961ED">
        <w:rPr>
          <w:color w:val="000000"/>
        </w:rPr>
        <w:t>decisions on land use, historic preservation,</w:t>
      </w:r>
      <w:r>
        <w:rPr>
          <w:color w:val="000000"/>
        </w:rPr>
        <w:t xml:space="preserve"> </w:t>
      </w:r>
      <w:r w:rsidRPr="000961ED">
        <w:rPr>
          <w:color w:val="000000"/>
        </w:rPr>
        <w:t xml:space="preserve">economic </w:t>
      </w:r>
      <w:proofErr w:type="gramStart"/>
      <w:r w:rsidRPr="000961ED">
        <w:rPr>
          <w:color w:val="000000"/>
        </w:rPr>
        <w:t>development</w:t>
      </w:r>
      <w:proofErr w:type="gramEnd"/>
      <w:r w:rsidRPr="000961ED">
        <w:rPr>
          <w:color w:val="000000"/>
        </w:rPr>
        <w:t xml:space="preserve"> and tourism.</w:t>
      </w:r>
      <w:r>
        <w:rPr>
          <w:color w:val="000000"/>
        </w:rPr>
        <w:t xml:space="preserve"> </w:t>
      </w:r>
    </w:p>
    <w:p w14:paraId="7491BA4E" w14:textId="77777777" w:rsidR="001269F7" w:rsidRDefault="001269F7" w:rsidP="00C43BF2">
      <w:pPr>
        <w:autoSpaceDE w:val="0"/>
        <w:autoSpaceDN w:val="0"/>
        <w:adjustRightInd w:val="0"/>
        <w:rPr>
          <w:color w:val="000000"/>
        </w:rPr>
      </w:pPr>
    </w:p>
    <w:p w14:paraId="7F0224F2" w14:textId="4BEE2734" w:rsidR="004067F5" w:rsidRDefault="004067F5" w:rsidP="00C43BF2">
      <w:pPr>
        <w:autoSpaceDE w:val="0"/>
        <w:autoSpaceDN w:val="0"/>
        <w:adjustRightInd w:val="0"/>
        <w:rPr>
          <w:color w:val="000000"/>
        </w:rPr>
      </w:pPr>
      <w:r w:rsidRPr="000961ED">
        <w:rPr>
          <w:color w:val="000000"/>
        </w:rPr>
        <w:t>A March 2006 letter from the National Trust for</w:t>
      </w:r>
      <w:r>
        <w:rPr>
          <w:color w:val="000000"/>
        </w:rPr>
        <w:t xml:space="preserve"> </w:t>
      </w:r>
      <w:r w:rsidRPr="000961ED">
        <w:rPr>
          <w:color w:val="000000"/>
        </w:rPr>
        <w:t>Historic Preservation acknowledges local efforts</w:t>
      </w:r>
      <w:r>
        <w:rPr>
          <w:color w:val="000000"/>
        </w:rPr>
        <w:t xml:space="preserve"> </w:t>
      </w:r>
      <w:r w:rsidRPr="000961ED">
        <w:rPr>
          <w:color w:val="000000"/>
        </w:rPr>
        <w:t>to preserve the unique and irreplaceable historic</w:t>
      </w:r>
      <w:r>
        <w:rPr>
          <w:color w:val="000000"/>
        </w:rPr>
        <w:t xml:space="preserve"> </w:t>
      </w:r>
      <w:r w:rsidRPr="000961ED">
        <w:rPr>
          <w:color w:val="000000"/>
        </w:rPr>
        <w:t>resources of Fincastle. The National Trust, on</w:t>
      </w:r>
      <w:r>
        <w:rPr>
          <w:color w:val="000000"/>
        </w:rPr>
        <w:t xml:space="preserve"> </w:t>
      </w:r>
      <w:r w:rsidRPr="000961ED">
        <w:rPr>
          <w:color w:val="000000"/>
        </w:rPr>
        <w:t xml:space="preserve">behalf of </w:t>
      </w:r>
      <w:smartTag w:uri="urn:schemas-microsoft-com:office:smarttags" w:element="place">
        <w:smartTag w:uri="urn:schemas-microsoft-com:office:smarttags" w:element="City">
          <w:r w:rsidRPr="000961ED">
            <w:rPr>
              <w:color w:val="000000"/>
            </w:rPr>
            <w:t>APVA–Preservation</w:t>
          </w:r>
        </w:smartTag>
        <w:r w:rsidRPr="000961ED">
          <w:rPr>
            <w:color w:val="000000"/>
          </w:rPr>
          <w:t xml:space="preserve"> </w:t>
        </w:r>
        <w:smartTag w:uri="urn:schemas-microsoft-com:office:smarttags" w:element="State">
          <w:r w:rsidRPr="000961ED">
            <w:rPr>
              <w:color w:val="000000"/>
            </w:rPr>
            <w:t>Virginia</w:t>
          </w:r>
        </w:smartTag>
      </w:smartTag>
      <w:r w:rsidRPr="000961ED">
        <w:rPr>
          <w:color w:val="000000"/>
        </w:rPr>
        <w:t>, Roanoke</w:t>
      </w:r>
      <w:r>
        <w:rPr>
          <w:color w:val="000000"/>
        </w:rPr>
        <w:t xml:space="preserve"> </w:t>
      </w:r>
      <w:r w:rsidRPr="000961ED">
        <w:rPr>
          <w:color w:val="000000"/>
        </w:rPr>
        <w:t>Valley Preservation Foundation, and Virginia</w:t>
      </w:r>
      <w:r w:rsidR="00E7574B">
        <w:rPr>
          <w:color w:val="000000"/>
        </w:rPr>
        <w:t xml:space="preserve"> </w:t>
      </w:r>
      <w:r w:rsidR="00E7574B" w:rsidRPr="000961ED">
        <w:rPr>
          <w:color w:val="000000"/>
        </w:rPr>
        <w:t>Department of Historic Resources</w:t>
      </w:r>
      <w:r w:rsidRPr="000961ED">
        <w:rPr>
          <w:color w:val="000000"/>
        </w:rPr>
        <w:t xml:space="preserve"> recognizes</w:t>
      </w:r>
      <w:r>
        <w:rPr>
          <w:color w:val="000000"/>
        </w:rPr>
        <w:t xml:space="preserve"> </w:t>
      </w:r>
      <w:r w:rsidRPr="000961ED">
        <w:rPr>
          <w:color w:val="000000"/>
        </w:rPr>
        <w:t>Fincastle’s character as a source of civic pride and</w:t>
      </w:r>
      <w:r>
        <w:rPr>
          <w:color w:val="000000"/>
        </w:rPr>
        <w:t xml:space="preserve"> </w:t>
      </w:r>
      <w:r w:rsidRPr="000961ED">
        <w:rPr>
          <w:color w:val="000000"/>
        </w:rPr>
        <w:t>a potential economic asset, if properly cultivated.</w:t>
      </w:r>
      <w:r>
        <w:rPr>
          <w:color w:val="000000"/>
        </w:rPr>
        <w:t xml:space="preserve"> </w:t>
      </w:r>
      <w:r w:rsidRPr="000961ED">
        <w:rPr>
          <w:color w:val="000000"/>
        </w:rPr>
        <w:t>The National Trust offered several</w:t>
      </w:r>
      <w:r>
        <w:rPr>
          <w:color w:val="000000"/>
        </w:rPr>
        <w:t xml:space="preserve"> </w:t>
      </w:r>
      <w:r w:rsidRPr="000961ED">
        <w:rPr>
          <w:color w:val="000000"/>
        </w:rPr>
        <w:t>recommendations to support a citizen-based</w:t>
      </w:r>
      <w:r>
        <w:rPr>
          <w:color w:val="000000"/>
        </w:rPr>
        <w:t xml:space="preserve"> </w:t>
      </w:r>
      <w:r w:rsidRPr="000961ED">
        <w:rPr>
          <w:color w:val="000000"/>
        </w:rPr>
        <w:t>growth management initiative and to promote</w:t>
      </w:r>
      <w:r>
        <w:rPr>
          <w:color w:val="000000"/>
        </w:rPr>
        <w:t xml:space="preserve"> </w:t>
      </w:r>
      <w:r w:rsidRPr="000961ED">
        <w:rPr>
          <w:color w:val="000000"/>
        </w:rPr>
        <w:t>collaborative land-use master planning by the</w:t>
      </w:r>
      <w:r>
        <w:rPr>
          <w:color w:val="000000"/>
        </w:rPr>
        <w:t xml:space="preserve"> </w:t>
      </w:r>
      <w:r w:rsidRPr="000961ED">
        <w:rPr>
          <w:color w:val="000000"/>
        </w:rPr>
        <w:t xml:space="preserve">Town of Fincastle and Botetourt County. </w:t>
      </w:r>
      <w:r>
        <w:rPr>
          <w:color w:val="000000"/>
        </w:rPr>
        <w:t xml:space="preserve"> </w:t>
      </w:r>
    </w:p>
    <w:p w14:paraId="0E8DEFF2" w14:textId="77777777" w:rsidR="005E573F" w:rsidRDefault="005E573F" w:rsidP="00C43BF2">
      <w:pPr>
        <w:autoSpaceDE w:val="0"/>
        <w:autoSpaceDN w:val="0"/>
        <w:adjustRightInd w:val="0"/>
        <w:rPr>
          <w:b/>
          <w:bCs/>
          <w:i/>
          <w:color w:val="000000"/>
        </w:rPr>
      </w:pPr>
    </w:p>
    <w:p w14:paraId="763ABD59" w14:textId="77777777" w:rsidR="00811482" w:rsidRPr="00CB5770" w:rsidRDefault="00E7574B" w:rsidP="00C43BF2">
      <w:pPr>
        <w:autoSpaceDE w:val="0"/>
        <w:autoSpaceDN w:val="0"/>
        <w:adjustRightInd w:val="0"/>
        <w:rPr>
          <w:iCs/>
          <w:color w:val="000000"/>
        </w:rPr>
      </w:pPr>
      <w:r>
        <w:rPr>
          <w:iCs/>
          <w:color w:val="000000"/>
        </w:rPr>
        <w:t xml:space="preserve">In 2014, after over 4 years of planning, the Town undertook the “Fincastle Pedestrian Improvements Project”, a six-block sidewalk renovation project linking the historic central downtown, through the most historical areas of town to Breckinridge Elementary School. The $710,000 project was funded primarily through a VDOT Transportation Enhancement Act (TEA) grant, with matching funds, including in-kind project hours by staff and volunteers, put up by the Town. As a result, 4 </w:t>
      </w:r>
      <w:proofErr w:type="spellStart"/>
      <w:r>
        <w:rPr>
          <w:iCs/>
          <w:color w:val="000000"/>
        </w:rPr>
        <w:t>bocks</w:t>
      </w:r>
      <w:proofErr w:type="spellEnd"/>
      <w:r>
        <w:rPr>
          <w:iCs/>
          <w:color w:val="000000"/>
        </w:rPr>
        <w:t xml:space="preserve"> of new brick sidewalk have been placed along Main Street and 2 blocks of new concrete sidewalk along Monroe Street. The project is reflective of the objectives of the citizens and Town Council to make Fincastle a more walkable community. In October of 2020, the Town again reconstructed sidewalks, this time, two blocks of S Hancock Street from Main Street to the Elementary School.</w:t>
      </w:r>
    </w:p>
    <w:p w14:paraId="467F0681" w14:textId="77777777" w:rsidR="00811482" w:rsidRDefault="00811482" w:rsidP="00C43BF2">
      <w:pPr>
        <w:autoSpaceDE w:val="0"/>
        <w:autoSpaceDN w:val="0"/>
        <w:adjustRightInd w:val="0"/>
        <w:rPr>
          <w:b/>
          <w:bCs/>
          <w:i/>
          <w:color w:val="000000"/>
        </w:rPr>
      </w:pPr>
    </w:p>
    <w:p w14:paraId="1229506B" w14:textId="77777777" w:rsidR="004067F5" w:rsidRPr="007231E0" w:rsidRDefault="004067F5" w:rsidP="00C43BF2">
      <w:pPr>
        <w:autoSpaceDE w:val="0"/>
        <w:autoSpaceDN w:val="0"/>
        <w:adjustRightInd w:val="0"/>
        <w:rPr>
          <w:b/>
          <w:bCs/>
          <w:i/>
          <w:color w:val="000000"/>
        </w:rPr>
      </w:pPr>
      <w:r w:rsidRPr="007231E0">
        <w:rPr>
          <w:b/>
          <w:bCs/>
          <w:i/>
          <w:color w:val="000000"/>
        </w:rPr>
        <w:t>Critical Issues</w:t>
      </w:r>
    </w:p>
    <w:p w14:paraId="55FECC45" w14:textId="77777777" w:rsidR="004067F5" w:rsidRPr="000961ED" w:rsidRDefault="004067F5" w:rsidP="00C43BF2">
      <w:pPr>
        <w:autoSpaceDE w:val="0"/>
        <w:autoSpaceDN w:val="0"/>
        <w:adjustRightInd w:val="0"/>
        <w:rPr>
          <w:b/>
          <w:bCs/>
          <w:color w:val="000000"/>
        </w:rPr>
      </w:pPr>
    </w:p>
    <w:p w14:paraId="2AEF6423" w14:textId="77777777" w:rsidR="004067F5" w:rsidRDefault="004067F5" w:rsidP="00C43BF2">
      <w:pPr>
        <w:autoSpaceDE w:val="0"/>
        <w:autoSpaceDN w:val="0"/>
        <w:adjustRightInd w:val="0"/>
        <w:ind w:left="720" w:hanging="720"/>
        <w:rPr>
          <w:color w:val="000000"/>
        </w:rPr>
      </w:pPr>
      <w:r>
        <w:rPr>
          <w:color w:val="000000"/>
        </w:rPr>
        <w:lastRenderedPageBreak/>
        <w:t>-</w:t>
      </w:r>
      <w:r>
        <w:rPr>
          <w:color w:val="000000"/>
        </w:rPr>
        <w:tab/>
      </w:r>
      <w:r w:rsidRPr="000961ED">
        <w:rPr>
          <w:color w:val="000000"/>
        </w:rPr>
        <w:t>Owners of historic properties may be</w:t>
      </w:r>
      <w:r>
        <w:rPr>
          <w:color w:val="000000"/>
        </w:rPr>
        <w:t xml:space="preserve"> </w:t>
      </w:r>
      <w:r w:rsidRPr="000961ED">
        <w:rPr>
          <w:color w:val="000000"/>
        </w:rPr>
        <w:t>concerned that preservation guidelines would</w:t>
      </w:r>
      <w:r>
        <w:rPr>
          <w:color w:val="000000"/>
        </w:rPr>
        <w:t xml:space="preserve"> </w:t>
      </w:r>
      <w:r w:rsidRPr="000961ED">
        <w:rPr>
          <w:color w:val="000000"/>
        </w:rPr>
        <w:t>restrict them from making needed repairs or</w:t>
      </w:r>
      <w:r>
        <w:rPr>
          <w:color w:val="000000"/>
        </w:rPr>
        <w:t xml:space="preserve"> </w:t>
      </w:r>
      <w:r w:rsidRPr="000961ED">
        <w:rPr>
          <w:color w:val="000000"/>
        </w:rPr>
        <w:t>prohibit additions or other modifications to</w:t>
      </w:r>
      <w:r>
        <w:rPr>
          <w:color w:val="000000"/>
        </w:rPr>
        <w:t xml:space="preserve"> </w:t>
      </w:r>
      <w:r w:rsidRPr="000961ED">
        <w:rPr>
          <w:color w:val="000000"/>
        </w:rPr>
        <w:t>their homes and properties.</w:t>
      </w:r>
    </w:p>
    <w:p w14:paraId="3CE149DD" w14:textId="77777777" w:rsidR="004067F5" w:rsidRPr="000961ED" w:rsidRDefault="004067F5" w:rsidP="00C43BF2">
      <w:pPr>
        <w:autoSpaceDE w:val="0"/>
        <w:autoSpaceDN w:val="0"/>
        <w:adjustRightInd w:val="0"/>
        <w:ind w:left="720" w:hanging="720"/>
        <w:rPr>
          <w:color w:val="000000"/>
        </w:rPr>
      </w:pPr>
    </w:p>
    <w:p w14:paraId="29DB7123" w14:textId="77777777" w:rsidR="004067F5" w:rsidRDefault="004067F5" w:rsidP="00C43BF2">
      <w:pPr>
        <w:autoSpaceDE w:val="0"/>
        <w:autoSpaceDN w:val="0"/>
        <w:adjustRightInd w:val="0"/>
        <w:ind w:left="720" w:hanging="720"/>
        <w:rPr>
          <w:color w:val="000000"/>
        </w:rPr>
      </w:pPr>
      <w:r>
        <w:rPr>
          <w:color w:val="000000"/>
        </w:rPr>
        <w:t>-</w:t>
      </w:r>
      <w:r>
        <w:rPr>
          <w:color w:val="000000"/>
        </w:rPr>
        <w:tab/>
      </w:r>
      <w:r w:rsidRPr="000961ED">
        <w:rPr>
          <w:color w:val="000000"/>
        </w:rPr>
        <w:t>Increased information and education on the</w:t>
      </w:r>
      <w:r>
        <w:rPr>
          <w:color w:val="000000"/>
        </w:rPr>
        <w:t xml:space="preserve"> </w:t>
      </w:r>
      <w:r w:rsidRPr="000961ED">
        <w:rPr>
          <w:color w:val="000000"/>
        </w:rPr>
        <w:t>Town’s stated goal of preservation may serve</w:t>
      </w:r>
      <w:r>
        <w:rPr>
          <w:color w:val="000000"/>
        </w:rPr>
        <w:t xml:space="preserve"> </w:t>
      </w:r>
      <w:r w:rsidRPr="000961ED">
        <w:rPr>
          <w:color w:val="000000"/>
        </w:rPr>
        <w:t>to prevent the destruction of historic</w:t>
      </w:r>
      <w:r>
        <w:rPr>
          <w:color w:val="000000"/>
        </w:rPr>
        <w:t xml:space="preserve"> </w:t>
      </w:r>
      <w:r w:rsidRPr="000961ED">
        <w:rPr>
          <w:color w:val="000000"/>
        </w:rPr>
        <w:t>resources, either through neglect or through</w:t>
      </w:r>
      <w:r>
        <w:rPr>
          <w:color w:val="000000"/>
        </w:rPr>
        <w:t xml:space="preserve"> </w:t>
      </w:r>
      <w:r w:rsidRPr="000961ED">
        <w:rPr>
          <w:color w:val="000000"/>
        </w:rPr>
        <w:t>deliberate action by parties unconcerned or</w:t>
      </w:r>
      <w:r>
        <w:rPr>
          <w:color w:val="000000"/>
        </w:rPr>
        <w:t xml:space="preserve"> </w:t>
      </w:r>
      <w:r w:rsidRPr="000961ED">
        <w:rPr>
          <w:color w:val="000000"/>
        </w:rPr>
        <w:t>unaware of this goal.</w:t>
      </w:r>
    </w:p>
    <w:p w14:paraId="62901AFD" w14:textId="77777777" w:rsidR="00811482" w:rsidRDefault="00811482" w:rsidP="00C43BF2">
      <w:pPr>
        <w:autoSpaceDE w:val="0"/>
        <w:autoSpaceDN w:val="0"/>
        <w:adjustRightInd w:val="0"/>
        <w:ind w:left="720" w:hanging="720"/>
        <w:rPr>
          <w:color w:val="000000"/>
        </w:rPr>
      </w:pPr>
    </w:p>
    <w:p w14:paraId="4D683C7E" w14:textId="77777777" w:rsidR="00811482" w:rsidRDefault="00811482" w:rsidP="00C43BF2">
      <w:pPr>
        <w:autoSpaceDE w:val="0"/>
        <w:autoSpaceDN w:val="0"/>
        <w:adjustRightInd w:val="0"/>
        <w:ind w:left="720" w:hanging="720"/>
        <w:rPr>
          <w:color w:val="000000"/>
        </w:rPr>
      </w:pPr>
      <w:r>
        <w:rPr>
          <w:color w:val="000000"/>
        </w:rPr>
        <w:t>-</w:t>
      </w:r>
      <w:r>
        <w:rPr>
          <w:color w:val="000000"/>
        </w:rPr>
        <w:tab/>
        <w:t xml:space="preserve">The Town should conduct an analysis of a potential historic zoning district and/or incentive program for preservation of historic structures. </w:t>
      </w:r>
    </w:p>
    <w:p w14:paraId="32E58CC9" w14:textId="77777777" w:rsidR="00E0174E" w:rsidRDefault="00E0174E" w:rsidP="00C43BF2">
      <w:pPr>
        <w:autoSpaceDE w:val="0"/>
        <w:autoSpaceDN w:val="0"/>
        <w:adjustRightInd w:val="0"/>
        <w:ind w:left="720" w:hanging="720"/>
        <w:rPr>
          <w:color w:val="000000"/>
        </w:rPr>
      </w:pPr>
    </w:p>
    <w:p w14:paraId="2B56BAC9" w14:textId="77777777" w:rsidR="00E0174E" w:rsidRDefault="00E0174E" w:rsidP="00C43BF2">
      <w:pPr>
        <w:autoSpaceDE w:val="0"/>
        <w:autoSpaceDN w:val="0"/>
        <w:adjustRightInd w:val="0"/>
        <w:ind w:left="720" w:hanging="720"/>
        <w:rPr>
          <w:color w:val="000000"/>
        </w:rPr>
      </w:pPr>
    </w:p>
    <w:p w14:paraId="39487A9A" w14:textId="77777777" w:rsidR="00E0174E" w:rsidRDefault="00E0174E" w:rsidP="00C43BF2">
      <w:pPr>
        <w:autoSpaceDE w:val="0"/>
        <w:autoSpaceDN w:val="0"/>
        <w:adjustRightInd w:val="0"/>
        <w:ind w:left="720" w:hanging="720"/>
        <w:rPr>
          <w:color w:val="000000"/>
        </w:rPr>
      </w:pPr>
    </w:p>
    <w:tbl>
      <w:tblPr>
        <w:tblStyle w:val="TableGrid"/>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1"/>
        <w:gridCol w:w="352"/>
        <w:gridCol w:w="5002"/>
      </w:tblGrid>
      <w:tr w:rsidR="00E0174E" w14:paraId="5F95A13C" w14:textId="77777777" w:rsidTr="00CB5770">
        <w:tc>
          <w:tcPr>
            <w:tcW w:w="5351" w:type="dxa"/>
          </w:tcPr>
          <w:p w14:paraId="2C9427A9" w14:textId="77777777" w:rsidR="00E0174E" w:rsidRDefault="00E0174E" w:rsidP="00C43BF2">
            <w:pPr>
              <w:autoSpaceDE w:val="0"/>
              <w:autoSpaceDN w:val="0"/>
              <w:adjustRightInd w:val="0"/>
              <w:rPr>
                <w:color w:val="000000"/>
              </w:rPr>
            </w:pPr>
            <w:r>
              <w:rPr>
                <w:i/>
                <w:iCs/>
                <w:noProof/>
                <w:color w:val="000000"/>
              </w:rPr>
              <w:drawing>
                <wp:inline distT="0" distB="0" distL="0" distR="0" wp14:anchorId="1AF67576" wp14:editId="7C04EF7A">
                  <wp:extent cx="3248361" cy="2413000"/>
                  <wp:effectExtent l="0" t="0" r="9525" b="635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3259346" cy="2421160"/>
                          </a:xfrm>
                          <a:prstGeom prst="rect">
                            <a:avLst/>
                          </a:prstGeom>
                          <a:noFill/>
                          <a:ln w="9525">
                            <a:noFill/>
                            <a:miter lim="800000"/>
                            <a:headEnd/>
                            <a:tailEnd/>
                          </a:ln>
                        </pic:spPr>
                      </pic:pic>
                    </a:graphicData>
                  </a:graphic>
                </wp:inline>
              </w:drawing>
            </w:r>
          </w:p>
        </w:tc>
        <w:tc>
          <w:tcPr>
            <w:tcW w:w="352" w:type="dxa"/>
          </w:tcPr>
          <w:p w14:paraId="4AC23D55" w14:textId="77777777" w:rsidR="00E0174E" w:rsidRDefault="00E0174E" w:rsidP="00C43BF2">
            <w:pPr>
              <w:autoSpaceDE w:val="0"/>
              <w:autoSpaceDN w:val="0"/>
              <w:adjustRightInd w:val="0"/>
              <w:rPr>
                <w:color w:val="000000"/>
              </w:rPr>
            </w:pPr>
          </w:p>
        </w:tc>
        <w:tc>
          <w:tcPr>
            <w:tcW w:w="5002" w:type="dxa"/>
          </w:tcPr>
          <w:p w14:paraId="18B7D5E6" w14:textId="77777777" w:rsidR="00E0174E" w:rsidRDefault="00E0174E" w:rsidP="00C43BF2">
            <w:pPr>
              <w:autoSpaceDE w:val="0"/>
              <w:autoSpaceDN w:val="0"/>
              <w:adjustRightInd w:val="0"/>
              <w:rPr>
                <w:color w:val="000000"/>
              </w:rPr>
            </w:pPr>
            <w:r>
              <w:rPr>
                <w:noProof/>
                <w:color w:val="000000"/>
              </w:rPr>
              <w:drawing>
                <wp:inline distT="0" distB="0" distL="0" distR="0" wp14:anchorId="646423B0" wp14:editId="3FB6C68A">
                  <wp:extent cx="2535936" cy="2417064"/>
                  <wp:effectExtent l="0" t="0" r="0" b="2540"/>
                  <wp:docPr id="253" name="Picture 25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Map&#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56269" cy="2436444"/>
                          </a:xfrm>
                          <a:prstGeom prst="rect">
                            <a:avLst/>
                          </a:prstGeom>
                        </pic:spPr>
                      </pic:pic>
                    </a:graphicData>
                  </a:graphic>
                </wp:inline>
              </w:drawing>
            </w:r>
          </w:p>
        </w:tc>
      </w:tr>
    </w:tbl>
    <w:p w14:paraId="0A575BFC" w14:textId="77777777" w:rsidR="004067F5" w:rsidRPr="000961ED" w:rsidRDefault="004067F5" w:rsidP="00C43BF2">
      <w:pPr>
        <w:autoSpaceDE w:val="0"/>
        <w:autoSpaceDN w:val="0"/>
        <w:adjustRightInd w:val="0"/>
        <w:ind w:left="720" w:hanging="720"/>
        <w:rPr>
          <w:color w:val="000000"/>
        </w:rPr>
      </w:pPr>
    </w:p>
    <w:p w14:paraId="7973E123" w14:textId="77777777" w:rsidR="00E0174E" w:rsidRPr="006F06FC" w:rsidRDefault="00E0174E" w:rsidP="00C43BF2">
      <w:pPr>
        <w:autoSpaceDE w:val="0"/>
        <w:autoSpaceDN w:val="0"/>
        <w:adjustRightInd w:val="0"/>
        <w:rPr>
          <w:b/>
          <w:bCs/>
          <w:i/>
          <w:color w:val="000000"/>
        </w:rPr>
      </w:pPr>
    </w:p>
    <w:p w14:paraId="6D90EEA7" w14:textId="77777777" w:rsidR="005E573F" w:rsidRDefault="005E573F" w:rsidP="00C43BF2">
      <w:pPr>
        <w:autoSpaceDE w:val="0"/>
        <w:autoSpaceDN w:val="0"/>
        <w:adjustRightInd w:val="0"/>
        <w:rPr>
          <w:i/>
          <w:iCs/>
          <w:color w:val="000000"/>
        </w:rPr>
      </w:pPr>
    </w:p>
    <w:p w14:paraId="439A8868" w14:textId="77777777" w:rsidR="0067286B" w:rsidRPr="00896CFF" w:rsidRDefault="0067286B" w:rsidP="0067286B">
      <w:pPr>
        <w:autoSpaceDE w:val="0"/>
        <w:autoSpaceDN w:val="0"/>
        <w:adjustRightInd w:val="0"/>
        <w:rPr>
          <w:rFonts w:ascii="Verdana" w:hAnsi="Verdana"/>
          <w:b/>
          <w:bCs/>
          <w:smallCaps/>
          <w:color w:val="000000"/>
          <w:sz w:val="36"/>
          <w:szCs w:val="36"/>
        </w:rPr>
      </w:pPr>
      <w:r w:rsidRPr="007231E0">
        <w:rPr>
          <w:rFonts w:ascii="Verdana" w:hAnsi="Verdana"/>
          <w:b/>
          <w:bCs/>
          <w:smallCaps/>
          <w:color w:val="000000"/>
          <w:sz w:val="36"/>
          <w:szCs w:val="36"/>
        </w:rPr>
        <w:t>Community Services &amp; Facilities</w:t>
      </w:r>
    </w:p>
    <w:p w14:paraId="1A6FE81B" w14:textId="77777777" w:rsidR="0067286B" w:rsidRPr="000961ED" w:rsidRDefault="0067286B" w:rsidP="00C43BF2">
      <w:pPr>
        <w:autoSpaceDE w:val="0"/>
        <w:autoSpaceDN w:val="0"/>
        <w:adjustRightInd w:val="0"/>
        <w:rPr>
          <w:i/>
          <w:iCs/>
          <w:color w:val="000000"/>
        </w:rPr>
      </w:pPr>
    </w:p>
    <w:p w14:paraId="136C02F2" w14:textId="3D8042A6" w:rsidR="00570030" w:rsidRDefault="00896CFF" w:rsidP="00C43BF2">
      <w:pPr>
        <w:autoSpaceDE w:val="0"/>
        <w:autoSpaceDN w:val="0"/>
        <w:adjustRightInd w:val="0"/>
        <w:rPr>
          <w:color w:val="000000"/>
        </w:rPr>
      </w:pPr>
      <w:r>
        <w:rPr>
          <w:b/>
          <w:bCs/>
          <w:noProof/>
          <w:color w:val="000000"/>
          <w:sz w:val="29"/>
          <w:szCs w:val="29"/>
        </w:rPr>
        <w:drawing>
          <wp:anchor distT="0" distB="0" distL="114300" distR="114300" simplePos="0" relativeHeight="251699712" behindDoc="0" locked="0" layoutInCell="1" allowOverlap="1" wp14:anchorId="7363240E" wp14:editId="3D6B28A5">
            <wp:simplePos x="0" y="0"/>
            <wp:positionH relativeFrom="column">
              <wp:posOffset>0</wp:posOffset>
            </wp:positionH>
            <wp:positionV relativeFrom="paragraph">
              <wp:posOffset>-635</wp:posOffset>
            </wp:positionV>
            <wp:extent cx="2859725" cy="2133600"/>
            <wp:effectExtent l="0" t="0" r="0" b="0"/>
            <wp:wrapSquare wrapText="bothSides"/>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59725" cy="2133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70030">
        <w:rPr>
          <w:color w:val="000000"/>
        </w:rPr>
        <w:t>C</w:t>
      </w:r>
      <w:r w:rsidR="00570030" w:rsidRPr="000227A6">
        <w:rPr>
          <w:color w:val="000000"/>
        </w:rPr>
        <w:t>ommunity facilities apply to a broad</w:t>
      </w:r>
      <w:r w:rsidR="00570030">
        <w:rPr>
          <w:color w:val="000000"/>
        </w:rPr>
        <w:t xml:space="preserve"> </w:t>
      </w:r>
      <w:r w:rsidR="00570030" w:rsidRPr="000227A6">
        <w:rPr>
          <w:color w:val="000000"/>
        </w:rPr>
        <w:t>range of services to the public including</w:t>
      </w:r>
      <w:r w:rsidR="00570030">
        <w:rPr>
          <w:color w:val="000000"/>
        </w:rPr>
        <w:t xml:space="preserve"> </w:t>
      </w:r>
      <w:r w:rsidR="00570030" w:rsidRPr="000227A6">
        <w:rPr>
          <w:color w:val="000000"/>
        </w:rPr>
        <w:t>utilities, emergency services, health care</w:t>
      </w:r>
      <w:r w:rsidR="00570030">
        <w:rPr>
          <w:color w:val="000000"/>
        </w:rPr>
        <w:t xml:space="preserve"> </w:t>
      </w:r>
      <w:r w:rsidR="00570030" w:rsidRPr="000227A6">
        <w:rPr>
          <w:color w:val="000000"/>
        </w:rPr>
        <w:t>and recreational facilities. Although Fincastle has a</w:t>
      </w:r>
      <w:r w:rsidR="00570030">
        <w:rPr>
          <w:color w:val="000000"/>
        </w:rPr>
        <w:t xml:space="preserve"> </w:t>
      </w:r>
      <w:r w:rsidR="00570030" w:rsidRPr="000227A6">
        <w:rPr>
          <w:color w:val="000000"/>
        </w:rPr>
        <w:t>small population, the Town enjoys the use of</w:t>
      </w:r>
      <w:r w:rsidR="00570030">
        <w:rPr>
          <w:color w:val="000000"/>
        </w:rPr>
        <w:t xml:space="preserve"> </w:t>
      </w:r>
      <w:r w:rsidR="00570030" w:rsidRPr="000227A6">
        <w:rPr>
          <w:color w:val="000000"/>
        </w:rPr>
        <w:t>many community facilities due to its role as a</w:t>
      </w:r>
      <w:r w:rsidR="00570030">
        <w:rPr>
          <w:color w:val="000000"/>
        </w:rPr>
        <w:t xml:space="preserve"> </w:t>
      </w:r>
      <w:r w:rsidR="00570030" w:rsidRPr="000227A6">
        <w:rPr>
          <w:color w:val="000000"/>
        </w:rPr>
        <w:t>county seat. For example, the Town has access to</w:t>
      </w:r>
      <w:r w:rsidR="00570030">
        <w:rPr>
          <w:color w:val="000000"/>
        </w:rPr>
        <w:t xml:space="preserve"> </w:t>
      </w:r>
      <w:r w:rsidR="00570030" w:rsidRPr="000227A6">
        <w:rPr>
          <w:color w:val="000000"/>
        </w:rPr>
        <w:t>a public health clinic and a public library.</w:t>
      </w:r>
      <w:r w:rsidR="001269F7">
        <w:rPr>
          <w:color w:val="000000"/>
        </w:rPr>
        <w:t xml:space="preserve">  Breckinridge Elementary School,</w:t>
      </w:r>
      <w:r w:rsidR="00420488">
        <w:rPr>
          <w:color w:val="000000"/>
        </w:rPr>
        <w:t xml:space="preserve"> within the Town Limits, </w:t>
      </w:r>
      <w:r w:rsidR="00BE2076">
        <w:rPr>
          <w:color w:val="000000"/>
        </w:rPr>
        <w:t>and Botetourt</w:t>
      </w:r>
      <w:r w:rsidR="001269F7">
        <w:rPr>
          <w:color w:val="000000"/>
        </w:rPr>
        <w:t xml:space="preserve"> Technical School Central Academy Middle School</w:t>
      </w:r>
      <w:r w:rsidR="00420488">
        <w:rPr>
          <w:color w:val="000000"/>
        </w:rPr>
        <w:t xml:space="preserve">, </w:t>
      </w:r>
      <w:r w:rsidR="00BE2076">
        <w:rPr>
          <w:color w:val="000000"/>
        </w:rPr>
        <w:t>which are</w:t>
      </w:r>
      <w:r w:rsidR="001269F7">
        <w:rPr>
          <w:color w:val="000000"/>
        </w:rPr>
        <w:t xml:space="preserve"> adjacent to town limits.</w:t>
      </w:r>
    </w:p>
    <w:p w14:paraId="31B9BDE7" w14:textId="77777777" w:rsidR="005E6AB7" w:rsidRDefault="005E6AB7" w:rsidP="00C43BF2">
      <w:pPr>
        <w:autoSpaceDE w:val="0"/>
        <w:autoSpaceDN w:val="0"/>
        <w:adjustRightInd w:val="0"/>
        <w:rPr>
          <w:color w:val="000000"/>
        </w:rPr>
      </w:pPr>
    </w:p>
    <w:p w14:paraId="3622BC22" w14:textId="2E04F648" w:rsidR="005E6AB7" w:rsidRDefault="00811482" w:rsidP="00C43BF2">
      <w:pPr>
        <w:autoSpaceDE w:val="0"/>
        <w:autoSpaceDN w:val="0"/>
        <w:adjustRightInd w:val="0"/>
        <w:rPr>
          <w:color w:val="000000"/>
        </w:rPr>
      </w:pPr>
      <w:r>
        <w:rPr>
          <w:color w:val="000000"/>
        </w:rPr>
        <w:t xml:space="preserve">As the County Seat of Botetourt County, the Town of Fincastle has historically been the site for </w:t>
      </w:r>
      <w:proofErr w:type="gramStart"/>
      <w:r>
        <w:rPr>
          <w:color w:val="000000"/>
        </w:rPr>
        <w:t>a number of</w:t>
      </w:r>
      <w:proofErr w:type="gramEnd"/>
      <w:r>
        <w:rPr>
          <w:color w:val="000000"/>
        </w:rPr>
        <w:t xml:space="preserve"> County services for citizens of the County, including Social Services, The Commissioner of Revenue, the Treasurer, Development Services (Building inspections, Planning and Zoning), </w:t>
      </w:r>
      <w:r w:rsidR="001F2A45">
        <w:rPr>
          <w:color w:val="000000"/>
        </w:rPr>
        <w:t xml:space="preserve">Voter Registrar, Courts, Court Services and associated facilities, the Clerk of the Courts and County Administration. Additionally, other facilities such as the Chamber of Commerce, Virginia Tech Extension offices and the Botetourt County Historical Society Museum lie on County-owned property. However, in recent years, Botetourt County has migrated many of these community services to the Greenfield complex. As of the publishing </w:t>
      </w:r>
      <w:r w:rsidR="001F2A45">
        <w:rPr>
          <w:color w:val="000000"/>
        </w:rPr>
        <w:lastRenderedPageBreak/>
        <w:t xml:space="preserve">of this Plan, Botetourt County is currently working with a consultant to determine </w:t>
      </w:r>
      <w:r w:rsidR="00BE2076">
        <w:rPr>
          <w:color w:val="000000"/>
        </w:rPr>
        <w:t>the use</w:t>
      </w:r>
      <w:r w:rsidR="001F2A45">
        <w:rPr>
          <w:color w:val="000000"/>
        </w:rPr>
        <w:t xml:space="preserve"> and reuse of the Courthouse, Courthouse Square, the old </w:t>
      </w:r>
      <w:proofErr w:type="gramStart"/>
      <w:r w:rsidR="001F2A45">
        <w:rPr>
          <w:color w:val="000000"/>
        </w:rPr>
        <w:t>jail</w:t>
      </w:r>
      <w:proofErr w:type="gramEnd"/>
      <w:r w:rsidR="001F2A45">
        <w:rPr>
          <w:color w:val="000000"/>
        </w:rPr>
        <w:t xml:space="preserve"> and other facilities. It is of critical importance to the sustainability of the Historic Town of Fincastle that due consideration be given to the potential impacts of redevelopment.  Any renovations/reconstruction of this extremely important and vital historical area should be thoroughly reviewed by the Town of Fincastle to ensure it does not damage the integrity of the district. </w:t>
      </w:r>
    </w:p>
    <w:p w14:paraId="656280D9" w14:textId="77777777" w:rsidR="00DB29F4" w:rsidRPr="007231E0" w:rsidRDefault="00DB29F4" w:rsidP="00C43BF2">
      <w:pPr>
        <w:autoSpaceDE w:val="0"/>
        <w:autoSpaceDN w:val="0"/>
        <w:adjustRightInd w:val="0"/>
        <w:rPr>
          <w:b/>
          <w:bCs/>
          <w:i/>
          <w:color w:val="000000"/>
        </w:rPr>
      </w:pPr>
    </w:p>
    <w:p w14:paraId="3F4257C6" w14:textId="77777777" w:rsidR="00570030" w:rsidRPr="007231E0" w:rsidRDefault="00570030" w:rsidP="00C43BF2">
      <w:pPr>
        <w:autoSpaceDE w:val="0"/>
        <w:autoSpaceDN w:val="0"/>
        <w:adjustRightInd w:val="0"/>
        <w:rPr>
          <w:b/>
          <w:bCs/>
          <w:i/>
          <w:color w:val="000000"/>
        </w:rPr>
      </w:pPr>
      <w:r w:rsidRPr="007231E0">
        <w:rPr>
          <w:b/>
          <w:bCs/>
          <w:i/>
          <w:color w:val="000000"/>
        </w:rPr>
        <w:t>Water Services</w:t>
      </w:r>
    </w:p>
    <w:p w14:paraId="6F2E1873" w14:textId="77777777" w:rsidR="00570030" w:rsidRDefault="00570030" w:rsidP="00C43BF2">
      <w:pPr>
        <w:autoSpaceDE w:val="0"/>
        <w:autoSpaceDN w:val="0"/>
        <w:adjustRightInd w:val="0"/>
        <w:rPr>
          <w:color w:val="000000"/>
        </w:rPr>
      </w:pPr>
    </w:p>
    <w:p w14:paraId="566CE598" w14:textId="74E22838" w:rsidR="00570030" w:rsidRDefault="00570030" w:rsidP="00C43BF2">
      <w:pPr>
        <w:autoSpaceDE w:val="0"/>
        <w:autoSpaceDN w:val="0"/>
        <w:adjustRightInd w:val="0"/>
        <w:rPr>
          <w:color w:val="000000"/>
        </w:rPr>
      </w:pPr>
      <w:r w:rsidRPr="000227A6">
        <w:rPr>
          <w:color w:val="000000"/>
        </w:rPr>
        <w:t>Water for the Town of Fincastle is drawn from</w:t>
      </w:r>
      <w:r>
        <w:rPr>
          <w:color w:val="000000"/>
        </w:rPr>
        <w:t xml:space="preserve"> </w:t>
      </w:r>
      <w:r w:rsidRPr="000227A6">
        <w:rPr>
          <w:color w:val="000000"/>
        </w:rPr>
        <w:t>two wells, one</w:t>
      </w:r>
      <w:r>
        <w:rPr>
          <w:color w:val="000000"/>
        </w:rPr>
        <w:t xml:space="preserve"> </w:t>
      </w:r>
      <w:r w:rsidR="00071720">
        <w:rPr>
          <w:color w:val="000000"/>
        </w:rPr>
        <w:t xml:space="preserve">on the </w:t>
      </w:r>
      <w:r w:rsidRPr="000227A6">
        <w:rPr>
          <w:color w:val="000000"/>
        </w:rPr>
        <w:t>south</w:t>
      </w:r>
      <w:r w:rsidR="00071720">
        <w:rPr>
          <w:color w:val="000000"/>
        </w:rPr>
        <w:t xml:space="preserve"> side</w:t>
      </w:r>
      <w:r w:rsidRPr="000227A6">
        <w:rPr>
          <w:color w:val="000000"/>
        </w:rPr>
        <w:t xml:space="preserve"> of Town, the other </w:t>
      </w:r>
      <w:r w:rsidR="00071720">
        <w:rPr>
          <w:color w:val="000000"/>
        </w:rPr>
        <w:t xml:space="preserve">on </w:t>
      </w:r>
      <w:r w:rsidRPr="000227A6">
        <w:rPr>
          <w:color w:val="000000"/>
        </w:rPr>
        <w:t>the west</w:t>
      </w:r>
      <w:r w:rsidR="00071720">
        <w:rPr>
          <w:color w:val="000000"/>
        </w:rPr>
        <w:t>ern side</w:t>
      </w:r>
      <w:r w:rsidRPr="000227A6">
        <w:rPr>
          <w:color w:val="000000"/>
        </w:rPr>
        <w:t>. The Town</w:t>
      </w:r>
      <w:r>
        <w:rPr>
          <w:color w:val="000000"/>
        </w:rPr>
        <w:t xml:space="preserve"> </w:t>
      </w:r>
      <w:r w:rsidRPr="000227A6">
        <w:rPr>
          <w:color w:val="000000"/>
        </w:rPr>
        <w:t>is also served by a 100,000-gallon capacity water</w:t>
      </w:r>
      <w:r>
        <w:rPr>
          <w:color w:val="000000"/>
        </w:rPr>
        <w:t xml:space="preserve"> </w:t>
      </w:r>
      <w:r w:rsidRPr="000227A6">
        <w:rPr>
          <w:color w:val="000000"/>
        </w:rPr>
        <w:t>storage tank. Water quality from the wells is very</w:t>
      </w:r>
      <w:r>
        <w:rPr>
          <w:color w:val="000000"/>
        </w:rPr>
        <w:t xml:space="preserve"> </w:t>
      </w:r>
      <w:r w:rsidRPr="000227A6">
        <w:rPr>
          <w:color w:val="000000"/>
        </w:rPr>
        <w:t>good and current water supply is sufficient to</w:t>
      </w:r>
      <w:r>
        <w:rPr>
          <w:color w:val="000000"/>
        </w:rPr>
        <w:t xml:space="preserve"> </w:t>
      </w:r>
      <w:r w:rsidRPr="000227A6">
        <w:rPr>
          <w:color w:val="000000"/>
        </w:rPr>
        <w:t>meet the demands of the Fincastle community and</w:t>
      </w:r>
      <w:r>
        <w:rPr>
          <w:color w:val="000000"/>
        </w:rPr>
        <w:t xml:space="preserve"> </w:t>
      </w:r>
      <w:r w:rsidRPr="000227A6">
        <w:rPr>
          <w:color w:val="000000"/>
        </w:rPr>
        <w:t>surroundi</w:t>
      </w:r>
      <w:r w:rsidR="00FF2494">
        <w:rPr>
          <w:color w:val="000000"/>
        </w:rPr>
        <w:t xml:space="preserve">ng area. There are </w:t>
      </w:r>
      <w:r w:rsidR="00362FF0">
        <w:rPr>
          <w:color w:val="000000"/>
        </w:rPr>
        <w:t>approximately</w:t>
      </w:r>
      <w:r w:rsidR="00FF2494">
        <w:rPr>
          <w:color w:val="000000"/>
        </w:rPr>
        <w:t xml:space="preserve"> 275</w:t>
      </w:r>
      <w:r>
        <w:rPr>
          <w:color w:val="000000"/>
        </w:rPr>
        <w:t xml:space="preserve"> </w:t>
      </w:r>
      <w:r w:rsidR="00362FF0">
        <w:rPr>
          <w:color w:val="000000"/>
        </w:rPr>
        <w:t xml:space="preserve">accounts that receive water and/or sewer services. </w:t>
      </w:r>
      <w:r w:rsidR="00437121">
        <w:rPr>
          <w:color w:val="000000"/>
        </w:rPr>
        <w:t xml:space="preserve">Additionally, a private water system, </w:t>
      </w:r>
      <w:proofErr w:type="spellStart"/>
      <w:r w:rsidR="00437121">
        <w:rPr>
          <w:color w:val="000000"/>
        </w:rPr>
        <w:t>Santillane</w:t>
      </w:r>
      <w:proofErr w:type="spellEnd"/>
      <w:r w:rsidR="00437121">
        <w:rPr>
          <w:color w:val="000000"/>
        </w:rPr>
        <w:t xml:space="preserve"> Water System, provides water services for </w:t>
      </w:r>
      <w:r w:rsidR="00346CE0">
        <w:rPr>
          <w:color w:val="000000"/>
        </w:rPr>
        <w:t xml:space="preserve">residents of the various phases of the </w:t>
      </w:r>
      <w:proofErr w:type="spellStart"/>
      <w:r w:rsidR="00346CE0">
        <w:rPr>
          <w:color w:val="000000"/>
        </w:rPr>
        <w:t>Santillane</w:t>
      </w:r>
      <w:proofErr w:type="spellEnd"/>
      <w:r w:rsidR="00346CE0">
        <w:rPr>
          <w:color w:val="000000"/>
        </w:rPr>
        <w:t xml:space="preserve"> Development. Much of the newer construction receives sewer services from the Town. </w:t>
      </w:r>
      <w:r w:rsidRPr="000227A6">
        <w:rPr>
          <w:color w:val="000000"/>
        </w:rPr>
        <w:t>While wellhead</w:t>
      </w:r>
      <w:r>
        <w:rPr>
          <w:color w:val="000000"/>
        </w:rPr>
        <w:t xml:space="preserve"> </w:t>
      </w:r>
      <w:r w:rsidRPr="000227A6">
        <w:rPr>
          <w:color w:val="000000"/>
        </w:rPr>
        <w:t>protection planning is voluntary under Virginia</w:t>
      </w:r>
      <w:r>
        <w:rPr>
          <w:color w:val="000000"/>
        </w:rPr>
        <w:t xml:space="preserve"> </w:t>
      </w:r>
      <w:r w:rsidRPr="000227A6">
        <w:rPr>
          <w:color w:val="000000"/>
        </w:rPr>
        <w:t xml:space="preserve">State Law, the </w:t>
      </w:r>
      <w:r w:rsidR="00FF2494">
        <w:rPr>
          <w:color w:val="000000"/>
        </w:rPr>
        <w:t xml:space="preserve">Town has </w:t>
      </w:r>
      <w:r w:rsidRPr="000227A6">
        <w:rPr>
          <w:color w:val="000000"/>
        </w:rPr>
        <w:t>developed</w:t>
      </w:r>
      <w:r w:rsidR="00FF2494">
        <w:rPr>
          <w:color w:val="000000"/>
        </w:rPr>
        <w:t xml:space="preserve"> a wellhead protection plan</w:t>
      </w:r>
      <w:r w:rsidRPr="000227A6">
        <w:rPr>
          <w:color w:val="000000"/>
        </w:rPr>
        <w:t>. A</w:t>
      </w:r>
      <w:r>
        <w:rPr>
          <w:color w:val="000000"/>
        </w:rPr>
        <w:t xml:space="preserve"> </w:t>
      </w:r>
      <w:r w:rsidR="00BE2076" w:rsidRPr="000227A6">
        <w:rPr>
          <w:color w:val="000000"/>
        </w:rPr>
        <w:t>jointly developed</w:t>
      </w:r>
      <w:r w:rsidRPr="000227A6">
        <w:rPr>
          <w:color w:val="000000"/>
        </w:rPr>
        <w:t xml:space="preserve"> wellhead protection plan </w:t>
      </w:r>
      <w:r w:rsidR="00362FF0">
        <w:rPr>
          <w:color w:val="000000"/>
        </w:rPr>
        <w:t xml:space="preserve">with other water providers in the town limits or in </w:t>
      </w:r>
      <w:proofErr w:type="gramStart"/>
      <w:r w:rsidR="00362FF0">
        <w:rPr>
          <w:color w:val="000000"/>
        </w:rPr>
        <w:t>close proximity</w:t>
      </w:r>
      <w:proofErr w:type="gramEnd"/>
      <w:r w:rsidR="00362FF0">
        <w:rPr>
          <w:color w:val="000000"/>
        </w:rPr>
        <w:t xml:space="preserve"> </w:t>
      </w:r>
      <w:r w:rsidRPr="000227A6">
        <w:rPr>
          <w:color w:val="000000"/>
        </w:rPr>
        <w:t>will</w:t>
      </w:r>
      <w:r>
        <w:rPr>
          <w:color w:val="000000"/>
        </w:rPr>
        <w:t xml:space="preserve"> </w:t>
      </w:r>
      <w:r w:rsidRPr="000227A6">
        <w:rPr>
          <w:color w:val="000000"/>
        </w:rPr>
        <w:t>identify the type of development that is</w:t>
      </w:r>
      <w:r>
        <w:rPr>
          <w:color w:val="000000"/>
        </w:rPr>
        <w:t xml:space="preserve"> </w:t>
      </w:r>
      <w:r w:rsidRPr="000227A6">
        <w:rPr>
          <w:color w:val="000000"/>
        </w:rPr>
        <w:t>appropriate in the vicinity of water wells to</w:t>
      </w:r>
      <w:r>
        <w:rPr>
          <w:color w:val="000000"/>
        </w:rPr>
        <w:t xml:space="preserve"> </w:t>
      </w:r>
      <w:r w:rsidRPr="000227A6">
        <w:rPr>
          <w:color w:val="000000"/>
        </w:rPr>
        <w:t>promote safe and adequate water services.</w:t>
      </w:r>
    </w:p>
    <w:p w14:paraId="2AB0CEC3" w14:textId="77777777" w:rsidR="005E6AB7" w:rsidRDefault="005E6AB7" w:rsidP="00C43BF2">
      <w:pPr>
        <w:autoSpaceDE w:val="0"/>
        <w:autoSpaceDN w:val="0"/>
        <w:adjustRightInd w:val="0"/>
        <w:rPr>
          <w:color w:val="000000"/>
        </w:rPr>
      </w:pPr>
    </w:p>
    <w:p w14:paraId="5BF8E0CF" w14:textId="34C15E0F" w:rsidR="005E6AB7" w:rsidRDefault="005E6AB7" w:rsidP="00C43BF2">
      <w:pPr>
        <w:autoSpaceDE w:val="0"/>
        <w:autoSpaceDN w:val="0"/>
        <w:adjustRightInd w:val="0"/>
        <w:rPr>
          <w:color w:val="000000"/>
        </w:rPr>
      </w:pPr>
      <w:r>
        <w:rPr>
          <w:color w:val="000000"/>
        </w:rPr>
        <w:t>The Town entered into an agreement with the Western Virginia Water Authority to manage water</w:t>
      </w:r>
      <w:r w:rsidR="00362FF0">
        <w:rPr>
          <w:color w:val="000000"/>
        </w:rPr>
        <w:t xml:space="preserve"> and sewer</w:t>
      </w:r>
      <w:r>
        <w:rPr>
          <w:color w:val="000000"/>
        </w:rPr>
        <w:t xml:space="preserve"> services </w:t>
      </w:r>
      <w:r w:rsidR="00362FF0">
        <w:rPr>
          <w:color w:val="000000"/>
        </w:rPr>
        <w:t>for</w:t>
      </w:r>
      <w:r>
        <w:rPr>
          <w:color w:val="000000"/>
        </w:rPr>
        <w:t xml:space="preserve"> the Town.    </w:t>
      </w:r>
    </w:p>
    <w:p w14:paraId="75D55A76" w14:textId="77777777" w:rsidR="003A1AAB" w:rsidRDefault="003A1AAB" w:rsidP="00C43BF2">
      <w:pPr>
        <w:autoSpaceDE w:val="0"/>
        <w:autoSpaceDN w:val="0"/>
        <w:adjustRightInd w:val="0"/>
        <w:rPr>
          <w:color w:val="000000"/>
        </w:rPr>
      </w:pPr>
    </w:p>
    <w:p w14:paraId="14FC44F9" w14:textId="0DE68A5B" w:rsidR="003A1AAB" w:rsidRDefault="003A1AAB" w:rsidP="00C43BF2">
      <w:pPr>
        <w:autoSpaceDE w:val="0"/>
        <w:autoSpaceDN w:val="0"/>
        <w:adjustRightInd w:val="0"/>
        <w:rPr>
          <w:color w:val="000000"/>
        </w:rPr>
      </w:pPr>
      <w:r>
        <w:rPr>
          <w:color w:val="000000"/>
        </w:rPr>
        <w:t xml:space="preserve">The </w:t>
      </w:r>
      <w:r w:rsidR="00362FF0">
        <w:rPr>
          <w:color w:val="000000"/>
        </w:rPr>
        <w:t>H</w:t>
      </w:r>
      <w:r>
        <w:rPr>
          <w:color w:val="000000"/>
        </w:rPr>
        <w:t xml:space="preserve">ealth </w:t>
      </w:r>
      <w:r w:rsidR="00362FF0">
        <w:rPr>
          <w:color w:val="000000"/>
        </w:rPr>
        <w:t>D</w:t>
      </w:r>
      <w:r>
        <w:rPr>
          <w:color w:val="000000"/>
        </w:rPr>
        <w:t xml:space="preserve">epartment has recommended installation of a second water storage tank to ensure adequate firefighting capabilities to all areas of the Town. </w:t>
      </w:r>
      <w:r w:rsidR="00362FF0">
        <w:rPr>
          <w:color w:val="000000"/>
        </w:rPr>
        <w:t xml:space="preserve">This was alleviated through the water interconnect with the </w:t>
      </w:r>
      <w:proofErr w:type="spellStart"/>
      <w:r w:rsidR="00362FF0">
        <w:rPr>
          <w:color w:val="000000"/>
        </w:rPr>
        <w:t>Santillane</w:t>
      </w:r>
      <w:proofErr w:type="spellEnd"/>
      <w:r w:rsidR="00362FF0">
        <w:rPr>
          <w:color w:val="000000"/>
        </w:rPr>
        <w:t xml:space="preserve"> Water System in 2012. The Town is currently working with the Western Virginia Water Authority to analyze the feasibility of connecting to its water tank in the Walnut Manor subdivision</w:t>
      </w:r>
      <w:r w:rsidR="00362FF0" w:rsidRPr="00362FF0">
        <w:rPr>
          <w:color w:val="000000"/>
        </w:rPr>
        <w:t xml:space="preserve"> </w:t>
      </w:r>
      <w:proofErr w:type="gramStart"/>
      <w:r w:rsidR="00362FF0">
        <w:rPr>
          <w:color w:val="000000"/>
        </w:rPr>
        <w:t>The</w:t>
      </w:r>
      <w:proofErr w:type="gramEnd"/>
      <w:r w:rsidR="00362FF0">
        <w:rPr>
          <w:color w:val="000000"/>
        </w:rPr>
        <w:t xml:space="preserve"> financial health of the system is reviewed annually by the Town’s Infrastructure Committee to determine if rates need to be adjusted. </w:t>
      </w:r>
      <w:r>
        <w:rPr>
          <w:color w:val="000000"/>
        </w:rPr>
        <w:t>Higher rates could provide a source of additional revenue for necessary capital investment.</w:t>
      </w:r>
    </w:p>
    <w:p w14:paraId="2CEED1B6" w14:textId="77777777" w:rsidR="006B0FB3" w:rsidRDefault="006B0FB3" w:rsidP="00C43BF2">
      <w:pPr>
        <w:autoSpaceDE w:val="0"/>
        <w:autoSpaceDN w:val="0"/>
        <w:adjustRightInd w:val="0"/>
        <w:rPr>
          <w:color w:val="000000"/>
        </w:rPr>
      </w:pPr>
    </w:p>
    <w:p w14:paraId="6BA54396" w14:textId="77777777" w:rsidR="00570030" w:rsidRPr="007231E0" w:rsidRDefault="00570030" w:rsidP="00C43BF2">
      <w:pPr>
        <w:autoSpaceDE w:val="0"/>
        <w:autoSpaceDN w:val="0"/>
        <w:adjustRightInd w:val="0"/>
        <w:rPr>
          <w:b/>
          <w:bCs/>
          <w:i/>
          <w:color w:val="000000"/>
        </w:rPr>
      </w:pPr>
      <w:r w:rsidRPr="007231E0">
        <w:rPr>
          <w:b/>
          <w:bCs/>
          <w:i/>
          <w:color w:val="000000"/>
        </w:rPr>
        <w:t>Sewer and Storm Water Services</w:t>
      </w:r>
    </w:p>
    <w:p w14:paraId="3E1ECC73" w14:textId="77777777" w:rsidR="00570030" w:rsidRPr="000227A6" w:rsidRDefault="00570030" w:rsidP="00C43BF2">
      <w:pPr>
        <w:autoSpaceDE w:val="0"/>
        <w:autoSpaceDN w:val="0"/>
        <w:adjustRightInd w:val="0"/>
        <w:rPr>
          <w:b/>
          <w:bCs/>
          <w:color w:val="000000"/>
        </w:rPr>
      </w:pPr>
    </w:p>
    <w:p w14:paraId="3E963477" w14:textId="5C566F5A" w:rsidR="005E6AB7" w:rsidRDefault="00570030" w:rsidP="00C43BF2">
      <w:pPr>
        <w:autoSpaceDE w:val="0"/>
        <w:autoSpaceDN w:val="0"/>
        <w:adjustRightInd w:val="0"/>
        <w:rPr>
          <w:color w:val="000000"/>
        </w:rPr>
      </w:pPr>
      <w:r w:rsidRPr="000227A6">
        <w:rPr>
          <w:color w:val="000000"/>
        </w:rPr>
        <w:t>The Town of Fincastle uses the treatment facility</w:t>
      </w:r>
      <w:r>
        <w:rPr>
          <w:color w:val="000000"/>
        </w:rPr>
        <w:t xml:space="preserve"> </w:t>
      </w:r>
      <w:r w:rsidRPr="000227A6">
        <w:rPr>
          <w:color w:val="000000"/>
        </w:rPr>
        <w:t xml:space="preserve">located </w:t>
      </w:r>
      <w:r w:rsidR="00362FF0">
        <w:rPr>
          <w:color w:val="000000"/>
        </w:rPr>
        <w:t>at the north of town. Route</w:t>
      </w:r>
      <w:r w:rsidRPr="000227A6">
        <w:rPr>
          <w:color w:val="000000"/>
        </w:rPr>
        <w:t xml:space="preserve"> 220. The</w:t>
      </w:r>
      <w:r>
        <w:rPr>
          <w:color w:val="000000"/>
        </w:rPr>
        <w:t xml:space="preserve"> s</w:t>
      </w:r>
      <w:r w:rsidRPr="000227A6">
        <w:rPr>
          <w:color w:val="000000"/>
        </w:rPr>
        <w:t>anitized effluent is closely monitored and released</w:t>
      </w:r>
      <w:r>
        <w:rPr>
          <w:color w:val="000000"/>
        </w:rPr>
        <w:t xml:space="preserve"> </w:t>
      </w:r>
      <w:r w:rsidRPr="000227A6">
        <w:rPr>
          <w:color w:val="000000"/>
        </w:rPr>
        <w:t>into Catawba Creek.</w:t>
      </w:r>
      <w:r>
        <w:rPr>
          <w:color w:val="000000"/>
        </w:rPr>
        <w:t xml:space="preserve"> </w:t>
      </w:r>
      <w:r w:rsidR="003D42AF">
        <w:rPr>
          <w:color w:val="000000"/>
        </w:rPr>
        <w:t xml:space="preserve">The effluent eventually runs into the Chesapeake Bay Watershed. </w:t>
      </w:r>
      <w:r w:rsidRPr="000227A6">
        <w:rPr>
          <w:color w:val="000000"/>
        </w:rPr>
        <w:t>There are currently over 243 connections to the</w:t>
      </w:r>
      <w:r>
        <w:rPr>
          <w:color w:val="000000"/>
        </w:rPr>
        <w:t xml:space="preserve"> </w:t>
      </w:r>
      <w:r w:rsidRPr="000227A6">
        <w:rPr>
          <w:color w:val="000000"/>
        </w:rPr>
        <w:t>Town sewer facilities in the Town and</w:t>
      </w:r>
      <w:r>
        <w:rPr>
          <w:color w:val="000000"/>
        </w:rPr>
        <w:t xml:space="preserve"> </w:t>
      </w:r>
      <w:r w:rsidRPr="000227A6">
        <w:rPr>
          <w:color w:val="000000"/>
        </w:rPr>
        <w:t>surrounding areas. Influent flow</w:t>
      </w:r>
      <w:r w:rsidR="003D42AF">
        <w:rPr>
          <w:color w:val="000000"/>
        </w:rPr>
        <w:t xml:space="preserve"> averages between 75% to 89% of maximum capacity</w:t>
      </w:r>
      <w:r w:rsidRPr="000227A6">
        <w:rPr>
          <w:color w:val="000000"/>
        </w:rPr>
        <w:t>. The existing</w:t>
      </w:r>
      <w:r>
        <w:rPr>
          <w:color w:val="000000"/>
        </w:rPr>
        <w:t xml:space="preserve"> </w:t>
      </w:r>
      <w:r w:rsidRPr="000227A6">
        <w:rPr>
          <w:color w:val="000000"/>
        </w:rPr>
        <w:t>facility is currently operating within Virginia</w:t>
      </w:r>
      <w:r>
        <w:rPr>
          <w:color w:val="000000"/>
        </w:rPr>
        <w:t xml:space="preserve"> </w:t>
      </w:r>
      <w:r w:rsidRPr="000227A6">
        <w:rPr>
          <w:color w:val="000000"/>
        </w:rPr>
        <w:t>Department of Environmental Quality Standards.</w:t>
      </w:r>
      <w:r>
        <w:rPr>
          <w:color w:val="000000"/>
        </w:rPr>
        <w:t xml:space="preserve"> </w:t>
      </w:r>
      <w:r w:rsidRPr="000227A6">
        <w:rPr>
          <w:color w:val="000000"/>
        </w:rPr>
        <w:t xml:space="preserve">The treatment facility is located within the </w:t>
      </w:r>
      <w:r w:rsidR="00BE2076" w:rsidRPr="000227A6">
        <w:rPr>
          <w:color w:val="000000"/>
        </w:rPr>
        <w:t>100</w:t>
      </w:r>
      <w:r w:rsidR="00BE2076">
        <w:rPr>
          <w:color w:val="000000"/>
        </w:rPr>
        <w:t>-year</w:t>
      </w:r>
      <w:r w:rsidRPr="000227A6">
        <w:rPr>
          <w:color w:val="000000"/>
        </w:rPr>
        <w:t xml:space="preserve"> flood plain. </w:t>
      </w:r>
    </w:p>
    <w:p w14:paraId="23678728" w14:textId="77777777" w:rsidR="00E0174E" w:rsidRDefault="00E0174E" w:rsidP="00B5323F">
      <w:pPr>
        <w:autoSpaceDE w:val="0"/>
        <w:autoSpaceDN w:val="0"/>
        <w:adjustRightInd w:val="0"/>
        <w:rPr>
          <w:b/>
          <w:bCs/>
          <w:i/>
          <w:color w:val="000000"/>
        </w:rPr>
      </w:pPr>
    </w:p>
    <w:p w14:paraId="306D8B64" w14:textId="77777777" w:rsidR="00B5323F" w:rsidRPr="007231E0" w:rsidRDefault="00B5323F" w:rsidP="00B5323F">
      <w:pPr>
        <w:autoSpaceDE w:val="0"/>
        <w:autoSpaceDN w:val="0"/>
        <w:adjustRightInd w:val="0"/>
        <w:rPr>
          <w:b/>
          <w:bCs/>
          <w:i/>
          <w:color w:val="000000"/>
        </w:rPr>
      </w:pPr>
      <w:r w:rsidRPr="007231E0">
        <w:rPr>
          <w:b/>
          <w:bCs/>
          <w:i/>
          <w:color w:val="000000"/>
        </w:rPr>
        <w:t>Emergency Services</w:t>
      </w:r>
    </w:p>
    <w:p w14:paraId="75895AB5" w14:textId="77777777" w:rsidR="00B5323F" w:rsidRPr="000227A6" w:rsidRDefault="00B5323F" w:rsidP="00B5323F">
      <w:pPr>
        <w:autoSpaceDE w:val="0"/>
        <w:autoSpaceDN w:val="0"/>
        <w:adjustRightInd w:val="0"/>
        <w:rPr>
          <w:b/>
          <w:bCs/>
          <w:color w:val="000000"/>
        </w:rPr>
      </w:pPr>
    </w:p>
    <w:p w14:paraId="3169DAB9" w14:textId="77777777" w:rsidR="00B5323F" w:rsidRDefault="00B5323F" w:rsidP="00B5323F">
      <w:pPr>
        <w:autoSpaceDE w:val="0"/>
        <w:autoSpaceDN w:val="0"/>
        <w:adjustRightInd w:val="0"/>
        <w:rPr>
          <w:color w:val="000000"/>
        </w:rPr>
      </w:pPr>
      <w:r w:rsidRPr="000227A6">
        <w:rPr>
          <w:color w:val="000000"/>
        </w:rPr>
        <w:t>Fire and rescue are provided to the Town by</w:t>
      </w:r>
      <w:r>
        <w:rPr>
          <w:color w:val="000000"/>
        </w:rPr>
        <w:t xml:space="preserve"> </w:t>
      </w:r>
      <w:r w:rsidRPr="000227A6">
        <w:rPr>
          <w:color w:val="000000"/>
        </w:rPr>
        <w:t>fire and rescue squad volunteers.</w:t>
      </w:r>
      <w:r>
        <w:rPr>
          <w:color w:val="000000"/>
        </w:rPr>
        <w:t xml:space="preserve"> </w:t>
      </w:r>
      <w:r w:rsidRPr="000227A6">
        <w:rPr>
          <w:color w:val="000000"/>
        </w:rPr>
        <w:t>These services are provided to Fincastle and the</w:t>
      </w:r>
      <w:r>
        <w:rPr>
          <w:color w:val="000000"/>
        </w:rPr>
        <w:t xml:space="preserve"> </w:t>
      </w:r>
      <w:r w:rsidRPr="000227A6">
        <w:rPr>
          <w:color w:val="000000"/>
        </w:rPr>
        <w:t>surrounding area. The nearest emergency room is</w:t>
      </w:r>
      <w:r>
        <w:rPr>
          <w:color w:val="000000"/>
        </w:rPr>
        <w:t xml:space="preserve"> </w:t>
      </w:r>
      <w:r w:rsidRPr="000227A6">
        <w:rPr>
          <w:color w:val="000000"/>
        </w:rPr>
        <w:t xml:space="preserve">at the </w:t>
      </w:r>
      <w:r>
        <w:rPr>
          <w:color w:val="000000"/>
        </w:rPr>
        <w:t>Carilion Roanoke Memorial</w:t>
      </w:r>
      <w:r w:rsidRPr="000227A6">
        <w:rPr>
          <w:color w:val="000000"/>
        </w:rPr>
        <w:t xml:space="preserve"> Hospital in Roanoke; therefore,</w:t>
      </w:r>
      <w:r>
        <w:rPr>
          <w:color w:val="000000"/>
        </w:rPr>
        <w:t xml:space="preserve"> </w:t>
      </w:r>
      <w:r w:rsidRPr="000227A6">
        <w:rPr>
          <w:color w:val="000000"/>
        </w:rPr>
        <w:t>rescue services play a critical role in crisis</w:t>
      </w:r>
      <w:r>
        <w:rPr>
          <w:color w:val="000000"/>
        </w:rPr>
        <w:t xml:space="preserve"> </w:t>
      </w:r>
      <w:r w:rsidRPr="000227A6">
        <w:rPr>
          <w:color w:val="000000"/>
        </w:rPr>
        <w:t>situations. In 2001, a state-of-the-art emergency</w:t>
      </w:r>
      <w:r>
        <w:rPr>
          <w:color w:val="000000"/>
        </w:rPr>
        <w:t xml:space="preserve"> </w:t>
      </w:r>
      <w:r w:rsidRPr="000227A6">
        <w:rPr>
          <w:color w:val="000000"/>
        </w:rPr>
        <w:t>communications facility was constructed. This</w:t>
      </w:r>
      <w:r>
        <w:rPr>
          <w:color w:val="000000"/>
        </w:rPr>
        <w:t xml:space="preserve"> </w:t>
      </w:r>
      <w:r w:rsidRPr="000227A6">
        <w:rPr>
          <w:color w:val="000000"/>
        </w:rPr>
        <w:t>allows for efficient emergency response to any</w:t>
      </w:r>
      <w:r>
        <w:rPr>
          <w:color w:val="000000"/>
        </w:rPr>
        <w:t xml:space="preserve"> </w:t>
      </w:r>
      <w:r w:rsidRPr="000227A6">
        <w:rPr>
          <w:color w:val="000000"/>
        </w:rPr>
        <w:t>location in the County.</w:t>
      </w:r>
      <w:r>
        <w:rPr>
          <w:color w:val="000000"/>
        </w:rPr>
        <w:t xml:space="preserve"> L</w:t>
      </w:r>
      <w:r w:rsidRPr="000227A6">
        <w:rPr>
          <w:color w:val="000000"/>
        </w:rPr>
        <w:t>aw enforcement services are provided by the</w:t>
      </w:r>
      <w:r>
        <w:rPr>
          <w:color w:val="000000"/>
        </w:rPr>
        <w:t xml:space="preserve"> </w:t>
      </w:r>
      <w:r w:rsidRPr="000227A6">
        <w:rPr>
          <w:color w:val="000000"/>
        </w:rPr>
        <w:t>County Sheriff’s Office.</w:t>
      </w:r>
      <w:r>
        <w:rPr>
          <w:color w:val="000000"/>
        </w:rPr>
        <w:t xml:space="preserve"> In 2021, there are 100 sworn officers in the department. </w:t>
      </w:r>
      <w:r w:rsidRPr="000227A6">
        <w:rPr>
          <w:color w:val="000000"/>
        </w:rPr>
        <w:t xml:space="preserve"> </w:t>
      </w:r>
    </w:p>
    <w:p w14:paraId="44F8C68B" w14:textId="77777777" w:rsidR="00B5323F" w:rsidRDefault="00B5323F" w:rsidP="00C43BF2">
      <w:pPr>
        <w:autoSpaceDE w:val="0"/>
        <w:autoSpaceDN w:val="0"/>
        <w:adjustRightInd w:val="0"/>
        <w:rPr>
          <w:b/>
          <w:bCs/>
          <w:i/>
          <w:iCs/>
          <w:color w:val="000000"/>
        </w:rPr>
      </w:pPr>
    </w:p>
    <w:p w14:paraId="49A68AF3" w14:textId="77777777" w:rsidR="00DB29F4" w:rsidRDefault="00DB29F4">
      <w:pPr>
        <w:rPr>
          <w:b/>
          <w:bCs/>
          <w:i/>
          <w:iCs/>
          <w:color w:val="000000"/>
        </w:rPr>
      </w:pPr>
      <w:r>
        <w:rPr>
          <w:b/>
          <w:bCs/>
          <w:i/>
          <w:iCs/>
          <w:color w:val="000000"/>
        </w:rPr>
        <w:br w:type="page"/>
      </w:r>
    </w:p>
    <w:p w14:paraId="16E5AC73" w14:textId="55DF76F6" w:rsidR="00B5323F" w:rsidRPr="00CB5770" w:rsidRDefault="00456857" w:rsidP="00C43BF2">
      <w:pPr>
        <w:autoSpaceDE w:val="0"/>
        <w:autoSpaceDN w:val="0"/>
        <w:adjustRightInd w:val="0"/>
        <w:rPr>
          <w:b/>
          <w:bCs/>
          <w:i/>
          <w:iCs/>
          <w:color w:val="000000"/>
        </w:rPr>
      </w:pPr>
      <w:r>
        <w:rPr>
          <w:i/>
          <w:iCs/>
          <w:noProof/>
          <w:color w:val="000000"/>
        </w:rPr>
        <w:lastRenderedPageBreak/>
        <w:drawing>
          <wp:anchor distT="0" distB="0" distL="114300" distR="114300" simplePos="0" relativeHeight="251700736" behindDoc="0" locked="0" layoutInCell="1" allowOverlap="1" wp14:anchorId="530309A6" wp14:editId="45E0F886">
            <wp:simplePos x="0" y="0"/>
            <wp:positionH relativeFrom="margin">
              <wp:posOffset>3295015</wp:posOffset>
            </wp:positionH>
            <wp:positionV relativeFrom="paragraph">
              <wp:posOffset>176530</wp:posOffset>
            </wp:positionV>
            <wp:extent cx="3567430" cy="2011680"/>
            <wp:effectExtent l="0" t="0" r="0" b="7620"/>
            <wp:wrapSquare wrapText="bothSides"/>
            <wp:docPr id="1" name="Picture 22" descr="P323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23018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67430" cy="2011680"/>
                    </a:xfrm>
                    <a:prstGeom prst="rect">
                      <a:avLst/>
                    </a:prstGeom>
                  </pic:spPr>
                </pic:pic>
              </a:graphicData>
            </a:graphic>
            <wp14:sizeRelH relativeFrom="page">
              <wp14:pctWidth>0</wp14:pctWidth>
            </wp14:sizeRelH>
            <wp14:sizeRelV relativeFrom="page">
              <wp14:pctHeight>0</wp14:pctHeight>
            </wp14:sizeRelV>
          </wp:anchor>
        </w:drawing>
      </w:r>
      <w:r w:rsidR="00B5323F" w:rsidRPr="00CB5770">
        <w:rPr>
          <w:b/>
          <w:bCs/>
          <w:i/>
          <w:iCs/>
          <w:color w:val="000000"/>
        </w:rPr>
        <w:t>Public Safety</w:t>
      </w:r>
    </w:p>
    <w:p w14:paraId="43D4B8E4" w14:textId="4D912FB1" w:rsidR="00570030" w:rsidRDefault="005E6AB7" w:rsidP="00C43BF2">
      <w:pPr>
        <w:autoSpaceDE w:val="0"/>
        <w:autoSpaceDN w:val="0"/>
        <w:adjustRightInd w:val="0"/>
        <w:rPr>
          <w:color w:val="000000"/>
        </w:rPr>
      </w:pPr>
      <w:r>
        <w:rPr>
          <w:color w:val="000000"/>
        </w:rPr>
        <w:t>The Botetourt</w:t>
      </w:r>
      <w:r w:rsidR="001C095A">
        <w:rPr>
          <w:color w:val="000000"/>
        </w:rPr>
        <w:t>/</w:t>
      </w:r>
      <w:r>
        <w:rPr>
          <w:color w:val="000000"/>
        </w:rPr>
        <w:t xml:space="preserve">Craig </w:t>
      </w:r>
      <w:r w:rsidR="001C095A">
        <w:rPr>
          <w:color w:val="000000"/>
        </w:rPr>
        <w:t>Public Safety Facility, including a regional jail,</w:t>
      </w:r>
      <w:r>
        <w:rPr>
          <w:color w:val="000000"/>
        </w:rPr>
        <w:t xml:space="preserve"> was recently construct</w:t>
      </w:r>
      <w:r w:rsidR="008C6EBC">
        <w:rPr>
          <w:color w:val="000000"/>
        </w:rPr>
        <w:t>ed in Town</w:t>
      </w:r>
      <w:r>
        <w:rPr>
          <w:color w:val="000000"/>
        </w:rPr>
        <w:t xml:space="preserve">.  </w:t>
      </w:r>
      <w:r w:rsidR="00156B06">
        <w:rPr>
          <w:color w:val="000000"/>
        </w:rPr>
        <w:t>Due to the jail’s sewage requirements, t</w:t>
      </w:r>
      <w:r w:rsidR="00570030" w:rsidRPr="000227A6">
        <w:rPr>
          <w:color w:val="000000"/>
        </w:rPr>
        <w:t>he County construct</w:t>
      </w:r>
      <w:r w:rsidR="00156B06">
        <w:rPr>
          <w:color w:val="000000"/>
        </w:rPr>
        <w:t>ed</w:t>
      </w:r>
      <w:r w:rsidR="00570030" w:rsidRPr="000227A6">
        <w:rPr>
          <w:color w:val="000000"/>
        </w:rPr>
        <w:t xml:space="preserve"> a new</w:t>
      </w:r>
      <w:r w:rsidR="00570030">
        <w:rPr>
          <w:color w:val="000000"/>
        </w:rPr>
        <w:t xml:space="preserve"> </w:t>
      </w:r>
      <w:r w:rsidR="00570030" w:rsidRPr="000227A6">
        <w:rPr>
          <w:color w:val="000000"/>
        </w:rPr>
        <w:t>biological nutrient system to replace the existing</w:t>
      </w:r>
      <w:r w:rsidR="00570030">
        <w:rPr>
          <w:color w:val="000000"/>
        </w:rPr>
        <w:t xml:space="preserve"> </w:t>
      </w:r>
      <w:r w:rsidR="00570030" w:rsidRPr="000227A6">
        <w:rPr>
          <w:color w:val="000000"/>
        </w:rPr>
        <w:t>unlined lagoon system. It was previously th</w:t>
      </w:r>
      <w:r w:rsidR="00570030">
        <w:rPr>
          <w:color w:val="000000"/>
        </w:rPr>
        <w:t xml:space="preserve">ought </w:t>
      </w:r>
      <w:r w:rsidR="00570030" w:rsidRPr="000227A6">
        <w:rPr>
          <w:color w:val="000000"/>
        </w:rPr>
        <w:t>that lagoon sludge was so dense at the bottom of</w:t>
      </w:r>
      <w:r w:rsidR="00570030">
        <w:rPr>
          <w:color w:val="000000"/>
        </w:rPr>
        <w:t xml:space="preserve"> </w:t>
      </w:r>
      <w:r w:rsidR="00570030" w:rsidRPr="000227A6">
        <w:rPr>
          <w:color w:val="000000"/>
        </w:rPr>
        <w:t>the lagoon that seepage could not occur.</w:t>
      </w:r>
      <w:r w:rsidR="00570030">
        <w:rPr>
          <w:color w:val="000000"/>
        </w:rPr>
        <w:t xml:space="preserve"> </w:t>
      </w:r>
      <w:r w:rsidR="00570030" w:rsidRPr="000227A6">
        <w:rPr>
          <w:color w:val="000000"/>
        </w:rPr>
        <w:t xml:space="preserve">However, unlined </w:t>
      </w:r>
      <w:r w:rsidR="00335B7D">
        <w:rPr>
          <w:color w:val="000000"/>
        </w:rPr>
        <w:t>lagoons have now</w:t>
      </w:r>
      <w:r w:rsidR="00570030" w:rsidRPr="000227A6">
        <w:rPr>
          <w:color w:val="000000"/>
        </w:rPr>
        <w:t xml:space="preserve"> been deemed</w:t>
      </w:r>
      <w:r w:rsidR="00570030">
        <w:rPr>
          <w:color w:val="000000"/>
        </w:rPr>
        <w:t xml:space="preserve"> </w:t>
      </w:r>
      <w:r w:rsidR="00570030" w:rsidRPr="000227A6">
        <w:rPr>
          <w:color w:val="000000"/>
        </w:rPr>
        <w:t>unsafe and many water treatment facilities are</w:t>
      </w:r>
      <w:r w:rsidR="00570030">
        <w:rPr>
          <w:color w:val="000000"/>
        </w:rPr>
        <w:t xml:space="preserve"> </w:t>
      </w:r>
      <w:r w:rsidR="00570030" w:rsidRPr="000227A6">
        <w:rPr>
          <w:color w:val="000000"/>
        </w:rPr>
        <w:t>lining their lagoons to decrease any chance of</w:t>
      </w:r>
      <w:r w:rsidR="00570030">
        <w:rPr>
          <w:color w:val="000000"/>
        </w:rPr>
        <w:t xml:space="preserve"> </w:t>
      </w:r>
      <w:r w:rsidR="00570030" w:rsidRPr="000227A6">
        <w:rPr>
          <w:color w:val="000000"/>
        </w:rPr>
        <w:t xml:space="preserve">seepage. The new system </w:t>
      </w:r>
      <w:r w:rsidR="00156B06">
        <w:rPr>
          <w:color w:val="000000"/>
        </w:rPr>
        <w:t>has</w:t>
      </w:r>
      <w:r w:rsidR="00570030" w:rsidRPr="000227A6">
        <w:rPr>
          <w:color w:val="000000"/>
        </w:rPr>
        <w:t xml:space="preserve"> alleviate</w:t>
      </w:r>
      <w:r w:rsidR="00156B06">
        <w:rPr>
          <w:color w:val="000000"/>
        </w:rPr>
        <w:t>d</w:t>
      </w:r>
      <w:r w:rsidR="00570030" w:rsidRPr="000227A6">
        <w:rPr>
          <w:color w:val="000000"/>
        </w:rPr>
        <w:t xml:space="preserve"> capacity</w:t>
      </w:r>
      <w:r w:rsidR="00570030">
        <w:rPr>
          <w:color w:val="000000"/>
        </w:rPr>
        <w:t xml:space="preserve"> </w:t>
      </w:r>
      <w:r w:rsidR="00570030" w:rsidRPr="000227A6">
        <w:rPr>
          <w:color w:val="000000"/>
        </w:rPr>
        <w:t xml:space="preserve">issues and </w:t>
      </w:r>
      <w:r w:rsidR="00BE2076" w:rsidRPr="000227A6">
        <w:rPr>
          <w:color w:val="000000"/>
        </w:rPr>
        <w:t>provide</w:t>
      </w:r>
      <w:r w:rsidR="00BE2076">
        <w:rPr>
          <w:color w:val="000000"/>
        </w:rPr>
        <w:t>s</w:t>
      </w:r>
      <w:r w:rsidR="00570030" w:rsidRPr="000227A6">
        <w:rPr>
          <w:color w:val="000000"/>
        </w:rPr>
        <w:t xml:space="preserve"> safe wastewater treatment </w:t>
      </w:r>
      <w:r w:rsidR="00156B06">
        <w:rPr>
          <w:color w:val="000000"/>
        </w:rPr>
        <w:t>since</w:t>
      </w:r>
      <w:r w:rsidR="00570030">
        <w:rPr>
          <w:color w:val="000000"/>
        </w:rPr>
        <w:t xml:space="preserve"> </w:t>
      </w:r>
      <w:r w:rsidR="00570030" w:rsidRPr="000227A6">
        <w:rPr>
          <w:color w:val="000000"/>
        </w:rPr>
        <w:t>it beg</w:t>
      </w:r>
      <w:r w:rsidR="00156B06">
        <w:rPr>
          <w:color w:val="000000"/>
        </w:rPr>
        <w:t>a</w:t>
      </w:r>
      <w:r w:rsidR="00570030" w:rsidRPr="000227A6">
        <w:rPr>
          <w:color w:val="000000"/>
        </w:rPr>
        <w:t>n operation</w:t>
      </w:r>
      <w:r w:rsidR="00FE5A6F">
        <w:rPr>
          <w:color w:val="000000"/>
        </w:rPr>
        <w:t xml:space="preserve"> in</w:t>
      </w:r>
      <w:r w:rsidR="00570030" w:rsidRPr="000227A6">
        <w:rPr>
          <w:color w:val="000000"/>
        </w:rPr>
        <w:t xml:space="preserve"> 200</w:t>
      </w:r>
      <w:r w:rsidR="00156B06">
        <w:rPr>
          <w:color w:val="000000"/>
        </w:rPr>
        <w:t>9</w:t>
      </w:r>
      <w:r w:rsidR="00570030" w:rsidRPr="000227A6">
        <w:rPr>
          <w:color w:val="000000"/>
        </w:rPr>
        <w:t>.</w:t>
      </w:r>
    </w:p>
    <w:p w14:paraId="52C5D4E0" w14:textId="77777777" w:rsidR="00B5323F" w:rsidRDefault="00B5323F" w:rsidP="00B5323F">
      <w:pPr>
        <w:autoSpaceDE w:val="0"/>
        <w:autoSpaceDN w:val="0"/>
        <w:adjustRightInd w:val="0"/>
        <w:rPr>
          <w:color w:val="000000"/>
        </w:rPr>
      </w:pPr>
    </w:p>
    <w:p w14:paraId="0A846B3F" w14:textId="77777777" w:rsidR="00B5323F" w:rsidRPr="007231E0" w:rsidRDefault="00B5323F" w:rsidP="00B5323F">
      <w:pPr>
        <w:autoSpaceDE w:val="0"/>
        <w:autoSpaceDN w:val="0"/>
        <w:adjustRightInd w:val="0"/>
        <w:rPr>
          <w:b/>
          <w:bCs/>
          <w:i/>
          <w:color w:val="000000"/>
        </w:rPr>
      </w:pPr>
      <w:r w:rsidRPr="007231E0">
        <w:rPr>
          <w:b/>
          <w:bCs/>
          <w:i/>
          <w:color w:val="000000"/>
        </w:rPr>
        <w:t>Solid Waste</w:t>
      </w:r>
    </w:p>
    <w:p w14:paraId="15130982" w14:textId="77777777" w:rsidR="00B5323F" w:rsidRPr="000227A6" w:rsidRDefault="00B5323F" w:rsidP="00B5323F">
      <w:pPr>
        <w:autoSpaceDE w:val="0"/>
        <w:autoSpaceDN w:val="0"/>
        <w:adjustRightInd w:val="0"/>
        <w:rPr>
          <w:b/>
          <w:bCs/>
          <w:color w:val="000000"/>
        </w:rPr>
      </w:pPr>
    </w:p>
    <w:p w14:paraId="16608DDB" w14:textId="77777777" w:rsidR="00B5323F" w:rsidRDefault="00B5323F" w:rsidP="00B5323F">
      <w:pPr>
        <w:autoSpaceDE w:val="0"/>
        <w:autoSpaceDN w:val="0"/>
        <w:adjustRightInd w:val="0"/>
        <w:rPr>
          <w:color w:val="000000"/>
        </w:rPr>
      </w:pPr>
      <w:r w:rsidRPr="000227A6">
        <w:rPr>
          <w:color w:val="000000"/>
        </w:rPr>
        <w:t xml:space="preserve">The county landfill </w:t>
      </w:r>
      <w:r>
        <w:rPr>
          <w:color w:val="000000"/>
        </w:rPr>
        <w:t>is</w:t>
      </w:r>
      <w:r w:rsidRPr="000227A6">
        <w:rPr>
          <w:color w:val="000000"/>
        </w:rPr>
        <w:t xml:space="preserve"> located ten miles from</w:t>
      </w:r>
      <w:r>
        <w:rPr>
          <w:color w:val="000000"/>
        </w:rPr>
        <w:t xml:space="preserve"> </w:t>
      </w:r>
      <w:r w:rsidRPr="000227A6">
        <w:rPr>
          <w:color w:val="000000"/>
        </w:rPr>
        <w:t xml:space="preserve">Fincastle. </w:t>
      </w:r>
      <w:r>
        <w:rPr>
          <w:color w:val="000000"/>
        </w:rPr>
        <w:t xml:space="preserve">Botetourt </w:t>
      </w:r>
      <w:r w:rsidRPr="000227A6">
        <w:rPr>
          <w:color w:val="000000"/>
        </w:rPr>
        <w:t>County explor</w:t>
      </w:r>
      <w:r>
        <w:rPr>
          <w:color w:val="000000"/>
        </w:rPr>
        <w:t>ed</w:t>
      </w:r>
      <w:r w:rsidRPr="000227A6">
        <w:rPr>
          <w:color w:val="000000"/>
        </w:rPr>
        <w:t xml:space="preserve"> options for additional</w:t>
      </w:r>
      <w:r>
        <w:rPr>
          <w:color w:val="000000"/>
        </w:rPr>
        <w:t xml:space="preserve"> </w:t>
      </w:r>
      <w:r w:rsidRPr="000227A6">
        <w:rPr>
          <w:color w:val="000000"/>
        </w:rPr>
        <w:t>facilities. This included a proposed 58-acre site to</w:t>
      </w:r>
      <w:r>
        <w:rPr>
          <w:color w:val="000000"/>
        </w:rPr>
        <w:t xml:space="preserve"> </w:t>
      </w:r>
      <w:r w:rsidRPr="000227A6">
        <w:rPr>
          <w:color w:val="000000"/>
        </w:rPr>
        <w:t>replace the existing landfill. Unfortunately, a site</w:t>
      </w:r>
      <w:r>
        <w:rPr>
          <w:color w:val="000000"/>
        </w:rPr>
        <w:t xml:space="preserve"> </w:t>
      </w:r>
      <w:r w:rsidRPr="000227A6">
        <w:rPr>
          <w:color w:val="000000"/>
        </w:rPr>
        <w:t>analysis concluded that the proposed site would</w:t>
      </w:r>
      <w:r>
        <w:rPr>
          <w:color w:val="000000"/>
        </w:rPr>
        <w:t xml:space="preserve"> </w:t>
      </w:r>
      <w:r w:rsidRPr="000227A6">
        <w:rPr>
          <w:color w:val="000000"/>
        </w:rPr>
        <w:t>only yield nine acres suitable for landfill use. The</w:t>
      </w:r>
      <w:r>
        <w:rPr>
          <w:color w:val="000000"/>
        </w:rPr>
        <w:t xml:space="preserve"> </w:t>
      </w:r>
      <w:r w:rsidRPr="000227A6">
        <w:rPr>
          <w:color w:val="000000"/>
        </w:rPr>
        <w:t xml:space="preserve">County </w:t>
      </w:r>
      <w:r>
        <w:rPr>
          <w:color w:val="000000"/>
        </w:rPr>
        <w:t xml:space="preserve">entered into an agreement to have County solid waste accepted at a Western Virginia Resource Authority facility in Salem. Fincastle and County residents can still take trash and yard waste to the landfill for disposal. </w:t>
      </w:r>
    </w:p>
    <w:p w14:paraId="112EC4EE" w14:textId="77777777" w:rsidR="00B5323F" w:rsidRDefault="00B5323F" w:rsidP="00B5323F">
      <w:pPr>
        <w:autoSpaceDE w:val="0"/>
        <w:autoSpaceDN w:val="0"/>
        <w:adjustRightInd w:val="0"/>
        <w:rPr>
          <w:color w:val="000000"/>
        </w:rPr>
      </w:pPr>
    </w:p>
    <w:p w14:paraId="4A45A50B" w14:textId="77777777" w:rsidR="00B5323F" w:rsidRDefault="00B5323F" w:rsidP="00B5323F">
      <w:pPr>
        <w:autoSpaceDE w:val="0"/>
        <w:autoSpaceDN w:val="0"/>
        <w:adjustRightInd w:val="0"/>
        <w:rPr>
          <w:color w:val="000000"/>
        </w:rPr>
      </w:pPr>
      <w:r>
        <w:rPr>
          <w:color w:val="000000"/>
        </w:rPr>
        <w:t xml:space="preserve">The closure of the Botetourt County landfill has created some issues for the operations of the wastewater treatment plant. The Town now has an arrangement with the City of Covington, Virginia to dispose of the waste sludge produced at the plant at Covington’s landfill. </w:t>
      </w:r>
    </w:p>
    <w:p w14:paraId="6CD974E1" w14:textId="77777777" w:rsidR="00B5323F" w:rsidRDefault="00B5323F" w:rsidP="00B5323F">
      <w:pPr>
        <w:autoSpaceDE w:val="0"/>
        <w:autoSpaceDN w:val="0"/>
        <w:adjustRightInd w:val="0"/>
        <w:rPr>
          <w:color w:val="000000"/>
        </w:rPr>
      </w:pPr>
    </w:p>
    <w:p w14:paraId="6D65CC6E" w14:textId="77777777" w:rsidR="00B5323F" w:rsidRDefault="00B5323F" w:rsidP="00B5323F">
      <w:pPr>
        <w:autoSpaceDE w:val="0"/>
        <w:autoSpaceDN w:val="0"/>
        <w:adjustRightInd w:val="0"/>
        <w:rPr>
          <w:color w:val="000000"/>
        </w:rPr>
      </w:pPr>
      <w:r w:rsidRPr="000227A6">
        <w:rPr>
          <w:color w:val="000000"/>
        </w:rPr>
        <w:t>Trash collection (but not recycling) is handled</w:t>
      </w:r>
      <w:r>
        <w:rPr>
          <w:color w:val="000000"/>
        </w:rPr>
        <w:t xml:space="preserve"> </w:t>
      </w:r>
      <w:r w:rsidRPr="000227A6">
        <w:rPr>
          <w:color w:val="000000"/>
        </w:rPr>
        <w:t>through a private contractor. Recycling bins for</w:t>
      </w:r>
      <w:r>
        <w:rPr>
          <w:color w:val="000000"/>
        </w:rPr>
        <w:t xml:space="preserve"> aluminum</w:t>
      </w:r>
      <w:r w:rsidRPr="000227A6">
        <w:rPr>
          <w:color w:val="000000"/>
        </w:rPr>
        <w:t xml:space="preserve">, paper, and plastic are located </w:t>
      </w:r>
      <w:r>
        <w:rPr>
          <w:color w:val="000000"/>
        </w:rPr>
        <w:t>behind Breckenridge Elementary School</w:t>
      </w:r>
      <w:r w:rsidRPr="000227A6">
        <w:rPr>
          <w:color w:val="000000"/>
        </w:rPr>
        <w:t>. Any materials collected are recycled in</w:t>
      </w:r>
      <w:r>
        <w:rPr>
          <w:color w:val="000000"/>
        </w:rPr>
        <w:t xml:space="preserve"> </w:t>
      </w:r>
      <w:r w:rsidRPr="000227A6">
        <w:rPr>
          <w:color w:val="000000"/>
        </w:rPr>
        <w:t>Roanoke.</w:t>
      </w:r>
    </w:p>
    <w:p w14:paraId="756078FD" w14:textId="77777777" w:rsidR="00B5323F" w:rsidRDefault="00B5323F" w:rsidP="00B5323F">
      <w:pPr>
        <w:autoSpaceDE w:val="0"/>
        <w:autoSpaceDN w:val="0"/>
        <w:adjustRightInd w:val="0"/>
        <w:rPr>
          <w:b/>
          <w:bCs/>
          <w:i/>
          <w:iCs/>
          <w:color w:val="000000"/>
        </w:rPr>
      </w:pPr>
    </w:p>
    <w:p w14:paraId="793B76A0" w14:textId="77777777" w:rsidR="00570030" w:rsidRPr="007231E0" w:rsidRDefault="00570030" w:rsidP="00C43BF2">
      <w:pPr>
        <w:autoSpaceDE w:val="0"/>
        <w:autoSpaceDN w:val="0"/>
        <w:adjustRightInd w:val="0"/>
        <w:rPr>
          <w:b/>
          <w:bCs/>
          <w:i/>
          <w:color w:val="000000"/>
        </w:rPr>
      </w:pPr>
      <w:r w:rsidRPr="007231E0">
        <w:rPr>
          <w:b/>
          <w:bCs/>
          <w:i/>
          <w:color w:val="000000"/>
        </w:rPr>
        <w:t>Telecommunications</w:t>
      </w:r>
    </w:p>
    <w:p w14:paraId="7942CDD6" w14:textId="77777777" w:rsidR="00570030" w:rsidRPr="000227A6" w:rsidRDefault="00570030" w:rsidP="00C43BF2">
      <w:pPr>
        <w:autoSpaceDE w:val="0"/>
        <w:autoSpaceDN w:val="0"/>
        <w:adjustRightInd w:val="0"/>
        <w:rPr>
          <w:b/>
          <w:bCs/>
          <w:color w:val="000000"/>
        </w:rPr>
      </w:pPr>
    </w:p>
    <w:p w14:paraId="12DF725F" w14:textId="3E9B9D28" w:rsidR="00570030" w:rsidRDefault="00570030" w:rsidP="00C43BF2">
      <w:pPr>
        <w:autoSpaceDE w:val="0"/>
        <w:autoSpaceDN w:val="0"/>
        <w:adjustRightInd w:val="0"/>
        <w:rPr>
          <w:color w:val="000000"/>
        </w:rPr>
      </w:pPr>
      <w:r w:rsidRPr="000227A6">
        <w:rPr>
          <w:color w:val="000000"/>
        </w:rPr>
        <w:t>Many of the telecommunication needs in Fincastle</w:t>
      </w:r>
      <w:r>
        <w:rPr>
          <w:color w:val="000000"/>
        </w:rPr>
        <w:t xml:space="preserve"> </w:t>
      </w:r>
      <w:r w:rsidRPr="000227A6">
        <w:rPr>
          <w:color w:val="000000"/>
        </w:rPr>
        <w:t xml:space="preserve">are provided by </w:t>
      </w:r>
      <w:r w:rsidR="00437121">
        <w:rPr>
          <w:color w:val="000000"/>
        </w:rPr>
        <w:t>Lumos</w:t>
      </w:r>
      <w:r w:rsidRPr="000227A6">
        <w:rPr>
          <w:color w:val="000000"/>
        </w:rPr>
        <w:t>: wired</w:t>
      </w:r>
      <w:r>
        <w:rPr>
          <w:color w:val="000000"/>
        </w:rPr>
        <w:t xml:space="preserve"> </w:t>
      </w:r>
      <w:r w:rsidRPr="000227A6">
        <w:rPr>
          <w:color w:val="000000"/>
        </w:rPr>
        <w:t xml:space="preserve">phone, cellular phone, beeper, </w:t>
      </w:r>
      <w:proofErr w:type="gramStart"/>
      <w:r w:rsidRPr="000227A6">
        <w:rPr>
          <w:color w:val="000000"/>
        </w:rPr>
        <w:t>cable</w:t>
      </w:r>
      <w:proofErr w:type="gramEnd"/>
      <w:r w:rsidRPr="000227A6">
        <w:rPr>
          <w:color w:val="000000"/>
        </w:rPr>
        <w:t xml:space="preserve"> and various</w:t>
      </w:r>
      <w:r>
        <w:rPr>
          <w:color w:val="000000"/>
        </w:rPr>
        <w:t xml:space="preserve"> </w:t>
      </w:r>
      <w:r w:rsidRPr="000227A6">
        <w:rPr>
          <w:color w:val="000000"/>
        </w:rPr>
        <w:t xml:space="preserve">internet services. </w:t>
      </w:r>
      <w:r w:rsidR="00437121">
        <w:rPr>
          <w:color w:val="000000"/>
        </w:rPr>
        <w:t>Lumo</w:t>
      </w:r>
      <w:r w:rsidR="00156B06">
        <w:rPr>
          <w:color w:val="000000"/>
        </w:rPr>
        <w:t xml:space="preserve">s </w:t>
      </w:r>
      <w:r w:rsidRPr="000227A6">
        <w:rPr>
          <w:color w:val="000000"/>
        </w:rPr>
        <w:t>will continue to upgrad</w:t>
      </w:r>
      <w:r w:rsidR="002B2646">
        <w:rPr>
          <w:color w:val="000000"/>
        </w:rPr>
        <w:t xml:space="preserve">e </w:t>
      </w:r>
      <w:r w:rsidR="00156B06">
        <w:rPr>
          <w:color w:val="000000"/>
        </w:rPr>
        <w:t>it</w:t>
      </w:r>
      <w:r w:rsidR="002B2646">
        <w:rPr>
          <w:color w:val="000000"/>
        </w:rPr>
        <w:t>s</w:t>
      </w:r>
      <w:r w:rsidR="00156B06">
        <w:rPr>
          <w:color w:val="000000"/>
        </w:rPr>
        <w:t xml:space="preserve"> services</w:t>
      </w:r>
      <w:r w:rsidRPr="000227A6">
        <w:rPr>
          <w:color w:val="000000"/>
        </w:rPr>
        <w:t xml:space="preserve"> as new</w:t>
      </w:r>
      <w:r>
        <w:rPr>
          <w:color w:val="000000"/>
        </w:rPr>
        <w:t xml:space="preserve"> </w:t>
      </w:r>
      <w:r w:rsidRPr="000227A6">
        <w:rPr>
          <w:color w:val="000000"/>
        </w:rPr>
        <w:t xml:space="preserve">technologies become available. </w:t>
      </w:r>
      <w:r w:rsidR="00437121">
        <w:rPr>
          <w:color w:val="000000"/>
        </w:rPr>
        <w:t xml:space="preserve">During the COVID 19 pandemic, Botetourt County and Lumos received Federal funding to extend fiber services to previously under-serviced </w:t>
      </w:r>
      <w:r w:rsidR="00BE2076">
        <w:rPr>
          <w:color w:val="000000"/>
        </w:rPr>
        <w:t>areas. This</w:t>
      </w:r>
      <w:r w:rsidR="00437121">
        <w:rPr>
          <w:color w:val="000000"/>
        </w:rPr>
        <w:t xml:space="preserve"> includes some areas at the outer edges of town. At the date of this publication, </w:t>
      </w:r>
      <w:proofErr w:type="gramStart"/>
      <w:r w:rsidR="00437121">
        <w:rPr>
          <w:color w:val="000000"/>
        </w:rPr>
        <w:t>the vast majority of</w:t>
      </w:r>
      <w:proofErr w:type="gramEnd"/>
      <w:r w:rsidR="00437121">
        <w:rPr>
          <w:color w:val="000000"/>
        </w:rPr>
        <w:t xml:space="preserve"> Town properties are serviced by Lu</w:t>
      </w:r>
      <w:r w:rsidR="00BE2076">
        <w:rPr>
          <w:color w:val="000000"/>
        </w:rPr>
        <w:t>m</w:t>
      </w:r>
      <w:r w:rsidR="00437121">
        <w:rPr>
          <w:color w:val="000000"/>
        </w:rPr>
        <w:t xml:space="preserve">os fiber and/or Xfinity cable and fiber services.  </w:t>
      </w:r>
      <w:r w:rsidRPr="000227A6">
        <w:rPr>
          <w:color w:val="000000"/>
        </w:rPr>
        <w:t>A new radio tower</w:t>
      </w:r>
      <w:r>
        <w:rPr>
          <w:color w:val="000000"/>
        </w:rPr>
        <w:t xml:space="preserve"> </w:t>
      </w:r>
      <w:r w:rsidRPr="000227A6">
        <w:rPr>
          <w:color w:val="000000"/>
        </w:rPr>
        <w:t>was erected in 1999 to facilitate the upgraded</w:t>
      </w:r>
      <w:r>
        <w:rPr>
          <w:color w:val="000000"/>
        </w:rPr>
        <w:t xml:space="preserve"> </w:t>
      </w:r>
      <w:r w:rsidRPr="000227A6">
        <w:rPr>
          <w:color w:val="000000"/>
        </w:rPr>
        <w:t>services. The tower included additional space for</w:t>
      </w:r>
      <w:r>
        <w:rPr>
          <w:color w:val="000000"/>
        </w:rPr>
        <w:t xml:space="preserve"> </w:t>
      </w:r>
      <w:r w:rsidRPr="000227A6">
        <w:rPr>
          <w:color w:val="000000"/>
        </w:rPr>
        <w:t>co-location of cell phone services.</w:t>
      </w:r>
    </w:p>
    <w:p w14:paraId="21336215" w14:textId="77777777" w:rsidR="00156B06" w:rsidRPr="000227A6" w:rsidRDefault="00156B06" w:rsidP="00C43BF2">
      <w:pPr>
        <w:autoSpaceDE w:val="0"/>
        <w:autoSpaceDN w:val="0"/>
        <w:adjustRightInd w:val="0"/>
        <w:rPr>
          <w:color w:val="000000"/>
        </w:rPr>
      </w:pPr>
    </w:p>
    <w:p w14:paraId="4B46829D" w14:textId="77777777" w:rsidR="00570030" w:rsidRDefault="00570030" w:rsidP="00C43BF2">
      <w:pPr>
        <w:autoSpaceDE w:val="0"/>
        <w:autoSpaceDN w:val="0"/>
        <w:adjustRightInd w:val="0"/>
        <w:rPr>
          <w:color w:val="000000"/>
        </w:rPr>
      </w:pPr>
      <w:r w:rsidRPr="000227A6">
        <w:rPr>
          <w:color w:val="000000"/>
        </w:rPr>
        <w:t>The use of underground wiring has been</w:t>
      </w:r>
      <w:r>
        <w:rPr>
          <w:color w:val="000000"/>
        </w:rPr>
        <w:t xml:space="preserve"> </w:t>
      </w:r>
      <w:r w:rsidRPr="000227A6">
        <w:rPr>
          <w:color w:val="000000"/>
        </w:rPr>
        <w:t>suggested as a strategy to enhance the historic</w:t>
      </w:r>
      <w:r>
        <w:rPr>
          <w:color w:val="000000"/>
        </w:rPr>
        <w:t xml:space="preserve"> </w:t>
      </w:r>
      <w:r w:rsidRPr="000227A6">
        <w:rPr>
          <w:color w:val="000000"/>
        </w:rPr>
        <w:t>character of Fincastle. County buildings are</w:t>
      </w:r>
      <w:r>
        <w:rPr>
          <w:color w:val="000000"/>
        </w:rPr>
        <w:t xml:space="preserve"> </w:t>
      </w:r>
      <w:r w:rsidRPr="000227A6">
        <w:rPr>
          <w:color w:val="000000"/>
        </w:rPr>
        <w:t>already equipped with this type of wiring;</w:t>
      </w:r>
      <w:r>
        <w:rPr>
          <w:color w:val="000000"/>
        </w:rPr>
        <w:t xml:space="preserve"> </w:t>
      </w:r>
      <w:r w:rsidRPr="000227A6">
        <w:rPr>
          <w:color w:val="000000"/>
        </w:rPr>
        <w:t>however, the residential areas are still lined with</w:t>
      </w:r>
      <w:r>
        <w:rPr>
          <w:color w:val="000000"/>
        </w:rPr>
        <w:t xml:space="preserve"> </w:t>
      </w:r>
      <w:r w:rsidRPr="000227A6">
        <w:rPr>
          <w:color w:val="000000"/>
        </w:rPr>
        <w:t>utility poles and above-ground wiring. Further</w:t>
      </w:r>
      <w:r>
        <w:rPr>
          <w:color w:val="000000"/>
        </w:rPr>
        <w:t xml:space="preserve"> </w:t>
      </w:r>
      <w:r w:rsidRPr="000227A6">
        <w:rPr>
          <w:color w:val="000000"/>
        </w:rPr>
        <w:t xml:space="preserve">impact studies </w:t>
      </w:r>
      <w:r w:rsidR="002B2646">
        <w:rPr>
          <w:color w:val="000000"/>
        </w:rPr>
        <w:t>are being undertaken</w:t>
      </w:r>
      <w:r w:rsidRPr="000227A6">
        <w:rPr>
          <w:color w:val="000000"/>
        </w:rPr>
        <w:t xml:space="preserve"> to determine the</w:t>
      </w:r>
      <w:r>
        <w:rPr>
          <w:color w:val="000000"/>
        </w:rPr>
        <w:t xml:space="preserve"> </w:t>
      </w:r>
      <w:r w:rsidRPr="000227A6">
        <w:rPr>
          <w:color w:val="000000"/>
        </w:rPr>
        <w:t>feasibility and timing of a conversion to</w:t>
      </w:r>
      <w:r>
        <w:rPr>
          <w:color w:val="000000"/>
        </w:rPr>
        <w:t xml:space="preserve"> </w:t>
      </w:r>
      <w:r w:rsidRPr="000227A6">
        <w:rPr>
          <w:color w:val="000000"/>
        </w:rPr>
        <w:t>underground wiring. These findings may be</w:t>
      </w:r>
      <w:r>
        <w:rPr>
          <w:color w:val="000000"/>
        </w:rPr>
        <w:t xml:space="preserve"> </w:t>
      </w:r>
      <w:r w:rsidRPr="000227A6">
        <w:rPr>
          <w:color w:val="000000"/>
        </w:rPr>
        <w:t>incorporated into a capital improvements plan</w:t>
      </w:r>
      <w:r w:rsidR="00420488">
        <w:rPr>
          <w:color w:val="000000"/>
        </w:rPr>
        <w:t>.</w:t>
      </w:r>
    </w:p>
    <w:p w14:paraId="519F49D6" w14:textId="527EFC24" w:rsidR="00DB29F4" w:rsidRDefault="00DB29F4" w:rsidP="00C43BF2">
      <w:pPr>
        <w:autoSpaceDE w:val="0"/>
        <w:autoSpaceDN w:val="0"/>
        <w:adjustRightInd w:val="0"/>
        <w:rPr>
          <w:b/>
          <w:bCs/>
          <w:i/>
          <w:color w:val="000000"/>
        </w:rPr>
      </w:pPr>
    </w:p>
    <w:p w14:paraId="6C9BDB40" w14:textId="32370EDA" w:rsidR="00021E14" w:rsidRDefault="00021E14" w:rsidP="00C43BF2">
      <w:pPr>
        <w:autoSpaceDE w:val="0"/>
        <w:autoSpaceDN w:val="0"/>
        <w:adjustRightInd w:val="0"/>
        <w:rPr>
          <w:b/>
          <w:bCs/>
          <w:i/>
          <w:color w:val="000000"/>
        </w:rPr>
      </w:pPr>
    </w:p>
    <w:p w14:paraId="05418A8E" w14:textId="3E6D1665" w:rsidR="00021E14" w:rsidRDefault="00021E14" w:rsidP="00C43BF2">
      <w:pPr>
        <w:autoSpaceDE w:val="0"/>
        <w:autoSpaceDN w:val="0"/>
        <w:adjustRightInd w:val="0"/>
        <w:rPr>
          <w:b/>
          <w:bCs/>
          <w:i/>
          <w:color w:val="000000"/>
        </w:rPr>
      </w:pPr>
    </w:p>
    <w:p w14:paraId="7A00EBFE" w14:textId="77777777" w:rsidR="00021E14" w:rsidRDefault="00021E14" w:rsidP="00C43BF2">
      <w:pPr>
        <w:autoSpaceDE w:val="0"/>
        <w:autoSpaceDN w:val="0"/>
        <w:adjustRightInd w:val="0"/>
        <w:rPr>
          <w:b/>
          <w:bCs/>
          <w:i/>
          <w:color w:val="000000"/>
        </w:rPr>
      </w:pPr>
    </w:p>
    <w:p w14:paraId="4BA7D1A9" w14:textId="77777777" w:rsidR="00DB29F4" w:rsidRDefault="00DB29F4" w:rsidP="00C43BF2">
      <w:pPr>
        <w:autoSpaceDE w:val="0"/>
        <w:autoSpaceDN w:val="0"/>
        <w:adjustRightInd w:val="0"/>
        <w:rPr>
          <w:b/>
          <w:bCs/>
          <w:i/>
          <w:color w:val="000000"/>
        </w:rPr>
      </w:pPr>
    </w:p>
    <w:p w14:paraId="26706D1A" w14:textId="66E072FA" w:rsidR="00570030" w:rsidRPr="007231E0" w:rsidRDefault="00570030" w:rsidP="00C43BF2">
      <w:pPr>
        <w:autoSpaceDE w:val="0"/>
        <w:autoSpaceDN w:val="0"/>
        <w:adjustRightInd w:val="0"/>
        <w:rPr>
          <w:b/>
          <w:bCs/>
          <w:i/>
          <w:color w:val="000000"/>
        </w:rPr>
      </w:pPr>
      <w:r w:rsidRPr="007231E0">
        <w:rPr>
          <w:b/>
          <w:bCs/>
          <w:i/>
          <w:color w:val="000000"/>
        </w:rPr>
        <w:lastRenderedPageBreak/>
        <w:t>Electric Utilities</w:t>
      </w:r>
    </w:p>
    <w:p w14:paraId="42164A20" w14:textId="77777777" w:rsidR="00570030" w:rsidRPr="000227A6" w:rsidRDefault="00570030" w:rsidP="00C43BF2">
      <w:pPr>
        <w:autoSpaceDE w:val="0"/>
        <w:autoSpaceDN w:val="0"/>
        <w:adjustRightInd w:val="0"/>
        <w:rPr>
          <w:b/>
          <w:bCs/>
          <w:color w:val="000000"/>
        </w:rPr>
      </w:pPr>
    </w:p>
    <w:p w14:paraId="6C2672A2" w14:textId="1153E380" w:rsidR="00570030" w:rsidRDefault="00570030" w:rsidP="00C43BF2">
      <w:pPr>
        <w:autoSpaceDE w:val="0"/>
        <w:autoSpaceDN w:val="0"/>
        <w:adjustRightInd w:val="0"/>
        <w:rPr>
          <w:color w:val="000000"/>
        </w:rPr>
      </w:pPr>
      <w:r w:rsidRPr="000227A6">
        <w:rPr>
          <w:color w:val="000000"/>
        </w:rPr>
        <w:t>Appalachian Power supplies electricity to the</w:t>
      </w:r>
      <w:r>
        <w:rPr>
          <w:color w:val="000000"/>
        </w:rPr>
        <w:t xml:space="preserve"> </w:t>
      </w:r>
      <w:r w:rsidRPr="000227A6">
        <w:rPr>
          <w:color w:val="000000"/>
        </w:rPr>
        <w:t xml:space="preserve">Town of Fincastle. </w:t>
      </w:r>
      <w:r w:rsidR="002B2646">
        <w:rPr>
          <w:color w:val="000000"/>
        </w:rPr>
        <w:t xml:space="preserve">Appalachian </w:t>
      </w:r>
      <w:r w:rsidRPr="000227A6">
        <w:rPr>
          <w:color w:val="000000"/>
        </w:rPr>
        <w:t>is</w:t>
      </w:r>
      <w:r w:rsidR="002B2646">
        <w:rPr>
          <w:color w:val="000000"/>
        </w:rPr>
        <w:t xml:space="preserve"> part of</w:t>
      </w:r>
      <w:r w:rsidRPr="000227A6">
        <w:rPr>
          <w:color w:val="000000"/>
        </w:rPr>
        <w:t xml:space="preserve"> a large conglomerate</w:t>
      </w:r>
      <w:r>
        <w:rPr>
          <w:color w:val="000000"/>
        </w:rPr>
        <w:t xml:space="preserve"> </w:t>
      </w:r>
      <w:r w:rsidRPr="000227A6">
        <w:rPr>
          <w:color w:val="000000"/>
        </w:rPr>
        <w:t>power company, capable of expanding to meeting</w:t>
      </w:r>
      <w:r>
        <w:rPr>
          <w:color w:val="000000"/>
        </w:rPr>
        <w:t xml:space="preserve"> </w:t>
      </w:r>
      <w:r w:rsidRPr="000227A6">
        <w:rPr>
          <w:color w:val="000000"/>
        </w:rPr>
        <w:t>any potential development in Fincastle.</w:t>
      </w:r>
    </w:p>
    <w:p w14:paraId="32F8C08E" w14:textId="77777777" w:rsidR="006F06FC" w:rsidRPr="006F06FC" w:rsidRDefault="006F06FC" w:rsidP="00C43BF2">
      <w:pPr>
        <w:autoSpaceDE w:val="0"/>
        <w:autoSpaceDN w:val="0"/>
        <w:adjustRightInd w:val="0"/>
        <w:rPr>
          <w:i/>
          <w:iCs/>
        </w:rPr>
      </w:pPr>
    </w:p>
    <w:p w14:paraId="5D65E12E" w14:textId="77777777" w:rsidR="00570030" w:rsidRPr="007231E0" w:rsidRDefault="00097F8A" w:rsidP="00C43BF2">
      <w:pPr>
        <w:autoSpaceDE w:val="0"/>
        <w:autoSpaceDN w:val="0"/>
        <w:adjustRightInd w:val="0"/>
        <w:rPr>
          <w:b/>
          <w:bCs/>
          <w:i/>
          <w:color w:val="000000"/>
        </w:rPr>
      </w:pPr>
      <w:r w:rsidRPr="007231E0">
        <w:rPr>
          <w:b/>
          <w:bCs/>
          <w:i/>
          <w:color w:val="000000"/>
        </w:rPr>
        <w:t>Community Facilities</w:t>
      </w:r>
    </w:p>
    <w:p w14:paraId="287C9554" w14:textId="77777777" w:rsidR="00570030" w:rsidRPr="000227A6" w:rsidRDefault="00570030" w:rsidP="00C43BF2">
      <w:pPr>
        <w:autoSpaceDE w:val="0"/>
        <w:autoSpaceDN w:val="0"/>
        <w:adjustRightInd w:val="0"/>
        <w:rPr>
          <w:b/>
          <w:bCs/>
          <w:color w:val="000000"/>
        </w:rPr>
      </w:pPr>
    </w:p>
    <w:p w14:paraId="4E797568" w14:textId="30A33348" w:rsidR="00570030" w:rsidRPr="000227A6" w:rsidRDefault="00570030" w:rsidP="00C43BF2">
      <w:pPr>
        <w:autoSpaceDE w:val="0"/>
        <w:autoSpaceDN w:val="0"/>
        <w:adjustRightInd w:val="0"/>
        <w:rPr>
          <w:color w:val="000000"/>
        </w:rPr>
      </w:pPr>
      <w:r w:rsidRPr="000227A6">
        <w:rPr>
          <w:color w:val="000000"/>
        </w:rPr>
        <w:t>Fincastle has access to the meeting room of the</w:t>
      </w:r>
      <w:r>
        <w:rPr>
          <w:color w:val="000000"/>
        </w:rPr>
        <w:t xml:space="preserve"> </w:t>
      </w:r>
      <w:r w:rsidRPr="000227A6">
        <w:rPr>
          <w:color w:val="000000"/>
        </w:rPr>
        <w:t>library, the local firehouse, the community center,</w:t>
      </w:r>
      <w:r>
        <w:rPr>
          <w:color w:val="000000"/>
        </w:rPr>
        <w:t xml:space="preserve"> </w:t>
      </w:r>
      <w:r w:rsidRPr="000227A6">
        <w:rPr>
          <w:color w:val="000000"/>
        </w:rPr>
        <w:t>church facilities, the</w:t>
      </w:r>
      <w:r w:rsidR="00346CE0">
        <w:rPr>
          <w:color w:val="000000"/>
        </w:rPr>
        <w:t xml:space="preserve"> Old District </w:t>
      </w:r>
      <w:proofErr w:type="gramStart"/>
      <w:r w:rsidR="00346CE0">
        <w:rPr>
          <w:color w:val="000000"/>
        </w:rPr>
        <w:t>C</w:t>
      </w:r>
      <w:r w:rsidRPr="000227A6">
        <w:rPr>
          <w:color w:val="000000"/>
        </w:rPr>
        <w:t>ourtroom</w:t>
      </w:r>
      <w:proofErr w:type="gramEnd"/>
      <w:r w:rsidRPr="000227A6">
        <w:rPr>
          <w:color w:val="000000"/>
        </w:rPr>
        <w:t xml:space="preserve"> and local schools</w:t>
      </w:r>
      <w:r>
        <w:rPr>
          <w:color w:val="000000"/>
        </w:rPr>
        <w:t xml:space="preserve"> </w:t>
      </w:r>
      <w:r w:rsidRPr="000227A6">
        <w:rPr>
          <w:color w:val="000000"/>
        </w:rPr>
        <w:t>to support community activities and public</w:t>
      </w:r>
      <w:r>
        <w:rPr>
          <w:color w:val="000000"/>
        </w:rPr>
        <w:t xml:space="preserve"> </w:t>
      </w:r>
      <w:r w:rsidRPr="000227A6">
        <w:rPr>
          <w:color w:val="000000"/>
        </w:rPr>
        <w:t>meetings. The churches support a local</w:t>
      </w:r>
      <w:r>
        <w:rPr>
          <w:color w:val="000000"/>
        </w:rPr>
        <w:t xml:space="preserve"> </w:t>
      </w:r>
      <w:r w:rsidRPr="000227A6">
        <w:rPr>
          <w:color w:val="000000"/>
        </w:rPr>
        <w:t xml:space="preserve">preschool, </w:t>
      </w:r>
      <w:proofErr w:type="gramStart"/>
      <w:r w:rsidRPr="000227A6">
        <w:rPr>
          <w:color w:val="000000"/>
        </w:rPr>
        <w:t>weddings</w:t>
      </w:r>
      <w:proofErr w:type="gramEnd"/>
      <w:r w:rsidRPr="000227A6">
        <w:rPr>
          <w:color w:val="000000"/>
        </w:rPr>
        <w:t xml:space="preserve"> and a food pantry, and</w:t>
      </w:r>
      <w:r>
        <w:rPr>
          <w:color w:val="000000"/>
        </w:rPr>
        <w:t xml:space="preserve"> </w:t>
      </w:r>
      <w:r w:rsidRPr="000227A6">
        <w:rPr>
          <w:color w:val="000000"/>
        </w:rPr>
        <w:t>provide services to senior citizens and children.</w:t>
      </w:r>
      <w:r>
        <w:rPr>
          <w:color w:val="000000"/>
        </w:rPr>
        <w:t xml:space="preserve"> </w:t>
      </w:r>
      <w:r w:rsidRPr="000227A6">
        <w:rPr>
          <w:color w:val="000000"/>
        </w:rPr>
        <w:t>The Town has community theatre and sports</w:t>
      </w:r>
      <w:r>
        <w:rPr>
          <w:color w:val="000000"/>
        </w:rPr>
        <w:t xml:space="preserve"> </w:t>
      </w:r>
      <w:r w:rsidRPr="000227A6">
        <w:rPr>
          <w:color w:val="000000"/>
        </w:rPr>
        <w:t>activities scheduled in the local school gymnasium;</w:t>
      </w:r>
      <w:r>
        <w:rPr>
          <w:color w:val="000000"/>
        </w:rPr>
        <w:t xml:space="preserve"> </w:t>
      </w:r>
      <w:r w:rsidRPr="000227A6">
        <w:rPr>
          <w:color w:val="000000"/>
        </w:rPr>
        <w:t>however, residents have recently become unhappy</w:t>
      </w:r>
      <w:r>
        <w:rPr>
          <w:color w:val="000000"/>
        </w:rPr>
        <w:t xml:space="preserve"> </w:t>
      </w:r>
      <w:r w:rsidRPr="000227A6">
        <w:rPr>
          <w:color w:val="000000"/>
        </w:rPr>
        <w:t>with the high expense attached with using this</w:t>
      </w:r>
      <w:r>
        <w:rPr>
          <w:color w:val="000000"/>
        </w:rPr>
        <w:t xml:space="preserve"> </w:t>
      </w:r>
      <w:r w:rsidRPr="000227A6">
        <w:rPr>
          <w:color w:val="000000"/>
        </w:rPr>
        <w:t>facility.</w:t>
      </w:r>
      <w:r>
        <w:rPr>
          <w:color w:val="000000"/>
        </w:rPr>
        <w:t xml:space="preserve"> </w:t>
      </w:r>
      <w:r w:rsidR="00097F8A">
        <w:rPr>
          <w:color w:val="000000"/>
        </w:rPr>
        <w:t xml:space="preserve"> A citizens’ recreation committee could coordinate with the Botetourt County Department of Parks and Recreation.</w:t>
      </w:r>
      <w:r w:rsidR="00346CE0">
        <w:rPr>
          <w:color w:val="000000"/>
        </w:rPr>
        <w:t xml:space="preserve"> Additionally, as Botetourt County works to move </w:t>
      </w:r>
      <w:proofErr w:type="gramStart"/>
      <w:r w:rsidR="00346CE0">
        <w:rPr>
          <w:color w:val="000000"/>
        </w:rPr>
        <w:t>a number of</w:t>
      </w:r>
      <w:proofErr w:type="gramEnd"/>
      <w:r w:rsidR="00346CE0">
        <w:rPr>
          <w:color w:val="000000"/>
        </w:rPr>
        <w:t xml:space="preserve"> offices to Greenfield and change the configuration of the Courthouse Complex, it will be important to determine and assert use of these facilities by the public and the Town. </w:t>
      </w:r>
    </w:p>
    <w:p w14:paraId="2499F1F9" w14:textId="77777777" w:rsidR="001102A4" w:rsidRDefault="001102A4" w:rsidP="00C43BF2">
      <w:pPr>
        <w:autoSpaceDE w:val="0"/>
        <w:autoSpaceDN w:val="0"/>
        <w:adjustRightInd w:val="0"/>
        <w:rPr>
          <w:color w:val="000000"/>
        </w:rPr>
      </w:pPr>
    </w:p>
    <w:p w14:paraId="40E4931B" w14:textId="20F042D7" w:rsidR="00570030" w:rsidRPr="003755C3" w:rsidRDefault="0072341C" w:rsidP="00C43BF2">
      <w:pPr>
        <w:autoSpaceDE w:val="0"/>
        <w:autoSpaceDN w:val="0"/>
        <w:adjustRightInd w:val="0"/>
        <w:rPr>
          <w:b/>
          <w:bCs/>
          <w:i/>
          <w:color w:val="000000"/>
        </w:rPr>
      </w:pPr>
      <w:r w:rsidRPr="003755C3">
        <w:rPr>
          <w:b/>
          <w:bCs/>
          <w:i/>
          <w:color w:val="000000"/>
        </w:rPr>
        <w:t>Schools</w:t>
      </w:r>
      <w:r w:rsidR="00B5323F">
        <w:rPr>
          <w:b/>
          <w:bCs/>
          <w:i/>
          <w:color w:val="000000"/>
        </w:rPr>
        <w:t xml:space="preserve"> and </w:t>
      </w:r>
      <w:r w:rsidR="00172B19">
        <w:rPr>
          <w:b/>
          <w:bCs/>
          <w:i/>
          <w:color w:val="000000"/>
        </w:rPr>
        <w:t>M</w:t>
      </w:r>
      <w:r w:rsidR="00B5323F">
        <w:rPr>
          <w:b/>
          <w:bCs/>
          <w:i/>
          <w:color w:val="000000"/>
        </w:rPr>
        <w:t>useums</w:t>
      </w:r>
    </w:p>
    <w:p w14:paraId="1BEC4EC0" w14:textId="77777777" w:rsidR="00570030" w:rsidRDefault="00570030" w:rsidP="00C43BF2">
      <w:pPr>
        <w:autoSpaceDE w:val="0"/>
        <w:autoSpaceDN w:val="0"/>
        <w:adjustRightInd w:val="0"/>
        <w:rPr>
          <w:color w:val="000000"/>
        </w:rPr>
      </w:pPr>
    </w:p>
    <w:p w14:paraId="5395CA5B" w14:textId="1C4BAB4D" w:rsidR="0087414A" w:rsidRPr="000227A6" w:rsidRDefault="0072341C" w:rsidP="0087414A">
      <w:pPr>
        <w:autoSpaceDE w:val="0"/>
        <w:autoSpaceDN w:val="0"/>
        <w:adjustRightInd w:val="0"/>
        <w:rPr>
          <w:color w:val="000000"/>
        </w:rPr>
      </w:pPr>
      <w:r>
        <w:rPr>
          <w:color w:val="000000"/>
        </w:rPr>
        <w:t>Breckinridge Elementary School</w:t>
      </w:r>
      <w:r w:rsidR="00420488">
        <w:rPr>
          <w:color w:val="000000"/>
        </w:rPr>
        <w:t>, Central Academy Middle School</w:t>
      </w:r>
      <w:r w:rsidR="0087414A">
        <w:rPr>
          <w:color w:val="000000"/>
        </w:rPr>
        <w:t>,</w:t>
      </w:r>
      <w:r>
        <w:rPr>
          <w:color w:val="000000"/>
        </w:rPr>
        <w:t xml:space="preserve"> Botetourt Vocational Center</w:t>
      </w:r>
      <w:r w:rsidR="00420488">
        <w:rPr>
          <w:color w:val="000000"/>
        </w:rPr>
        <w:t>,</w:t>
      </w:r>
      <w:r>
        <w:rPr>
          <w:color w:val="000000"/>
        </w:rPr>
        <w:t xml:space="preserve"> </w:t>
      </w:r>
      <w:r w:rsidR="00346CE0">
        <w:rPr>
          <w:color w:val="000000"/>
        </w:rPr>
        <w:t>the School Board offices</w:t>
      </w:r>
      <w:r w:rsidR="0087414A">
        <w:rPr>
          <w:color w:val="000000"/>
        </w:rPr>
        <w:t>,</w:t>
      </w:r>
      <w:r w:rsidR="00346CE0">
        <w:rPr>
          <w:color w:val="000000"/>
        </w:rPr>
        <w:t xml:space="preserve"> and School Board garage are located within the town limits. Many of these facilities are </w:t>
      </w:r>
      <w:proofErr w:type="gramStart"/>
      <w:r w:rsidR="00346CE0">
        <w:rPr>
          <w:color w:val="000000"/>
        </w:rPr>
        <w:t xml:space="preserve">currently </w:t>
      </w:r>
      <w:r>
        <w:rPr>
          <w:color w:val="000000"/>
        </w:rPr>
        <w:t xml:space="preserve"> served</w:t>
      </w:r>
      <w:proofErr w:type="gramEnd"/>
      <w:r>
        <w:rPr>
          <w:color w:val="000000"/>
        </w:rPr>
        <w:t xml:space="preserve"> by </w:t>
      </w:r>
      <w:r w:rsidR="00346CE0">
        <w:rPr>
          <w:color w:val="000000"/>
        </w:rPr>
        <w:t xml:space="preserve">the Town’s </w:t>
      </w:r>
      <w:r>
        <w:rPr>
          <w:color w:val="000000"/>
        </w:rPr>
        <w:t xml:space="preserve">municipal </w:t>
      </w:r>
      <w:r w:rsidR="00346CE0">
        <w:rPr>
          <w:color w:val="000000"/>
        </w:rPr>
        <w:t xml:space="preserve">water and sewer system. There is a sewage lift station at the low point of these properties at Central Academy Middle School, with a force main connecting to the remainder of the Town’s sewer system at Breckinridge Elementary School. </w:t>
      </w:r>
      <w:r w:rsidR="00784C44">
        <w:rPr>
          <w:color w:val="000000"/>
        </w:rPr>
        <w:t xml:space="preserve">They are all served by the Town’s water and sewer systems. </w:t>
      </w:r>
      <w:r w:rsidR="0087414A" w:rsidRPr="000227A6">
        <w:rPr>
          <w:color w:val="000000"/>
        </w:rPr>
        <w:t>Fincastle is served by the Fincastle Library where</w:t>
      </w:r>
      <w:r w:rsidR="0087414A">
        <w:rPr>
          <w:color w:val="000000"/>
        </w:rPr>
        <w:t xml:space="preserve"> </w:t>
      </w:r>
      <w:r w:rsidR="0087414A" w:rsidRPr="000227A6">
        <w:rPr>
          <w:color w:val="000000"/>
        </w:rPr>
        <w:t>books about the Town history can be obtained.</w:t>
      </w:r>
      <w:r w:rsidR="0087414A">
        <w:rPr>
          <w:color w:val="000000"/>
        </w:rPr>
        <w:t xml:space="preserve"> The library is also a part of the greater Roanoke Valley Library system, increasing its inventory of information significantly. </w:t>
      </w:r>
    </w:p>
    <w:p w14:paraId="306D3A8E" w14:textId="77777777" w:rsidR="005E573F" w:rsidRPr="000227A6" w:rsidRDefault="005E573F" w:rsidP="00C43BF2">
      <w:pPr>
        <w:autoSpaceDE w:val="0"/>
        <w:autoSpaceDN w:val="0"/>
        <w:adjustRightInd w:val="0"/>
        <w:rPr>
          <w:color w:val="000000"/>
        </w:rPr>
      </w:pPr>
    </w:p>
    <w:p w14:paraId="47AEAF0B" w14:textId="29DB12AA" w:rsidR="00570030" w:rsidRDefault="001E6985" w:rsidP="00C43BF2">
      <w:pPr>
        <w:autoSpaceDE w:val="0"/>
        <w:autoSpaceDN w:val="0"/>
        <w:adjustRightInd w:val="0"/>
        <w:rPr>
          <w:color w:val="000000"/>
        </w:rPr>
      </w:pPr>
      <w:r>
        <w:rPr>
          <w:i/>
          <w:iCs/>
          <w:noProof/>
          <w:color w:val="000000"/>
        </w:rPr>
        <w:drawing>
          <wp:anchor distT="0" distB="0" distL="114300" distR="114300" simplePos="0" relativeHeight="251701760" behindDoc="0" locked="0" layoutInCell="1" allowOverlap="1" wp14:anchorId="7EFFDDAE" wp14:editId="38E84DCE">
            <wp:simplePos x="0" y="0"/>
            <wp:positionH relativeFrom="column">
              <wp:posOffset>19050</wp:posOffset>
            </wp:positionH>
            <wp:positionV relativeFrom="paragraph">
              <wp:posOffset>635</wp:posOffset>
            </wp:positionV>
            <wp:extent cx="2852420" cy="1924050"/>
            <wp:effectExtent l="0" t="0" r="5080" b="0"/>
            <wp:wrapSquare wrapText="bothSides"/>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52420" cy="1924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70030" w:rsidRPr="000227A6">
        <w:rPr>
          <w:color w:val="000000"/>
        </w:rPr>
        <w:t>Videos are also available for rental.</w:t>
      </w:r>
      <w:r w:rsidR="00346CE0">
        <w:rPr>
          <w:color w:val="000000"/>
        </w:rPr>
        <w:t xml:space="preserve"> The library also hosts a significant amount of genealogical information. The needs for and use of this information has come to outgrow the space provided within the Library. The Town would like to work on finding additional space for these needs.  </w:t>
      </w:r>
    </w:p>
    <w:p w14:paraId="137E0919" w14:textId="77777777" w:rsidR="00B5323F" w:rsidRDefault="00B5323F" w:rsidP="00C43BF2">
      <w:pPr>
        <w:autoSpaceDE w:val="0"/>
        <w:autoSpaceDN w:val="0"/>
        <w:adjustRightInd w:val="0"/>
        <w:rPr>
          <w:color w:val="000000"/>
        </w:rPr>
      </w:pPr>
    </w:p>
    <w:p w14:paraId="652FBE39" w14:textId="77777777" w:rsidR="00B5323F" w:rsidRPr="000227A6" w:rsidRDefault="00B5323F" w:rsidP="00C43BF2">
      <w:pPr>
        <w:autoSpaceDE w:val="0"/>
        <w:autoSpaceDN w:val="0"/>
        <w:adjustRightInd w:val="0"/>
        <w:rPr>
          <w:color w:val="000000"/>
        </w:rPr>
      </w:pPr>
      <w:r>
        <w:rPr>
          <w:color w:val="000000"/>
        </w:rPr>
        <w:t xml:space="preserve">The Botetourt County Historical Society Museum is in Courthouse Square and houses </w:t>
      </w:r>
      <w:proofErr w:type="gramStart"/>
      <w:r>
        <w:rPr>
          <w:color w:val="000000"/>
        </w:rPr>
        <w:t>a number of</w:t>
      </w:r>
      <w:proofErr w:type="gramEnd"/>
      <w:r>
        <w:rPr>
          <w:color w:val="000000"/>
        </w:rPr>
        <w:t xml:space="preserve"> interesting artifacts and documents from throughout Fincastle’s History. </w:t>
      </w:r>
      <w:r w:rsidR="00E0174E">
        <w:rPr>
          <w:color w:val="000000"/>
        </w:rPr>
        <w:t xml:space="preserve">Additionally, the Courthouses also contains </w:t>
      </w:r>
      <w:proofErr w:type="gramStart"/>
      <w:r w:rsidR="00E0174E">
        <w:rPr>
          <w:color w:val="000000"/>
        </w:rPr>
        <w:t>a number of</w:t>
      </w:r>
      <w:proofErr w:type="gramEnd"/>
      <w:r w:rsidR="00E0174E">
        <w:rPr>
          <w:color w:val="000000"/>
        </w:rPr>
        <w:t xml:space="preserve"> historical documents. </w:t>
      </w:r>
    </w:p>
    <w:p w14:paraId="73A18F1C" w14:textId="77777777" w:rsidR="00570030" w:rsidRDefault="00570030" w:rsidP="00C43BF2">
      <w:pPr>
        <w:autoSpaceDE w:val="0"/>
        <w:autoSpaceDN w:val="0"/>
        <w:adjustRightInd w:val="0"/>
        <w:rPr>
          <w:b/>
          <w:bCs/>
          <w:color w:val="000000"/>
        </w:rPr>
      </w:pPr>
    </w:p>
    <w:p w14:paraId="3BE86B97" w14:textId="77777777" w:rsidR="00570030" w:rsidRPr="003755C3" w:rsidRDefault="00570030" w:rsidP="00C43BF2">
      <w:pPr>
        <w:autoSpaceDE w:val="0"/>
        <w:autoSpaceDN w:val="0"/>
        <w:adjustRightInd w:val="0"/>
        <w:rPr>
          <w:b/>
          <w:bCs/>
          <w:i/>
          <w:color w:val="000000"/>
        </w:rPr>
      </w:pPr>
      <w:r w:rsidRPr="003755C3">
        <w:rPr>
          <w:b/>
          <w:bCs/>
          <w:i/>
          <w:color w:val="000000"/>
        </w:rPr>
        <w:t>Public Health Services</w:t>
      </w:r>
    </w:p>
    <w:p w14:paraId="5E745306" w14:textId="77777777" w:rsidR="00570030" w:rsidRDefault="00570030" w:rsidP="00C43BF2">
      <w:pPr>
        <w:autoSpaceDE w:val="0"/>
        <w:autoSpaceDN w:val="0"/>
        <w:adjustRightInd w:val="0"/>
        <w:rPr>
          <w:color w:val="000000"/>
        </w:rPr>
      </w:pPr>
    </w:p>
    <w:p w14:paraId="74BA935C" w14:textId="4C0CFC74" w:rsidR="00570030" w:rsidRDefault="00570030" w:rsidP="00C43BF2">
      <w:pPr>
        <w:autoSpaceDE w:val="0"/>
        <w:autoSpaceDN w:val="0"/>
        <w:adjustRightInd w:val="0"/>
        <w:rPr>
          <w:color w:val="000000"/>
        </w:rPr>
      </w:pPr>
      <w:r w:rsidRPr="000227A6">
        <w:rPr>
          <w:color w:val="000000"/>
        </w:rPr>
        <w:t>County clinic services include family planning,</w:t>
      </w:r>
      <w:r>
        <w:rPr>
          <w:color w:val="000000"/>
        </w:rPr>
        <w:t xml:space="preserve"> </w:t>
      </w:r>
      <w:r w:rsidRPr="000227A6">
        <w:rPr>
          <w:color w:val="000000"/>
        </w:rPr>
        <w:t>maternity services, preschool physical</w:t>
      </w:r>
      <w:r>
        <w:rPr>
          <w:color w:val="000000"/>
        </w:rPr>
        <w:t xml:space="preserve"> </w:t>
      </w:r>
      <w:r w:rsidRPr="000227A6">
        <w:rPr>
          <w:color w:val="000000"/>
        </w:rPr>
        <w:t>examinations, WIC nutritional program and</w:t>
      </w:r>
      <w:r>
        <w:rPr>
          <w:color w:val="000000"/>
        </w:rPr>
        <w:t xml:space="preserve"> </w:t>
      </w:r>
      <w:r w:rsidRPr="000227A6">
        <w:rPr>
          <w:color w:val="000000"/>
        </w:rPr>
        <w:t>children’s specialty services. Immunizations, STD</w:t>
      </w:r>
      <w:r>
        <w:rPr>
          <w:color w:val="000000"/>
        </w:rPr>
        <w:t xml:space="preserve"> </w:t>
      </w:r>
      <w:r w:rsidRPr="000227A6">
        <w:rPr>
          <w:color w:val="000000"/>
        </w:rPr>
        <w:t>testing and dental care are other health services</w:t>
      </w:r>
      <w:r>
        <w:rPr>
          <w:color w:val="000000"/>
        </w:rPr>
        <w:t xml:space="preserve"> </w:t>
      </w:r>
      <w:r w:rsidRPr="000227A6">
        <w:rPr>
          <w:color w:val="000000"/>
        </w:rPr>
        <w:t>provided. The clinic facility hosts several</w:t>
      </w:r>
      <w:r>
        <w:rPr>
          <w:color w:val="000000"/>
        </w:rPr>
        <w:t xml:space="preserve"> </w:t>
      </w:r>
      <w:r w:rsidRPr="000227A6">
        <w:rPr>
          <w:color w:val="000000"/>
        </w:rPr>
        <w:t>community activities including health education</w:t>
      </w:r>
      <w:r>
        <w:rPr>
          <w:color w:val="000000"/>
        </w:rPr>
        <w:t xml:space="preserve"> </w:t>
      </w:r>
      <w:r w:rsidRPr="000227A6">
        <w:rPr>
          <w:color w:val="000000"/>
        </w:rPr>
        <w:t xml:space="preserve">programs; work site, </w:t>
      </w:r>
      <w:proofErr w:type="gramStart"/>
      <w:r w:rsidRPr="000227A6">
        <w:rPr>
          <w:color w:val="000000"/>
        </w:rPr>
        <w:t>school</w:t>
      </w:r>
      <w:proofErr w:type="gramEnd"/>
      <w:r w:rsidRPr="000227A6">
        <w:rPr>
          <w:color w:val="000000"/>
        </w:rPr>
        <w:t xml:space="preserve"> and home health</w:t>
      </w:r>
      <w:r>
        <w:rPr>
          <w:color w:val="000000"/>
        </w:rPr>
        <w:t xml:space="preserve"> </w:t>
      </w:r>
      <w:r w:rsidRPr="000227A6">
        <w:rPr>
          <w:color w:val="000000"/>
        </w:rPr>
        <w:t>programs; and an infant car seat program.</w:t>
      </w:r>
      <w:r>
        <w:rPr>
          <w:color w:val="000000"/>
        </w:rPr>
        <w:t xml:space="preserve"> </w:t>
      </w:r>
      <w:r w:rsidRPr="000227A6">
        <w:rPr>
          <w:color w:val="000000"/>
        </w:rPr>
        <w:t>Environmental health services are also provided.</w:t>
      </w:r>
      <w:r w:rsidR="00081AD6">
        <w:rPr>
          <w:color w:val="000000"/>
        </w:rPr>
        <w:t xml:space="preserve"> </w:t>
      </w:r>
      <w:r w:rsidRPr="000227A6">
        <w:rPr>
          <w:color w:val="000000"/>
        </w:rPr>
        <w:t>These include restaurant inspection, rabies</w:t>
      </w:r>
      <w:r>
        <w:rPr>
          <w:color w:val="000000"/>
        </w:rPr>
        <w:t xml:space="preserve"> </w:t>
      </w:r>
      <w:r w:rsidRPr="000227A6">
        <w:rPr>
          <w:color w:val="000000"/>
        </w:rPr>
        <w:t>prevention, lead poisoning prevention, sewage and</w:t>
      </w:r>
      <w:r>
        <w:rPr>
          <w:color w:val="000000"/>
        </w:rPr>
        <w:t xml:space="preserve"> </w:t>
      </w:r>
      <w:r w:rsidRPr="000227A6">
        <w:rPr>
          <w:color w:val="000000"/>
        </w:rPr>
        <w:t>water permits, and complaint investigation.</w:t>
      </w:r>
    </w:p>
    <w:p w14:paraId="34B42A08" w14:textId="77777777" w:rsidR="00570030" w:rsidRDefault="00570030" w:rsidP="00C43BF2">
      <w:pPr>
        <w:autoSpaceDE w:val="0"/>
        <w:autoSpaceDN w:val="0"/>
        <w:adjustRightInd w:val="0"/>
        <w:rPr>
          <w:color w:val="000000"/>
        </w:rPr>
      </w:pPr>
    </w:p>
    <w:p w14:paraId="6720FDE7" w14:textId="77777777" w:rsidR="00DB29F4" w:rsidRDefault="00DB29F4" w:rsidP="00DB29F4">
      <w:pPr>
        <w:autoSpaceDE w:val="0"/>
        <w:autoSpaceDN w:val="0"/>
        <w:adjustRightInd w:val="0"/>
        <w:rPr>
          <w:b/>
          <w:bCs/>
          <w:i/>
          <w:color w:val="000000"/>
        </w:rPr>
      </w:pPr>
    </w:p>
    <w:p w14:paraId="2084E456" w14:textId="77777777" w:rsidR="00DB29F4" w:rsidRDefault="00DB29F4" w:rsidP="00DB29F4">
      <w:pPr>
        <w:autoSpaceDE w:val="0"/>
        <w:autoSpaceDN w:val="0"/>
        <w:adjustRightInd w:val="0"/>
        <w:rPr>
          <w:b/>
          <w:bCs/>
          <w:i/>
          <w:color w:val="000000"/>
        </w:rPr>
      </w:pPr>
    </w:p>
    <w:p w14:paraId="00232F5E" w14:textId="77B97330" w:rsidR="00DB29F4" w:rsidRPr="003755C3" w:rsidRDefault="00DB29F4" w:rsidP="00DB29F4">
      <w:pPr>
        <w:autoSpaceDE w:val="0"/>
        <w:autoSpaceDN w:val="0"/>
        <w:adjustRightInd w:val="0"/>
        <w:rPr>
          <w:b/>
          <w:bCs/>
          <w:i/>
          <w:color w:val="000000"/>
        </w:rPr>
      </w:pPr>
      <w:r w:rsidRPr="003755C3">
        <w:rPr>
          <w:b/>
          <w:bCs/>
          <w:i/>
          <w:color w:val="000000"/>
        </w:rPr>
        <w:lastRenderedPageBreak/>
        <w:t>Critical Issues</w:t>
      </w:r>
    </w:p>
    <w:p w14:paraId="60DCDCFF" w14:textId="77777777" w:rsidR="00DB29F4" w:rsidRPr="000227A6" w:rsidRDefault="00DB29F4" w:rsidP="00DB29F4">
      <w:pPr>
        <w:autoSpaceDE w:val="0"/>
        <w:autoSpaceDN w:val="0"/>
        <w:adjustRightInd w:val="0"/>
        <w:rPr>
          <w:b/>
          <w:bCs/>
          <w:color w:val="000000"/>
        </w:rPr>
      </w:pPr>
    </w:p>
    <w:p w14:paraId="14171728" w14:textId="77777777" w:rsidR="00DB29F4" w:rsidRDefault="00DB29F4" w:rsidP="00DB29F4">
      <w:pPr>
        <w:autoSpaceDE w:val="0"/>
        <w:autoSpaceDN w:val="0"/>
        <w:adjustRightInd w:val="0"/>
        <w:ind w:left="720" w:hanging="720"/>
        <w:rPr>
          <w:color w:val="000000"/>
        </w:rPr>
      </w:pPr>
      <w:r>
        <w:rPr>
          <w:color w:val="000000"/>
        </w:rPr>
        <w:t>-</w:t>
      </w:r>
      <w:r>
        <w:rPr>
          <w:color w:val="000000"/>
        </w:rPr>
        <w:tab/>
      </w:r>
      <w:r w:rsidRPr="000227A6">
        <w:rPr>
          <w:color w:val="000000"/>
        </w:rPr>
        <w:t>Above-ground wiring is an issue with many</w:t>
      </w:r>
      <w:r>
        <w:rPr>
          <w:color w:val="000000"/>
        </w:rPr>
        <w:t xml:space="preserve"> </w:t>
      </w:r>
      <w:r w:rsidRPr="000227A6">
        <w:rPr>
          <w:color w:val="000000"/>
        </w:rPr>
        <w:t>Fincastle residents. Citizens feel that</w:t>
      </w:r>
      <w:r>
        <w:rPr>
          <w:color w:val="000000"/>
        </w:rPr>
        <w:t xml:space="preserve"> </w:t>
      </w:r>
      <w:r w:rsidRPr="000227A6">
        <w:rPr>
          <w:color w:val="000000"/>
        </w:rPr>
        <w:t>underground wiring would be more in line</w:t>
      </w:r>
      <w:r>
        <w:rPr>
          <w:color w:val="000000"/>
        </w:rPr>
        <w:t xml:space="preserve"> </w:t>
      </w:r>
      <w:r w:rsidRPr="000227A6">
        <w:rPr>
          <w:color w:val="000000"/>
        </w:rPr>
        <w:t>with community character.</w:t>
      </w:r>
    </w:p>
    <w:p w14:paraId="54E00656" w14:textId="77777777" w:rsidR="00DB29F4" w:rsidRPr="000227A6" w:rsidRDefault="00DB29F4" w:rsidP="00DB29F4">
      <w:pPr>
        <w:autoSpaceDE w:val="0"/>
        <w:autoSpaceDN w:val="0"/>
        <w:adjustRightInd w:val="0"/>
        <w:ind w:left="720" w:hanging="720"/>
        <w:rPr>
          <w:color w:val="000000"/>
        </w:rPr>
      </w:pPr>
    </w:p>
    <w:p w14:paraId="316002E9" w14:textId="77777777" w:rsidR="00DB29F4" w:rsidRDefault="00DB29F4" w:rsidP="00DB29F4">
      <w:pPr>
        <w:autoSpaceDE w:val="0"/>
        <w:autoSpaceDN w:val="0"/>
        <w:adjustRightInd w:val="0"/>
        <w:ind w:left="720" w:hanging="720"/>
        <w:rPr>
          <w:color w:val="000000"/>
        </w:rPr>
      </w:pPr>
      <w:r>
        <w:rPr>
          <w:color w:val="000000"/>
        </w:rPr>
        <w:t>-</w:t>
      </w:r>
      <w:r>
        <w:rPr>
          <w:color w:val="000000"/>
        </w:rPr>
        <w:tab/>
      </w:r>
      <w:r w:rsidRPr="000227A6">
        <w:rPr>
          <w:color w:val="000000"/>
        </w:rPr>
        <w:t>The Town should develop a Capital</w:t>
      </w:r>
      <w:r>
        <w:rPr>
          <w:color w:val="000000"/>
        </w:rPr>
        <w:t xml:space="preserve"> </w:t>
      </w:r>
      <w:r w:rsidRPr="000227A6">
        <w:rPr>
          <w:color w:val="000000"/>
        </w:rPr>
        <w:t>Improvements Plan to coordinate funding for</w:t>
      </w:r>
      <w:r>
        <w:rPr>
          <w:color w:val="000000"/>
        </w:rPr>
        <w:t xml:space="preserve"> </w:t>
      </w:r>
      <w:r w:rsidRPr="000227A6">
        <w:rPr>
          <w:color w:val="000000"/>
        </w:rPr>
        <w:t>necessary services and facility upgrades.</w:t>
      </w:r>
    </w:p>
    <w:p w14:paraId="4B5C6D2D" w14:textId="77777777" w:rsidR="00DB29F4" w:rsidRDefault="00DB29F4" w:rsidP="00DB29F4">
      <w:pPr>
        <w:autoSpaceDE w:val="0"/>
        <w:autoSpaceDN w:val="0"/>
        <w:adjustRightInd w:val="0"/>
        <w:ind w:left="720" w:hanging="720"/>
        <w:rPr>
          <w:color w:val="000000"/>
        </w:rPr>
      </w:pPr>
    </w:p>
    <w:p w14:paraId="33D52A98" w14:textId="3FCBF03D" w:rsidR="00DB29F4" w:rsidRDefault="00DB29F4" w:rsidP="00DB29F4">
      <w:pPr>
        <w:pStyle w:val="ListParagraph"/>
        <w:numPr>
          <w:ilvl w:val="0"/>
          <w:numId w:val="13"/>
        </w:numPr>
        <w:autoSpaceDE w:val="0"/>
        <w:autoSpaceDN w:val="0"/>
        <w:adjustRightInd w:val="0"/>
        <w:ind w:hanging="720"/>
        <w:rPr>
          <w:color w:val="000000"/>
        </w:rPr>
      </w:pPr>
      <w:r>
        <w:rPr>
          <w:color w:val="000000"/>
        </w:rPr>
        <w:t xml:space="preserve">The Town needs to work closely with Botetourt County to plan for use and reuse of existing and proposed facilities within the Town to assure any changes or new development meet the goals and objectives of the Town and do not detract from the Historic District. </w:t>
      </w:r>
    </w:p>
    <w:p w14:paraId="0DCC2CE1" w14:textId="77777777" w:rsidR="00DB29F4" w:rsidRDefault="00DB29F4" w:rsidP="00CB5770">
      <w:pPr>
        <w:pStyle w:val="ListParagraph"/>
        <w:autoSpaceDE w:val="0"/>
        <w:autoSpaceDN w:val="0"/>
        <w:adjustRightInd w:val="0"/>
        <w:rPr>
          <w:color w:val="000000"/>
        </w:rPr>
      </w:pPr>
    </w:p>
    <w:p w14:paraId="2824352F" w14:textId="2538804D" w:rsidR="00DB29F4" w:rsidRDefault="00DB29F4" w:rsidP="00DB29F4">
      <w:pPr>
        <w:pStyle w:val="ListParagraph"/>
        <w:numPr>
          <w:ilvl w:val="0"/>
          <w:numId w:val="13"/>
        </w:numPr>
        <w:autoSpaceDE w:val="0"/>
        <w:autoSpaceDN w:val="0"/>
        <w:adjustRightInd w:val="0"/>
        <w:ind w:hanging="720"/>
        <w:rPr>
          <w:color w:val="000000"/>
        </w:rPr>
      </w:pPr>
      <w:r>
        <w:rPr>
          <w:color w:val="000000"/>
        </w:rPr>
        <w:t xml:space="preserve">The Town should work closely with local emergency management organizations in preparation for natural or man-made disaster events. </w:t>
      </w:r>
    </w:p>
    <w:p w14:paraId="7C694FDA" w14:textId="77777777" w:rsidR="00DB29F4" w:rsidRPr="00CB5770" w:rsidRDefault="00DB29F4" w:rsidP="00CB5770">
      <w:pPr>
        <w:pStyle w:val="ListParagraph"/>
        <w:rPr>
          <w:color w:val="000000"/>
        </w:rPr>
      </w:pPr>
    </w:p>
    <w:p w14:paraId="039EC146" w14:textId="3DAE7AAC" w:rsidR="00DB29F4" w:rsidRPr="00877D71" w:rsidRDefault="00DB29F4" w:rsidP="00DB29F4">
      <w:pPr>
        <w:pStyle w:val="ListParagraph"/>
        <w:numPr>
          <w:ilvl w:val="0"/>
          <w:numId w:val="13"/>
        </w:numPr>
        <w:autoSpaceDE w:val="0"/>
        <w:autoSpaceDN w:val="0"/>
        <w:adjustRightInd w:val="0"/>
        <w:ind w:hanging="720"/>
        <w:rPr>
          <w:color w:val="000000"/>
        </w:rPr>
      </w:pPr>
      <w:r>
        <w:rPr>
          <w:color w:val="000000"/>
        </w:rPr>
        <w:t xml:space="preserve">The Town should work with local agencies, including but not limited to, Botetourt County, the Botetourt Historical Society, and the Botetourt County School Board to ensure that community assets remain and are in excellent condition to serve the citizens of Fincastle and beyond. </w:t>
      </w:r>
    </w:p>
    <w:p w14:paraId="03FC19A6" w14:textId="77777777" w:rsidR="00DB29F4" w:rsidRPr="003755C3" w:rsidRDefault="00DB29F4" w:rsidP="00C43BF2">
      <w:pPr>
        <w:autoSpaceDE w:val="0"/>
        <w:autoSpaceDN w:val="0"/>
        <w:adjustRightInd w:val="0"/>
        <w:rPr>
          <w:b/>
          <w:bCs/>
          <w:i/>
          <w:color w:val="000000"/>
        </w:rPr>
      </w:pPr>
    </w:p>
    <w:p w14:paraId="26ADA541" w14:textId="77777777" w:rsidR="00570030" w:rsidRDefault="00570030" w:rsidP="00C43BF2">
      <w:pPr>
        <w:autoSpaceDE w:val="0"/>
        <w:autoSpaceDN w:val="0"/>
        <w:adjustRightInd w:val="0"/>
        <w:rPr>
          <w:color w:val="000000"/>
        </w:rPr>
      </w:pPr>
    </w:p>
    <w:p w14:paraId="6EA96ED3" w14:textId="77777777" w:rsidR="00F45A5F" w:rsidRPr="003755C3" w:rsidRDefault="003755C3" w:rsidP="00C43BF2">
      <w:pPr>
        <w:autoSpaceDE w:val="0"/>
        <w:autoSpaceDN w:val="0"/>
        <w:adjustRightInd w:val="0"/>
        <w:rPr>
          <w:rFonts w:ascii="Verdana" w:hAnsi="Verdana"/>
          <w:b/>
          <w:bCs/>
          <w:smallCaps/>
          <w:color w:val="000000"/>
          <w:sz w:val="36"/>
          <w:szCs w:val="36"/>
        </w:rPr>
      </w:pPr>
      <w:r w:rsidRPr="003755C3">
        <w:rPr>
          <w:rFonts w:ascii="Verdana" w:hAnsi="Verdana"/>
          <w:b/>
          <w:bCs/>
          <w:smallCaps/>
          <w:color w:val="000000"/>
          <w:sz w:val="36"/>
          <w:szCs w:val="36"/>
        </w:rPr>
        <w:t>Economy And Tourism</w:t>
      </w:r>
    </w:p>
    <w:p w14:paraId="2328DD59" w14:textId="77777777" w:rsidR="001E6985" w:rsidRDefault="001E6985" w:rsidP="00C43BF2">
      <w:pPr>
        <w:autoSpaceDE w:val="0"/>
        <w:autoSpaceDN w:val="0"/>
        <w:adjustRightInd w:val="0"/>
        <w:rPr>
          <w:i/>
          <w:iCs/>
          <w:color w:val="000000"/>
        </w:rPr>
      </w:pPr>
    </w:p>
    <w:p w14:paraId="231CF6C5" w14:textId="1AE3F3A3" w:rsidR="00F45A5F" w:rsidRDefault="001E6985" w:rsidP="00C43BF2">
      <w:pPr>
        <w:autoSpaceDE w:val="0"/>
        <w:autoSpaceDN w:val="0"/>
        <w:adjustRightInd w:val="0"/>
        <w:rPr>
          <w:color w:val="000000"/>
        </w:rPr>
      </w:pPr>
      <w:r>
        <w:rPr>
          <w:i/>
          <w:iCs/>
          <w:noProof/>
          <w:color w:val="000000"/>
        </w:rPr>
        <w:drawing>
          <wp:anchor distT="0" distB="0" distL="114300" distR="114300" simplePos="0" relativeHeight="251702784" behindDoc="0" locked="0" layoutInCell="1" allowOverlap="1" wp14:anchorId="1B26C222" wp14:editId="38F25A49">
            <wp:simplePos x="0" y="0"/>
            <wp:positionH relativeFrom="column">
              <wp:posOffset>19050</wp:posOffset>
            </wp:positionH>
            <wp:positionV relativeFrom="paragraph">
              <wp:posOffset>1905</wp:posOffset>
            </wp:positionV>
            <wp:extent cx="3916680" cy="2661285"/>
            <wp:effectExtent l="0" t="0" r="7620" b="5715"/>
            <wp:wrapSquare wrapText="bothSides"/>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16680" cy="26612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F45A5F">
        <w:rPr>
          <w:color w:val="000000"/>
        </w:rPr>
        <w:t xml:space="preserve">The </w:t>
      </w:r>
      <w:r w:rsidR="00F45A5F" w:rsidRPr="00756AAB">
        <w:rPr>
          <w:color w:val="000000"/>
        </w:rPr>
        <w:t xml:space="preserve">factors analyzed in this </w:t>
      </w:r>
      <w:r w:rsidR="001C095A">
        <w:rPr>
          <w:color w:val="000000"/>
        </w:rPr>
        <w:t>C</w:t>
      </w:r>
      <w:r w:rsidR="00F45A5F" w:rsidRPr="00756AAB">
        <w:rPr>
          <w:color w:val="000000"/>
        </w:rPr>
        <w:t>omprehensive</w:t>
      </w:r>
      <w:r w:rsidR="00F45A5F">
        <w:rPr>
          <w:color w:val="000000"/>
        </w:rPr>
        <w:t xml:space="preserve"> plan</w:t>
      </w:r>
      <w:r w:rsidR="00F45A5F" w:rsidRPr="00756AAB">
        <w:rPr>
          <w:color w:val="000000"/>
        </w:rPr>
        <w:t xml:space="preserve"> affect the Town’s economic</w:t>
      </w:r>
      <w:r w:rsidR="00F45A5F">
        <w:rPr>
          <w:color w:val="000000"/>
        </w:rPr>
        <w:t xml:space="preserve"> stru</w:t>
      </w:r>
      <w:r w:rsidR="00F45A5F" w:rsidRPr="00756AAB">
        <w:rPr>
          <w:color w:val="000000"/>
        </w:rPr>
        <w:t>cture. This section sets forth the</w:t>
      </w:r>
      <w:r w:rsidR="00F45A5F">
        <w:rPr>
          <w:color w:val="000000"/>
        </w:rPr>
        <w:t xml:space="preserve"> different w</w:t>
      </w:r>
      <w:r w:rsidR="00F45A5F" w:rsidRPr="00756AAB">
        <w:rPr>
          <w:color w:val="000000"/>
        </w:rPr>
        <w:t>ays in which the Town draws in</w:t>
      </w:r>
      <w:r w:rsidR="00F45A5F">
        <w:rPr>
          <w:color w:val="000000"/>
        </w:rPr>
        <w:t xml:space="preserve"> </w:t>
      </w:r>
      <w:r w:rsidR="00F45A5F" w:rsidRPr="00756AAB">
        <w:rPr>
          <w:color w:val="000000"/>
        </w:rPr>
        <w:t>revenue, describing existing businesses and</w:t>
      </w:r>
      <w:r w:rsidR="00F45A5F">
        <w:rPr>
          <w:color w:val="000000"/>
        </w:rPr>
        <w:t xml:space="preserve"> </w:t>
      </w:r>
      <w:r w:rsidR="00F45A5F" w:rsidRPr="00756AAB">
        <w:rPr>
          <w:color w:val="000000"/>
        </w:rPr>
        <w:t>income distribution. A vital local economy is</w:t>
      </w:r>
      <w:r w:rsidR="00F45A5F">
        <w:rPr>
          <w:color w:val="000000"/>
        </w:rPr>
        <w:t xml:space="preserve"> </w:t>
      </w:r>
      <w:r w:rsidR="00F45A5F" w:rsidRPr="00756AAB">
        <w:rPr>
          <w:color w:val="000000"/>
        </w:rPr>
        <w:t>important to provide goods, services, and</w:t>
      </w:r>
      <w:r w:rsidR="00F45A5F">
        <w:rPr>
          <w:color w:val="000000"/>
        </w:rPr>
        <w:t xml:space="preserve"> </w:t>
      </w:r>
      <w:r w:rsidR="00F45A5F" w:rsidRPr="00756AAB">
        <w:rPr>
          <w:color w:val="000000"/>
        </w:rPr>
        <w:t>employment for Fincastle’s citizens while</w:t>
      </w:r>
      <w:r w:rsidR="00F45A5F">
        <w:rPr>
          <w:color w:val="000000"/>
        </w:rPr>
        <w:t xml:space="preserve"> </w:t>
      </w:r>
      <w:r w:rsidR="00F45A5F" w:rsidRPr="00756AAB">
        <w:rPr>
          <w:color w:val="000000"/>
        </w:rPr>
        <w:t>generating tax revenues to pay for necessary</w:t>
      </w:r>
      <w:r w:rsidR="00F45A5F">
        <w:rPr>
          <w:color w:val="000000"/>
        </w:rPr>
        <w:t xml:space="preserve"> </w:t>
      </w:r>
      <w:r w:rsidR="00F45A5F" w:rsidRPr="00756AAB">
        <w:rPr>
          <w:color w:val="000000"/>
        </w:rPr>
        <w:t>services.</w:t>
      </w:r>
    </w:p>
    <w:p w14:paraId="2933B23E" w14:textId="77777777" w:rsidR="003755C3" w:rsidRDefault="003755C3" w:rsidP="00C43BF2">
      <w:pPr>
        <w:autoSpaceDE w:val="0"/>
        <w:autoSpaceDN w:val="0"/>
        <w:adjustRightInd w:val="0"/>
        <w:rPr>
          <w:color w:val="000000"/>
        </w:rPr>
      </w:pPr>
    </w:p>
    <w:p w14:paraId="3F49C3B9" w14:textId="77777777" w:rsidR="00F45A5F" w:rsidRPr="003755C3" w:rsidRDefault="00F45A5F" w:rsidP="00C43BF2">
      <w:pPr>
        <w:autoSpaceDE w:val="0"/>
        <w:autoSpaceDN w:val="0"/>
        <w:adjustRightInd w:val="0"/>
        <w:rPr>
          <w:b/>
          <w:bCs/>
          <w:i/>
          <w:color w:val="000000"/>
        </w:rPr>
      </w:pPr>
      <w:r w:rsidRPr="003755C3">
        <w:rPr>
          <w:b/>
          <w:bCs/>
          <w:i/>
          <w:color w:val="000000"/>
        </w:rPr>
        <w:t>Background</w:t>
      </w:r>
    </w:p>
    <w:p w14:paraId="0BE669D3" w14:textId="77777777" w:rsidR="00F45A5F" w:rsidRPr="00756AAB" w:rsidRDefault="00F45A5F" w:rsidP="00C43BF2">
      <w:pPr>
        <w:autoSpaceDE w:val="0"/>
        <w:autoSpaceDN w:val="0"/>
        <w:adjustRightInd w:val="0"/>
        <w:rPr>
          <w:b/>
          <w:bCs/>
          <w:color w:val="000000"/>
        </w:rPr>
      </w:pPr>
    </w:p>
    <w:p w14:paraId="2176806C" w14:textId="7218057C" w:rsidR="00F45A5F" w:rsidRDefault="00855705" w:rsidP="00C43BF2">
      <w:pPr>
        <w:autoSpaceDE w:val="0"/>
        <w:autoSpaceDN w:val="0"/>
        <w:adjustRightInd w:val="0"/>
        <w:rPr>
          <w:color w:val="000000"/>
        </w:rPr>
      </w:pPr>
      <w:r>
        <w:rPr>
          <w:color w:val="000000"/>
        </w:rPr>
        <w:t>Fincastle is unique as a 2</w:t>
      </w:r>
      <w:r w:rsidR="00BE2076">
        <w:rPr>
          <w:color w:val="000000"/>
        </w:rPr>
        <w:t>1</w:t>
      </w:r>
      <w:r w:rsidR="000026A6">
        <w:rPr>
          <w:color w:val="000000"/>
          <w:vertAlign w:val="superscript"/>
        </w:rPr>
        <w:t xml:space="preserve">st </w:t>
      </w:r>
      <w:r w:rsidR="000026A6">
        <w:rPr>
          <w:color w:val="000000"/>
        </w:rPr>
        <w:t>Century</w:t>
      </w:r>
      <w:r>
        <w:rPr>
          <w:color w:val="000000"/>
        </w:rPr>
        <w:t xml:space="preserve"> surviv</w:t>
      </w:r>
      <w:r w:rsidR="001C095A">
        <w:rPr>
          <w:color w:val="000000"/>
        </w:rPr>
        <w:t>or</w:t>
      </w:r>
      <w:r>
        <w:rPr>
          <w:color w:val="000000"/>
        </w:rPr>
        <w:t xml:space="preserve"> of an 18th Century village street pattern where fields and forests surround the town, and t</w:t>
      </w:r>
      <w:r w:rsidR="00FA7A40">
        <w:rPr>
          <w:color w:val="000000"/>
        </w:rPr>
        <w:t>he pastoral hills have changed little in 23</w:t>
      </w:r>
      <w:r w:rsidR="001C095A">
        <w:rPr>
          <w:color w:val="000000"/>
        </w:rPr>
        <w:t>8</w:t>
      </w:r>
      <w:r w:rsidR="00FA7A40">
        <w:rPr>
          <w:color w:val="000000"/>
        </w:rPr>
        <w:t xml:space="preserve"> years. </w:t>
      </w:r>
      <w:r w:rsidR="00F45A5F" w:rsidRPr="00756AAB">
        <w:rPr>
          <w:color w:val="000000"/>
        </w:rPr>
        <w:t>During the</w:t>
      </w:r>
      <w:r w:rsidR="00F45A5F">
        <w:rPr>
          <w:color w:val="000000"/>
        </w:rPr>
        <w:t xml:space="preserve"> </w:t>
      </w:r>
      <w:r w:rsidR="00F45A5F" w:rsidRPr="00756AAB">
        <w:rPr>
          <w:color w:val="000000"/>
        </w:rPr>
        <w:t>early part of the</w:t>
      </w:r>
      <w:r w:rsidR="00FE5A6F">
        <w:rPr>
          <w:color w:val="000000"/>
        </w:rPr>
        <w:t xml:space="preserve"> 20th</w:t>
      </w:r>
      <w:r w:rsidR="00F45A5F" w:rsidRPr="00756AAB">
        <w:rPr>
          <w:color w:val="000000"/>
        </w:rPr>
        <w:t xml:space="preserve"> century, Fincastle was viewed as a</w:t>
      </w:r>
      <w:r w:rsidR="00F45A5F">
        <w:rPr>
          <w:color w:val="000000"/>
        </w:rPr>
        <w:t xml:space="preserve"> </w:t>
      </w:r>
      <w:r w:rsidR="00F45A5F" w:rsidRPr="00756AAB">
        <w:rPr>
          <w:color w:val="000000"/>
        </w:rPr>
        <w:t xml:space="preserve">small resort town. As growth in </w:t>
      </w:r>
      <w:smartTag w:uri="urn:schemas-microsoft-com:office:smarttags" w:element="place">
        <w:smartTag w:uri="urn:schemas-microsoft-com:office:smarttags" w:element="PlaceName">
          <w:r w:rsidR="00F45A5F" w:rsidRPr="00756AAB">
            <w:rPr>
              <w:color w:val="000000"/>
            </w:rPr>
            <w:t>Botetourt</w:t>
          </w:r>
        </w:smartTag>
        <w:r w:rsidR="00F45A5F" w:rsidRPr="00756AAB">
          <w:rPr>
            <w:color w:val="000000"/>
          </w:rPr>
          <w:t xml:space="preserve"> </w:t>
        </w:r>
        <w:smartTag w:uri="urn:schemas-microsoft-com:office:smarttags" w:element="PlaceType">
          <w:r w:rsidR="00F45A5F" w:rsidRPr="00756AAB">
            <w:rPr>
              <w:color w:val="000000"/>
            </w:rPr>
            <w:t>County</w:t>
          </w:r>
        </w:smartTag>
      </w:smartTag>
      <w:r w:rsidR="00F45A5F">
        <w:rPr>
          <w:color w:val="000000"/>
        </w:rPr>
        <w:t xml:space="preserve"> </w:t>
      </w:r>
      <w:r w:rsidR="00F45A5F" w:rsidRPr="00756AAB">
        <w:rPr>
          <w:color w:val="000000"/>
        </w:rPr>
        <w:t>flourished, Fincastle began to lose its potential for</w:t>
      </w:r>
      <w:r w:rsidR="00F45A5F">
        <w:rPr>
          <w:color w:val="000000"/>
        </w:rPr>
        <w:t xml:space="preserve"> </w:t>
      </w:r>
      <w:r w:rsidR="00F45A5F" w:rsidRPr="00756AAB">
        <w:rPr>
          <w:color w:val="000000"/>
        </w:rPr>
        <w:t>economic growth. The Town has adjusted to these</w:t>
      </w:r>
      <w:r w:rsidR="00F45A5F">
        <w:rPr>
          <w:color w:val="000000"/>
        </w:rPr>
        <w:t xml:space="preserve"> </w:t>
      </w:r>
      <w:r w:rsidR="00F45A5F" w:rsidRPr="00756AAB">
        <w:rPr>
          <w:color w:val="000000"/>
        </w:rPr>
        <w:t>changes, attempting to balance the value of its</w:t>
      </w:r>
      <w:r w:rsidR="00F45A5F">
        <w:rPr>
          <w:color w:val="000000"/>
        </w:rPr>
        <w:t xml:space="preserve"> </w:t>
      </w:r>
      <w:r w:rsidR="00F45A5F" w:rsidRPr="00756AAB">
        <w:rPr>
          <w:color w:val="000000"/>
        </w:rPr>
        <w:t>historic background with the economic challenges</w:t>
      </w:r>
      <w:r w:rsidR="00F45A5F">
        <w:rPr>
          <w:color w:val="000000"/>
        </w:rPr>
        <w:t xml:space="preserve"> </w:t>
      </w:r>
      <w:r w:rsidR="00F45A5F" w:rsidRPr="00756AAB">
        <w:rPr>
          <w:color w:val="000000"/>
        </w:rPr>
        <w:t>of a bedroom community where many residents</w:t>
      </w:r>
      <w:r w:rsidR="00F45A5F">
        <w:rPr>
          <w:color w:val="000000"/>
        </w:rPr>
        <w:t xml:space="preserve"> </w:t>
      </w:r>
      <w:r w:rsidR="00F45A5F" w:rsidRPr="00756AAB">
        <w:rPr>
          <w:color w:val="000000"/>
        </w:rPr>
        <w:t>work outside the Town during the day.</w:t>
      </w:r>
    </w:p>
    <w:p w14:paraId="5A296E9F" w14:textId="77777777" w:rsidR="00F45A5F" w:rsidRPr="00756AAB" w:rsidRDefault="00F45A5F" w:rsidP="00C43BF2">
      <w:pPr>
        <w:autoSpaceDE w:val="0"/>
        <w:autoSpaceDN w:val="0"/>
        <w:adjustRightInd w:val="0"/>
        <w:rPr>
          <w:color w:val="000000"/>
        </w:rPr>
      </w:pPr>
    </w:p>
    <w:p w14:paraId="501AE89D" w14:textId="77777777" w:rsidR="00F45A5F" w:rsidRPr="003755C3" w:rsidRDefault="00F45A5F" w:rsidP="00C43BF2">
      <w:pPr>
        <w:autoSpaceDE w:val="0"/>
        <w:autoSpaceDN w:val="0"/>
        <w:adjustRightInd w:val="0"/>
        <w:rPr>
          <w:b/>
          <w:bCs/>
          <w:i/>
          <w:color w:val="000000"/>
        </w:rPr>
      </w:pPr>
      <w:r w:rsidRPr="003755C3">
        <w:rPr>
          <w:b/>
          <w:bCs/>
          <w:i/>
          <w:color w:val="000000"/>
        </w:rPr>
        <w:t>Existing Conditions</w:t>
      </w:r>
    </w:p>
    <w:p w14:paraId="335AAD39" w14:textId="77777777" w:rsidR="00F45A5F" w:rsidRDefault="00F45A5F" w:rsidP="00C43BF2">
      <w:pPr>
        <w:autoSpaceDE w:val="0"/>
        <w:autoSpaceDN w:val="0"/>
        <w:adjustRightInd w:val="0"/>
        <w:rPr>
          <w:color w:val="000000"/>
        </w:rPr>
      </w:pPr>
    </w:p>
    <w:p w14:paraId="38B4238C" w14:textId="56912374" w:rsidR="00F45A5F" w:rsidRPr="00756AAB" w:rsidRDefault="00F45A5F" w:rsidP="00C43BF2">
      <w:pPr>
        <w:autoSpaceDE w:val="0"/>
        <w:autoSpaceDN w:val="0"/>
        <w:adjustRightInd w:val="0"/>
        <w:rPr>
          <w:color w:val="000000"/>
        </w:rPr>
      </w:pPr>
      <w:r w:rsidRPr="00756AAB">
        <w:rPr>
          <w:color w:val="000000"/>
        </w:rPr>
        <w:t>The Town</w:t>
      </w:r>
      <w:r w:rsidR="00AC78AC">
        <w:rPr>
          <w:color w:val="000000"/>
        </w:rPr>
        <w:t xml:space="preserve"> has seen some significant investment in the central downtown area and the Route 220 corridor in the last several years. Business</w:t>
      </w:r>
      <w:r w:rsidR="00784C44">
        <w:rPr>
          <w:color w:val="000000"/>
        </w:rPr>
        <w:t>es</w:t>
      </w:r>
      <w:r w:rsidR="00AC78AC">
        <w:rPr>
          <w:color w:val="000000"/>
        </w:rPr>
        <w:t xml:space="preserve"> include a variety of professional offices, retail, grocery and community needs,</w:t>
      </w:r>
      <w:r w:rsidR="00DE3983">
        <w:rPr>
          <w:color w:val="000000"/>
        </w:rPr>
        <w:t xml:space="preserve"> automotive repair, specialty stores, restaurants</w:t>
      </w:r>
      <w:r w:rsidR="00AC78AC">
        <w:rPr>
          <w:color w:val="000000"/>
        </w:rPr>
        <w:t xml:space="preserve">, </w:t>
      </w:r>
      <w:proofErr w:type="gramStart"/>
      <w:r w:rsidR="00AC78AC">
        <w:rPr>
          <w:color w:val="000000"/>
        </w:rPr>
        <w:t>bars</w:t>
      </w:r>
      <w:proofErr w:type="gramEnd"/>
      <w:r w:rsidR="00AC78AC">
        <w:rPr>
          <w:color w:val="000000"/>
        </w:rPr>
        <w:t xml:space="preserve"> and special events facilities. </w:t>
      </w:r>
      <w:r w:rsidR="00C56AE1">
        <w:rPr>
          <w:color w:val="000000"/>
        </w:rPr>
        <w:t xml:space="preserve">Based on applications for </w:t>
      </w:r>
      <w:r w:rsidR="00C56AE1">
        <w:rPr>
          <w:color w:val="000000"/>
        </w:rPr>
        <w:lastRenderedPageBreak/>
        <w:t xml:space="preserve">business and professional licenses, </w:t>
      </w:r>
      <w:r w:rsidR="00C56AE1" w:rsidRPr="00DE3983">
        <w:rPr>
          <w:color w:val="000000"/>
        </w:rPr>
        <w:t xml:space="preserve">there were </w:t>
      </w:r>
      <w:r w:rsidR="00DE3983">
        <w:rPr>
          <w:color w:val="000000"/>
        </w:rPr>
        <w:t>61</w:t>
      </w:r>
      <w:r w:rsidR="00C56AE1" w:rsidRPr="00DE3983">
        <w:rPr>
          <w:color w:val="000000"/>
        </w:rPr>
        <w:t xml:space="preserve"> businesses operating within the Town in 20</w:t>
      </w:r>
      <w:r w:rsidR="00DE3983" w:rsidRPr="00DE3983">
        <w:rPr>
          <w:color w:val="000000"/>
        </w:rPr>
        <w:t>20</w:t>
      </w:r>
      <w:r w:rsidR="00C56AE1">
        <w:rPr>
          <w:color w:val="000000"/>
        </w:rPr>
        <w:t xml:space="preserve">.  </w:t>
      </w:r>
      <w:r w:rsidR="00DE3983">
        <w:rPr>
          <w:color w:val="000000"/>
        </w:rPr>
        <w:t xml:space="preserve">The Daleville area to the south of town has seen significant growth, and some spillover commercial is possible. </w:t>
      </w:r>
      <w:r w:rsidRPr="00756AAB">
        <w:rPr>
          <w:color w:val="000000"/>
        </w:rPr>
        <w:t xml:space="preserve"> </w:t>
      </w:r>
    </w:p>
    <w:p w14:paraId="71C48268" w14:textId="77777777" w:rsidR="00F45A5F" w:rsidRPr="00756AAB" w:rsidRDefault="00F45A5F" w:rsidP="00C43BF2">
      <w:pPr>
        <w:autoSpaceDE w:val="0"/>
        <w:autoSpaceDN w:val="0"/>
        <w:adjustRightInd w:val="0"/>
        <w:rPr>
          <w:color w:val="000000"/>
        </w:rPr>
      </w:pPr>
    </w:p>
    <w:p w14:paraId="1ACBB3BD" w14:textId="77777777" w:rsidR="00F45A5F" w:rsidRPr="003755C3" w:rsidRDefault="00F45A5F" w:rsidP="00C43BF2">
      <w:pPr>
        <w:autoSpaceDE w:val="0"/>
        <w:autoSpaceDN w:val="0"/>
        <w:adjustRightInd w:val="0"/>
        <w:rPr>
          <w:b/>
          <w:bCs/>
          <w:i/>
          <w:color w:val="000000"/>
        </w:rPr>
      </w:pPr>
      <w:r w:rsidRPr="003755C3">
        <w:rPr>
          <w:b/>
          <w:bCs/>
          <w:i/>
          <w:color w:val="000000"/>
        </w:rPr>
        <w:t>Income</w:t>
      </w:r>
    </w:p>
    <w:p w14:paraId="13BB1921" w14:textId="77777777" w:rsidR="00F45A5F" w:rsidRDefault="00F45A5F" w:rsidP="00C43BF2">
      <w:pPr>
        <w:autoSpaceDE w:val="0"/>
        <w:autoSpaceDN w:val="0"/>
        <w:adjustRightInd w:val="0"/>
        <w:rPr>
          <w:color w:val="000000"/>
        </w:rPr>
      </w:pPr>
    </w:p>
    <w:p w14:paraId="0BBFB4B3" w14:textId="0D8BAF3A" w:rsidR="00F45A5F" w:rsidRDefault="003C22D3" w:rsidP="00C43BF2">
      <w:pPr>
        <w:autoSpaceDE w:val="0"/>
        <w:autoSpaceDN w:val="0"/>
        <w:adjustRightInd w:val="0"/>
        <w:rPr>
          <w:color w:val="000000"/>
        </w:rPr>
      </w:pPr>
      <w:r>
        <w:rPr>
          <w:color w:val="000000"/>
        </w:rPr>
        <w:t xml:space="preserve">It should be noted that data in these categories has reflected the boundary adjustment in 2018, </w:t>
      </w:r>
      <w:proofErr w:type="gramStart"/>
      <w:r>
        <w:rPr>
          <w:color w:val="000000"/>
        </w:rPr>
        <w:t>with the exception of</w:t>
      </w:r>
      <w:proofErr w:type="gramEnd"/>
      <w:r>
        <w:rPr>
          <w:color w:val="000000"/>
        </w:rPr>
        <w:t xml:space="preserve"> the Weldon Cooper Center information for number of school aged children (for which the Town’s allocation of the County sales tax is derived)</w:t>
      </w:r>
      <w:r w:rsidR="00F45A5F" w:rsidRPr="00756AAB">
        <w:rPr>
          <w:color w:val="000000"/>
        </w:rPr>
        <w:t>.</w:t>
      </w:r>
    </w:p>
    <w:p w14:paraId="5483E2DC" w14:textId="77777777" w:rsidR="00F45A5F" w:rsidRPr="00756AAB" w:rsidRDefault="00F45A5F" w:rsidP="00C43BF2">
      <w:pPr>
        <w:autoSpaceDE w:val="0"/>
        <w:autoSpaceDN w:val="0"/>
        <w:adjustRightInd w:val="0"/>
        <w:rPr>
          <w:color w:val="000000"/>
        </w:rPr>
      </w:pPr>
    </w:p>
    <w:p w14:paraId="62A2F5B9" w14:textId="77777777" w:rsidR="00F45A5F" w:rsidRPr="003755C3" w:rsidRDefault="00F45A5F" w:rsidP="00C43BF2">
      <w:pPr>
        <w:autoSpaceDE w:val="0"/>
        <w:autoSpaceDN w:val="0"/>
        <w:adjustRightInd w:val="0"/>
        <w:rPr>
          <w:b/>
          <w:bCs/>
          <w:i/>
          <w:color w:val="000000"/>
        </w:rPr>
      </w:pPr>
      <w:r w:rsidRPr="003755C3">
        <w:rPr>
          <w:b/>
          <w:bCs/>
          <w:i/>
          <w:color w:val="000000"/>
        </w:rPr>
        <w:t>Town of Fincastle</w:t>
      </w:r>
    </w:p>
    <w:p w14:paraId="20B9B850" w14:textId="77777777" w:rsidR="00F45A5F" w:rsidRPr="009C2CE5" w:rsidRDefault="00F45A5F" w:rsidP="00C43BF2">
      <w:pPr>
        <w:autoSpaceDE w:val="0"/>
        <w:autoSpaceDN w:val="0"/>
        <w:adjustRightInd w:val="0"/>
        <w:rPr>
          <w:b/>
          <w:bCs/>
          <w:iCs/>
          <w:color w:val="000000"/>
        </w:rPr>
      </w:pPr>
      <w:r w:rsidRPr="009C2CE5">
        <w:rPr>
          <w:b/>
          <w:bCs/>
          <w:iCs/>
          <w:color w:val="000000"/>
        </w:rPr>
        <w:t>Income and Employment</w:t>
      </w:r>
    </w:p>
    <w:p w14:paraId="0FE0A371" w14:textId="42CDF479" w:rsidR="00F45A5F" w:rsidRPr="00756AAB" w:rsidRDefault="00F45A5F" w:rsidP="00C43BF2">
      <w:pPr>
        <w:tabs>
          <w:tab w:val="right" w:leader="dot" w:pos="5040"/>
        </w:tabs>
        <w:autoSpaceDE w:val="0"/>
        <w:autoSpaceDN w:val="0"/>
        <w:adjustRightInd w:val="0"/>
        <w:rPr>
          <w:color w:val="000000"/>
        </w:rPr>
      </w:pPr>
      <w:r w:rsidRPr="00CB5770">
        <w:rPr>
          <w:color w:val="000000"/>
          <w:highlight w:val="lightGray"/>
        </w:rPr>
        <w:t xml:space="preserve">Median Household Income </w:t>
      </w:r>
      <w:r w:rsidRPr="00CB5770">
        <w:rPr>
          <w:color w:val="000000"/>
          <w:highlight w:val="lightGray"/>
        </w:rPr>
        <w:tab/>
      </w:r>
      <w:r w:rsidR="008C5B60" w:rsidRPr="00CB5770">
        <w:rPr>
          <w:color w:val="000000"/>
          <w:highlight w:val="lightGray"/>
        </w:rPr>
        <w:tab/>
      </w:r>
      <w:r w:rsidRPr="00CB5770">
        <w:rPr>
          <w:color w:val="000000"/>
          <w:highlight w:val="lightGray"/>
        </w:rPr>
        <w:t xml:space="preserve">$ </w:t>
      </w:r>
      <w:r w:rsidR="008C5B60" w:rsidRPr="00CB5770">
        <w:rPr>
          <w:color w:val="000000"/>
          <w:highlight w:val="lightGray"/>
        </w:rPr>
        <w:t>61,458</w:t>
      </w:r>
    </w:p>
    <w:p w14:paraId="37EAD961" w14:textId="7228ACD5" w:rsidR="00F45A5F" w:rsidRPr="00756AAB" w:rsidRDefault="00F45A5F" w:rsidP="00C43BF2">
      <w:pPr>
        <w:tabs>
          <w:tab w:val="right" w:leader="dot" w:pos="5040"/>
        </w:tabs>
        <w:autoSpaceDE w:val="0"/>
        <w:autoSpaceDN w:val="0"/>
        <w:adjustRightInd w:val="0"/>
        <w:rPr>
          <w:color w:val="000000"/>
        </w:rPr>
      </w:pPr>
      <w:r w:rsidRPr="00756AAB">
        <w:rPr>
          <w:color w:val="000000"/>
        </w:rPr>
        <w:t xml:space="preserve">Median Family Income </w:t>
      </w:r>
      <w:r>
        <w:rPr>
          <w:color w:val="000000"/>
        </w:rPr>
        <w:tab/>
      </w:r>
      <w:r w:rsidR="008C5B60">
        <w:rPr>
          <w:color w:val="000000"/>
        </w:rPr>
        <w:tab/>
      </w:r>
      <w:r w:rsidRPr="00756AAB">
        <w:rPr>
          <w:color w:val="000000"/>
        </w:rPr>
        <w:t xml:space="preserve">$ </w:t>
      </w:r>
      <w:r w:rsidR="008C5B60">
        <w:rPr>
          <w:color w:val="000000"/>
        </w:rPr>
        <w:t>66,000</w:t>
      </w:r>
    </w:p>
    <w:p w14:paraId="47A221F9" w14:textId="1D7B5048" w:rsidR="00F45A5F" w:rsidRPr="00756AAB" w:rsidRDefault="00F45A5F" w:rsidP="00C43BF2">
      <w:pPr>
        <w:tabs>
          <w:tab w:val="right" w:leader="dot" w:pos="5040"/>
        </w:tabs>
        <w:autoSpaceDE w:val="0"/>
        <w:autoSpaceDN w:val="0"/>
        <w:adjustRightInd w:val="0"/>
        <w:rPr>
          <w:color w:val="000000"/>
        </w:rPr>
      </w:pPr>
      <w:r w:rsidRPr="00CB5770">
        <w:rPr>
          <w:color w:val="000000"/>
          <w:highlight w:val="lightGray"/>
        </w:rPr>
        <w:t xml:space="preserve">Persons Below Poverty </w:t>
      </w:r>
      <w:r w:rsidRPr="00CB5770">
        <w:rPr>
          <w:color w:val="000000"/>
          <w:highlight w:val="lightGray"/>
        </w:rPr>
        <w:tab/>
      </w:r>
      <w:r w:rsidR="008C5B60" w:rsidRPr="00CB5770">
        <w:rPr>
          <w:color w:val="000000"/>
          <w:highlight w:val="lightGray"/>
        </w:rPr>
        <w:tab/>
      </w:r>
      <w:r w:rsidR="003C22D3" w:rsidRPr="00CB5770">
        <w:rPr>
          <w:color w:val="000000"/>
          <w:highlight w:val="lightGray"/>
        </w:rPr>
        <w:t>13.9% (margin of error +-8.9%)</w:t>
      </w:r>
    </w:p>
    <w:p w14:paraId="31FE2F17" w14:textId="1EC39906" w:rsidR="00F45A5F" w:rsidRDefault="00F45A5F" w:rsidP="00C43BF2">
      <w:pPr>
        <w:tabs>
          <w:tab w:val="right" w:leader="dot" w:pos="5040"/>
        </w:tabs>
        <w:autoSpaceDE w:val="0"/>
        <w:autoSpaceDN w:val="0"/>
        <w:adjustRightInd w:val="0"/>
        <w:rPr>
          <w:color w:val="000000"/>
        </w:rPr>
      </w:pPr>
      <w:r w:rsidRPr="00756AAB">
        <w:rPr>
          <w:color w:val="000000"/>
        </w:rPr>
        <w:t>In Labor Force (pop. 16 years &amp; older)</w:t>
      </w:r>
      <w:r>
        <w:rPr>
          <w:color w:val="000000"/>
        </w:rPr>
        <w:tab/>
      </w:r>
      <w:r w:rsidR="008C5B60">
        <w:rPr>
          <w:color w:val="000000"/>
        </w:rPr>
        <w:tab/>
      </w:r>
      <w:r w:rsidR="003C22D3">
        <w:rPr>
          <w:color w:val="000000"/>
        </w:rPr>
        <w:t>42% (margin of error +- 11.1%)</w:t>
      </w:r>
    </w:p>
    <w:p w14:paraId="7F6152D4" w14:textId="77777777" w:rsidR="00DD2EA5" w:rsidRDefault="00DD2EA5" w:rsidP="00C43BF2">
      <w:pPr>
        <w:tabs>
          <w:tab w:val="right" w:leader="dot" w:pos="5040"/>
        </w:tabs>
        <w:autoSpaceDE w:val="0"/>
        <w:autoSpaceDN w:val="0"/>
        <w:adjustRightInd w:val="0"/>
        <w:rPr>
          <w:color w:val="000000"/>
        </w:rPr>
      </w:pPr>
      <w:r w:rsidRPr="00CB5770">
        <w:rPr>
          <w:color w:val="000000"/>
          <w:highlight w:val="lightGray"/>
        </w:rPr>
        <w:t>Unemployment rate</w:t>
      </w:r>
      <w:r w:rsidRPr="00CB5770">
        <w:rPr>
          <w:color w:val="000000"/>
          <w:highlight w:val="lightGray"/>
        </w:rPr>
        <w:tab/>
      </w:r>
      <w:r w:rsidRPr="00CB5770">
        <w:rPr>
          <w:color w:val="000000"/>
          <w:highlight w:val="lightGray"/>
        </w:rPr>
        <w:tab/>
        <w:t>2.6%</w:t>
      </w:r>
    </w:p>
    <w:p w14:paraId="53B3882C" w14:textId="77777777" w:rsidR="008C5B60" w:rsidRPr="00756AAB" w:rsidRDefault="008C5B60" w:rsidP="00C43BF2">
      <w:pPr>
        <w:tabs>
          <w:tab w:val="right" w:leader="dot" w:pos="5040"/>
        </w:tabs>
        <w:autoSpaceDE w:val="0"/>
        <w:autoSpaceDN w:val="0"/>
        <w:adjustRightInd w:val="0"/>
        <w:rPr>
          <w:color w:val="000000"/>
        </w:rPr>
      </w:pPr>
      <w:r>
        <w:rPr>
          <w:color w:val="000000"/>
        </w:rPr>
        <w:t>Number of school aged children……….</w:t>
      </w:r>
      <w:r>
        <w:rPr>
          <w:color w:val="000000"/>
        </w:rPr>
        <w:tab/>
      </w:r>
      <w:r>
        <w:rPr>
          <w:color w:val="000000"/>
        </w:rPr>
        <w:tab/>
        <w:t>55</w:t>
      </w:r>
    </w:p>
    <w:p w14:paraId="297BF540" w14:textId="50D23DDD" w:rsidR="00F45A5F" w:rsidRPr="00756AAB" w:rsidRDefault="006F06FC" w:rsidP="00C43BF2">
      <w:pPr>
        <w:autoSpaceDE w:val="0"/>
        <w:autoSpaceDN w:val="0"/>
        <w:adjustRightInd w:val="0"/>
        <w:rPr>
          <w:i/>
          <w:iCs/>
          <w:color w:val="000000"/>
        </w:rPr>
      </w:pPr>
      <w:r>
        <w:rPr>
          <w:i/>
          <w:iCs/>
          <w:color w:val="000000"/>
        </w:rPr>
        <w:t>Fig 5</w:t>
      </w:r>
      <w:r w:rsidR="00F45A5F" w:rsidRPr="00756AAB">
        <w:rPr>
          <w:i/>
          <w:iCs/>
          <w:color w:val="000000"/>
        </w:rPr>
        <w:t>-2 Source</w:t>
      </w:r>
      <w:r w:rsidR="008C5B60">
        <w:rPr>
          <w:i/>
          <w:iCs/>
          <w:color w:val="000000"/>
        </w:rPr>
        <w:t>s</w:t>
      </w:r>
      <w:r w:rsidR="00F45A5F" w:rsidRPr="00756AAB">
        <w:rPr>
          <w:i/>
          <w:iCs/>
          <w:color w:val="000000"/>
        </w:rPr>
        <w:t xml:space="preserve">: </w:t>
      </w:r>
      <w:r w:rsidR="003C22D3">
        <w:rPr>
          <w:i/>
          <w:iCs/>
          <w:color w:val="000000"/>
        </w:rPr>
        <w:t xml:space="preserve">US Census 5-year estimates, 2019; </w:t>
      </w:r>
      <w:r w:rsidR="008C5B60">
        <w:rPr>
          <w:i/>
          <w:iCs/>
          <w:color w:val="000000"/>
        </w:rPr>
        <w:t>Weldon Cooper Center data</w:t>
      </w:r>
      <w:r w:rsidR="003C22D3">
        <w:rPr>
          <w:i/>
          <w:iCs/>
          <w:color w:val="000000"/>
        </w:rPr>
        <w:t xml:space="preserve"> 2019.</w:t>
      </w:r>
    </w:p>
    <w:p w14:paraId="137C55FE" w14:textId="77777777" w:rsidR="00F45A5F" w:rsidRDefault="00F45A5F" w:rsidP="00C43BF2">
      <w:pPr>
        <w:autoSpaceDE w:val="0"/>
        <w:autoSpaceDN w:val="0"/>
        <w:adjustRightInd w:val="0"/>
        <w:rPr>
          <w:color w:val="000000"/>
        </w:rPr>
      </w:pPr>
    </w:p>
    <w:p w14:paraId="23FBBE87" w14:textId="77777777" w:rsidR="00F45A5F" w:rsidRPr="003755C3" w:rsidRDefault="00F45A5F" w:rsidP="00C43BF2">
      <w:pPr>
        <w:autoSpaceDE w:val="0"/>
        <w:autoSpaceDN w:val="0"/>
        <w:adjustRightInd w:val="0"/>
        <w:rPr>
          <w:b/>
          <w:bCs/>
          <w:i/>
          <w:color w:val="000000"/>
        </w:rPr>
      </w:pPr>
      <w:r w:rsidRPr="003755C3">
        <w:rPr>
          <w:b/>
          <w:bCs/>
          <w:i/>
          <w:color w:val="000000"/>
        </w:rPr>
        <w:t>Revenue Sources</w:t>
      </w:r>
    </w:p>
    <w:p w14:paraId="0BC8FEF0" w14:textId="77777777" w:rsidR="00F45A5F" w:rsidRDefault="00F45A5F" w:rsidP="00C43BF2">
      <w:pPr>
        <w:autoSpaceDE w:val="0"/>
        <w:autoSpaceDN w:val="0"/>
        <w:adjustRightInd w:val="0"/>
        <w:rPr>
          <w:color w:val="000000"/>
        </w:rPr>
      </w:pPr>
    </w:p>
    <w:p w14:paraId="38E8F203" w14:textId="1A10FE13" w:rsidR="00F45A5F" w:rsidRPr="00756AAB" w:rsidRDefault="00E0174E" w:rsidP="00C43BF2">
      <w:pPr>
        <w:autoSpaceDE w:val="0"/>
        <w:autoSpaceDN w:val="0"/>
        <w:adjustRightInd w:val="0"/>
        <w:rPr>
          <w:color w:val="000000"/>
        </w:rPr>
      </w:pPr>
      <w:r>
        <w:rPr>
          <w:color w:val="000000"/>
        </w:rPr>
        <w:t>It should be noted that r</w:t>
      </w:r>
      <w:r w:rsidR="00F45A5F" w:rsidRPr="00756AAB">
        <w:rPr>
          <w:color w:val="000000"/>
        </w:rPr>
        <w:t>esidents</w:t>
      </w:r>
      <w:r w:rsidR="00F45A5F">
        <w:rPr>
          <w:color w:val="000000"/>
        </w:rPr>
        <w:t xml:space="preserve"> </w:t>
      </w:r>
      <w:r w:rsidR="00F45A5F" w:rsidRPr="00756AAB">
        <w:rPr>
          <w:color w:val="000000"/>
        </w:rPr>
        <w:t xml:space="preserve">do not pay </w:t>
      </w:r>
      <w:r>
        <w:rPr>
          <w:color w:val="000000"/>
        </w:rPr>
        <w:t xml:space="preserve">any additional </w:t>
      </w:r>
      <w:r w:rsidR="00F45A5F" w:rsidRPr="00756AAB">
        <w:rPr>
          <w:color w:val="000000"/>
        </w:rPr>
        <w:t>property taxes to the Town.</w:t>
      </w:r>
    </w:p>
    <w:p w14:paraId="5B99391A" w14:textId="77777777" w:rsidR="00F45A5F" w:rsidRDefault="00F45A5F" w:rsidP="00C43BF2">
      <w:pPr>
        <w:autoSpaceDE w:val="0"/>
        <w:autoSpaceDN w:val="0"/>
        <w:adjustRightInd w:val="0"/>
        <w:rPr>
          <w:b/>
          <w:bCs/>
          <w:color w:val="000000"/>
        </w:rPr>
      </w:pPr>
    </w:p>
    <w:p w14:paraId="20E45422" w14:textId="77777777" w:rsidR="00F45A5F" w:rsidRPr="00836EE9" w:rsidRDefault="00F45A5F" w:rsidP="00C43BF2">
      <w:pPr>
        <w:autoSpaceDE w:val="0"/>
        <w:autoSpaceDN w:val="0"/>
        <w:adjustRightInd w:val="0"/>
        <w:rPr>
          <w:b/>
          <w:bCs/>
          <w:i/>
          <w:color w:val="000000"/>
        </w:rPr>
      </w:pPr>
      <w:r w:rsidRPr="00836EE9">
        <w:rPr>
          <w:b/>
          <w:bCs/>
          <w:i/>
          <w:color w:val="000000"/>
        </w:rPr>
        <w:t>Revenue from Local Sources</w:t>
      </w:r>
      <w:r w:rsidR="00E0174E">
        <w:rPr>
          <w:b/>
          <w:bCs/>
          <w:i/>
          <w:color w:val="000000"/>
        </w:rPr>
        <w:t xml:space="preserve"> - 2020</w:t>
      </w:r>
    </w:p>
    <w:p w14:paraId="727C4EC7" w14:textId="77777777" w:rsidR="005B0B01" w:rsidRPr="00836EE9" w:rsidRDefault="005B0B01" w:rsidP="00C43BF2">
      <w:pPr>
        <w:autoSpaceDE w:val="0"/>
        <w:autoSpaceDN w:val="0"/>
        <w:adjustRightInd w:val="0"/>
        <w:rPr>
          <w:b/>
          <w:bCs/>
          <w:i/>
          <w:color w:val="000000"/>
        </w:rPr>
      </w:pPr>
    </w:p>
    <w:tbl>
      <w:tblPr>
        <w:tblStyle w:val="TableGrid"/>
        <w:tblW w:w="9576" w:type="dxa"/>
        <w:tblLook w:val="04A0" w:firstRow="1" w:lastRow="0" w:firstColumn="1" w:lastColumn="0" w:noHBand="0" w:noVBand="1"/>
      </w:tblPr>
      <w:tblGrid>
        <w:gridCol w:w="4788"/>
        <w:gridCol w:w="4788"/>
      </w:tblGrid>
      <w:tr w:rsidR="00836EE9" w14:paraId="6B0D49E4" w14:textId="77777777" w:rsidTr="009C2CE5">
        <w:tc>
          <w:tcPr>
            <w:tcW w:w="4788" w:type="dxa"/>
            <w:shd w:val="clear" w:color="auto" w:fill="D9D9D9" w:themeFill="background1" w:themeFillShade="D9"/>
          </w:tcPr>
          <w:p w14:paraId="545AA0CB" w14:textId="77777777" w:rsidR="00836EE9" w:rsidRPr="009C2CE5" w:rsidRDefault="00836EE9" w:rsidP="00C43BF2">
            <w:pPr>
              <w:rPr>
                <w:b/>
                <w:bCs/>
              </w:rPr>
            </w:pPr>
            <w:r w:rsidRPr="009C2CE5">
              <w:rPr>
                <w:b/>
                <w:bCs/>
              </w:rPr>
              <w:t>Tax Type</w:t>
            </w:r>
          </w:p>
        </w:tc>
        <w:tc>
          <w:tcPr>
            <w:tcW w:w="4788" w:type="dxa"/>
            <w:shd w:val="clear" w:color="auto" w:fill="D9D9D9" w:themeFill="background1" w:themeFillShade="D9"/>
          </w:tcPr>
          <w:p w14:paraId="33D770C0" w14:textId="77777777" w:rsidR="00836EE9" w:rsidRPr="009C2CE5" w:rsidRDefault="00836EE9" w:rsidP="00C43BF2">
            <w:pPr>
              <w:rPr>
                <w:b/>
                <w:bCs/>
              </w:rPr>
            </w:pPr>
            <w:r w:rsidRPr="009C2CE5">
              <w:rPr>
                <w:b/>
                <w:bCs/>
              </w:rPr>
              <w:t>Amount</w:t>
            </w:r>
          </w:p>
        </w:tc>
      </w:tr>
      <w:tr w:rsidR="00836EE9" w14:paraId="0670B1F6" w14:textId="77777777" w:rsidTr="00CB5770">
        <w:tc>
          <w:tcPr>
            <w:tcW w:w="4788" w:type="dxa"/>
          </w:tcPr>
          <w:p w14:paraId="77D8AF5A" w14:textId="77777777" w:rsidR="00836EE9" w:rsidRDefault="00836EE9" w:rsidP="00C43BF2">
            <w:r>
              <w:t>Bank Franchise Tax</w:t>
            </w:r>
          </w:p>
        </w:tc>
        <w:tc>
          <w:tcPr>
            <w:tcW w:w="4788" w:type="dxa"/>
          </w:tcPr>
          <w:p w14:paraId="4ECC15E4" w14:textId="77777777" w:rsidR="00836EE9" w:rsidRDefault="00836EE9" w:rsidP="00C43BF2">
            <w:r>
              <w:t>$39,001.00</w:t>
            </w:r>
          </w:p>
        </w:tc>
      </w:tr>
      <w:tr w:rsidR="00836EE9" w14:paraId="24A27132" w14:textId="77777777" w:rsidTr="00836EE9">
        <w:tc>
          <w:tcPr>
            <w:tcW w:w="4788" w:type="dxa"/>
          </w:tcPr>
          <w:p w14:paraId="2C67CD96" w14:textId="77777777" w:rsidR="00836EE9" w:rsidRDefault="00836EE9" w:rsidP="00C43BF2">
            <w:r>
              <w:t>Communications Tax</w:t>
            </w:r>
          </w:p>
        </w:tc>
        <w:tc>
          <w:tcPr>
            <w:tcW w:w="4788" w:type="dxa"/>
          </w:tcPr>
          <w:p w14:paraId="2546B535" w14:textId="77777777" w:rsidR="00836EE9" w:rsidRDefault="00836EE9" w:rsidP="00C43BF2">
            <w:r>
              <w:t>$2,351.82</w:t>
            </w:r>
          </w:p>
        </w:tc>
      </w:tr>
      <w:tr w:rsidR="00836EE9" w14:paraId="02903F48" w14:textId="77777777" w:rsidTr="00836EE9">
        <w:tc>
          <w:tcPr>
            <w:tcW w:w="4788" w:type="dxa"/>
          </w:tcPr>
          <w:p w14:paraId="06DD54D3" w14:textId="77777777" w:rsidR="00836EE9" w:rsidRDefault="00836EE9" w:rsidP="00C43BF2">
            <w:r>
              <w:t>Meals Tax</w:t>
            </w:r>
          </w:p>
        </w:tc>
        <w:tc>
          <w:tcPr>
            <w:tcW w:w="4788" w:type="dxa"/>
          </w:tcPr>
          <w:p w14:paraId="740BC4F7" w14:textId="77777777" w:rsidR="00836EE9" w:rsidRDefault="00836EE9" w:rsidP="00C43BF2">
            <w:r>
              <w:t>$36,532.03</w:t>
            </w:r>
          </w:p>
        </w:tc>
      </w:tr>
      <w:tr w:rsidR="00836EE9" w14:paraId="0E2B401C" w14:textId="77777777" w:rsidTr="00836EE9">
        <w:tc>
          <w:tcPr>
            <w:tcW w:w="4788" w:type="dxa"/>
          </w:tcPr>
          <w:p w14:paraId="72D850E5" w14:textId="77777777" w:rsidR="00836EE9" w:rsidRDefault="00836EE9" w:rsidP="00C43BF2">
            <w:r>
              <w:t>Lodging Tax</w:t>
            </w:r>
          </w:p>
        </w:tc>
        <w:tc>
          <w:tcPr>
            <w:tcW w:w="4788" w:type="dxa"/>
          </w:tcPr>
          <w:p w14:paraId="6FA453AE" w14:textId="77777777" w:rsidR="00836EE9" w:rsidRDefault="00836EE9" w:rsidP="00C43BF2">
            <w:r>
              <w:t>$1,856.47</w:t>
            </w:r>
          </w:p>
        </w:tc>
      </w:tr>
      <w:tr w:rsidR="00836EE9" w14:paraId="68F468F8" w14:textId="77777777" w:rsidTr="00836EE9">
        <w:tc>
          <w:tcPr>
            <w:tcW w:w="4788" w:type="dxa"/>
          </w:tcPr>
          <w:p w14:paraId="2C473C6D" w14:textId="77777777" w:rsidR="00836EE9" w:rsidRDefault="00836EE9" w:rsidP="00C43BF2">
            <w:r>
              <w:t>Occupational and Professional Licenses (BPOL)</w:t>
            </w:r>
          </w:p>
        </w:tc>
        <w:tc>
          <w:tcPr>
            <w:tcW w:w="4788" w:type="dxa"/>
          </w:tcPr>
          <w:p w14:paraId="43E5FBA9" w14:textId="77777777" w:rsidR="00836EE9" w:rsidRDefault="00836EE9" w:rsidP="00C43BF2">
            <w:r>
              <w:t>$19,971.90</w:t>
            </w:r>
          </w:p>
        </w:tc>
      </w:tr>
      <w:tr w:rsidR="00836EE9" w14:paraId="51232B3E" w14:textId="77777777" w:rsidTr="00836EE9">
        <w:tc>
          <w:tcPr>
            <w:tcW w:w="4788" w:type="dxa"/>
          </w:tcPr>
          <w:p w14:paraId="036BE57D" w14:textId="77777777" w:rsidR="00836EE9" w:rsidRDefault="00836EE9" w:rsidP="00C43BF2">
            <w:r>
              <w:t>State (County) Sales Tax</w:t>
            </w:r>
          </w:p>
        </w:tc>
        <w:tc>
          <w:tcPr>
            <w:tcW w:w="4788" w:type="dxa"/>
          </w:tcPr>
          <w:p w14:paraId="5D4F9565" w14:textId="77777777" w:rsidR="00836EE9" w:rsidRDefault="00836EE9" w:rsidP="00C43BF2">
            <w:r>
              <w:t>$16,174.32</w:t>
            </w:r>
          </w:p>
        </w:tc>
      </w:tr>
      <w:tr w:rsidR="00836EE9" w14:paraId="6D94645C" w14:textId="77777777" w:rsidTr="00836EE9">
        <w:tc>
          <w:tcPr>
            <w:tcW w:w="4788" w:type="dxa"/>
          </w:tcPr>
          <w:p w14:paraId="4D3EC469" w14:textId="77777777" w:rsidR="00836EE9" w:rsidRDefault="00836EE9" w:rsidP="00C43BF2">
            <w:r>
              <w:t>AEP Consumer Tax</w:t>
            </w:r>
          </w:p>
        </w:tc>
        <w:tc>
          <w:tcPr>
            <w:tcW w:w="4788" w:type="dxa"/>
          </w:tcPr>
          <w:p w14:paraId="7C01D6A5" w14:textId="77777777" w:rsidR="00836EE9" w:rsidRDefault="00836EE9" w:rsidP="00C43BF2">
            <w:r>
              <w:t>$5,585.65</w:t>
            </w:r>
          </w:p>
        </w:tc>
      </w:tr>
      <w:tr w:rsidR="00836EE9" w14:paraId="420610A1" w14:textId="77777777" w:rsidTr="00836EE9">
        <w:tc>
          <w:tcPr>
            <w:tcW w:w="4788" w:type="dxa"/>
          </w:tcPr>
          <w:p w14:paraId="70DB1754" w14:textId="77777777" w:rsidR="00836EE9" w:rsidRDefault="00836EE9" w:rsidP="00C43BF2">
            <w:r>
              <w:t>Automobile (decal) Tax</w:t>
            </w:r>
          </w:p>
        </w:tc>
        <w:tc>
          <w:tcPr>
            <w:tcW w:w="4788" w:type="dxa"/>
          </w:tcPr>
          <w:p w14:paraId="201ADFBD" w14:textId="77777777" w:rsidR="00836EE9" w:rsidRDefault="00836EE9" w:rsidP="00C43BF2">
            <w:r>
              <w:t>$7,385.83</w:t>
            </w:r>
          </w:p>
        </w:tc>
      </w:tr>
      <w:tr w:rsidR="00836EE9" w14:paraId="4D1715A3" w14:textId="77777777" w:rsidTr="00836EE9">
        <w:tc>
          <w:tcPr>
            <w:tcW w:w="4788" w:type="dxa"/>
          </w:tcPr>
          <w:p w14:paraId="7DB8C873" w14:textId="77777777" w:rsidR="00836EE9" w:rsidRDefault="00836EE9" w:rsidP="00C43BF2">
            <w:r>
              <w:t>Zoning Permits</w:t>
            </w:r>
          </w:p>
        </w:tc>
        <w:tc>
          <w:tcPr>
            <w:tcW w:w="4788" w:type="dxa"/>
          </w:tcPr>
          <w:p w14:paraId="34EEED6C" w14:textId="77777777" w:rsidR="00836EE9" w:rsidRDefault="00836EE9" w:rsidP="00C43BF2">
            <w:r>
              <w:t>$170.00</w:t>
            </w:r>
          </w:p>
        </w:tc>
      </w:tr>
      <w:tr w:rsidR="00836EE9" w14:paraId="406CBC50" w14:textId="77777777" w:rsidTr="00836EE9">
        <w:tc>
          <w:tcPr>
            <w:tcW w:w="4788" w:type="dxa"/>
          </w:tcPr>
          <w:p w14:paraId="09A5DA0C" w14:textId="77777777" w:rsidR="00836EE9" w:rsidRDefault="00836EE9" w:rsidP="00C43BF2">
            <w:r>
              <w:t>Interest Income</w:t>
            </w:r>
          </w:p>
        </w:tc>
        <w:tc>
          <w:tcPr>
            <w:tcW w:w="4788" w:type="dxa"/>
          </w:tcPr>
          <w:p w14:paraId="3AAAAAF1" w14:textId="77777777" w:rsidR="00836EE9" w:rsidRDefault="00836EE9" w:rsidP="00C43BF2">
            <w:r>
              <w:t>$2,958.42</w:t>
            </w:r>
          </w:p>
        </w:tc>
      </w:tr>
      <w:tr w:rsidR="00836EE9" w14:paraId="072F3277" w14:textId="77777777" w:rsidTr="00836EE9">
        <w:tc>
          <w:tcPr>
            <w:tcW w:w="4788" w:type="dxa"/>
          </w:tcPr>
          <w:p w14:paraId="26811DF5" w14:textId="77777777" w:rsidR="00836EE9" w:rsidRDefault="00836EE9" w:rsidP="00C43BF2">
            <w:r>
              <w:t>Misc. Income</w:t>
            </w:r>
          </w:p>
        </w:tc>
        <w:tc>
          <w:tcPr>
            <w:tcW w:w="4788" w:type="dxa"/>
          </w:tcPr>
          <w:p w14:paraId="42671220" w14:textId="77777777" w:rsidR="00836EE9" w:rsidRDefault="00836EE9" w:rsidP="00C43BF2">
            <w:r>
              <w:t>$1,780.00</w:t>
            </w:r>
          </w:p>
        </w:tc>
      </w:tr>
      <w:tr w:rsidR="00836EE9" w14:paraId="0E2FA90A" w14:textId="77777777" w:rsidTr="00836EE9">
        <w:tc>
          <w:tcPr>
            <w:tcW w:w="4788" w:type="dxa"/>
          </w:tcPr>
          <w:p w14:paraId="38AFB4BB" w14:textId="77777777" w:rsidR="00836EE9" w:rsidRDefault="00836EE9" w:rsidP="00C43BF2">
            <w:r>
              <w:t>Revenue Sharing</w:t>
            </w:r>
          </w:p>
        </w:tc>
        <w:tc>
          <w:tcPr>
            <w:tcW w:w="4788" w:type="dxa"/>
          </w:tcPr>
          <w:p w14:paraId="47B537EF" w14:textId="77777777" w:rsidR="00836EE9" w:rsidRDefault="00836EE9" w:rsidP="00C43BF2">
            <w:r>
              <w:t>$1</w:t>
            </w:r>
            <w:r w:rsidR="009E757F">
              <w:t>8,691.86</w:t>
            </w:r>
          </w:p>
        </w:tc>
      </w:tr>
      <w:tr w:rsidR="00836EE9" w14:paraId="6E10610B" w14:textId="77777777" w:rsidTr="00836EE9">
        <w:tc>
          <w:tcPr>
            <w:tcW w:w="4788" w:type="dxa"/>
          </w:tcPr>
          <w:p w14:paraId="5574969C" w14:textId="77777777" w:rsidR="00836EE9" w:rsidRDefault="00836EE9" w:rsidP="00C43BF2">
            <w:r>
              <w:t>Total</w:t>
            </w:r>
          </w:p>
        </w:tc>
        <w:tc>
          <w:tcPr>
            <w:tcW w:w="4788" w:type="dxa"/>
          </w:tcPr>
          <w:p w14:paraId="74C2BE6D" w14:textId="77777777" w:rsidR="00836EE9" w:rsidRDefault="009E757F" w:rsidP="00C43BF2">
            <w:r>
              <w:t>$152,459.30</w:t>
            </w:r>
          </w:p>
        </w:tc>
      </w:tr>
    </w:tbl>
    <w:p w14:paraId="0E24F0D1" w14:textId="55247EB1" w:rsidR="00F45A5F" w:rsidRPr="00756AAB" w:rsidRDefault="00F45A5F" w:rsidP="00C43BF2">
      <w:pPr>
        <w:autoSpaceDE w:val="0"/>
        <w:autoSpaceDN w:val="0"/>
        <w:adjustRightInd w:val="0"/>
        <w:rPr>
          <w:i/>
          <w:iCs/>
          <w:color w:val="000000"/>
        </w:rPr>
      </w:pPr>
      <w:r w:rsidRPr="00756AAB">
        <w:rPr>
          <w:i/>
          <w:iCs/>
          <w:color w:val="000000"/>
        </w:rPr>
        <w:t>*Excludes miscellaneous contributions and donations</w:t>
      </w:r>
      <w:r w:rsidR="00025B52">
        <w:rPr>
          <w:i/>
          <w:iCs/>
          <w:color w:val="000000"/>
        </w:rPr>
        <w:t>.</w:t>
      </w:r>
    </w:p>
    <w:p w14:paraId="337774E7" w14:textId="08CC95B1" w:rsidR="000026A6" w:rsidRDefault="000026A6" w:rsidP="00C43BF2">
      <w:pPr>
        <w:autoSpaceDE w:val="0"/>
        <w:autoSpaceDN w:val="0"/>
        <w:adjustRightInd w:val="0"/>
        <w:rPr>
          <w:i/>
          <w:iCs/>
          <w:color w:val="000000"/>
        </w:rPr>
      </w:pPr>
    </w:p>
    <w:p w14:paraId="2B975DA0" w14:textId="179BF576" w:rsidR="000026A6" w:rsidRDefault="000026A6" w:rsidP="00C43BF2">
      <w:pPr>
        <w:autoSpaceDE w:val="0"/>
        <w:autoSpaceDN w:val="0"/>
        <w:adjustRightInd w:val="0"/>
        <w:rPr>
          <w:i/>
          <w:iCs/>
          <w:color w:val="000000"/>
        </w:rPr>
      </w:pPr>
      <w:r w:rsidRPr="00756AAB">
        <w:rPr>
          <w:color w:val="000000"/>
        </w:rPr>
        <w:t>Commercial growth will</w:t>
      </w:r>
      <w:r>
        <w:rPr>
          <w:color w:val="000000"/>
        </w:rPr>
        <w:t xml:space="preserve"> </w:t>
      </w:r>
      <w:r w:rsidRPr="00756AAB">
        <w:rPr>
          <w:color w:val="000000"/>
        </w:rPr>
        <w:t>continue to occur along the Route 220 corridor as</w:t>
      </w:r>
      <w:r>
        <w:rPr>
          <w:color w:val="000000"/>
        </w:rPr>
        <w:t xml:space="preserve"> residential development creeps north from the Daleville area. </w:t>
      </w:r>
      <w:r w:rsidRPr="00756AAB">
        <w:rPr>
          <w:color w:val="000000"/>
        </w:rPr>
        <w:t>While Route 220 has attracted</w:t>
      </w:r>
      <w:r>
        <w:rPr>
          <w:color w:val="000000"/>
        </w:rPr>
        <w:t xml:space="preserve"> </w:t>
      </w:r>
      <w:r w:rsidRPr="00756AAB">
        <w:rPr>
          <w:color w:val="000000"/>
        </w:rPr>
        <w:t>franchise businesses to cater to the demands of</w:t>
      </w:r>
      <w:r>
        <w:rPr>
          <w:color w:val="000000"/>
        </w:rPr>
        <w:t xml:space="preserve"> </w:t>
      </w:r>
      <w:r w:rsidRPr="00756AAB">
        <w:rPr>
          <w:color w:val="000000"/>
        </w:rPr>
        <w:t>population growth, there are opportunities for</w:t>
      </w:r>
      <w:r>
        <w:rPr>
          <w:color w:val="000000"/>
        </w:rPr>
        <w:t xml:space="preserve"> </w:t>
      </w:r>
      <w:r w:rsidRPr="00756AAB">
        <w:rPr>
          <w:color w:val="000000"/>
        </w:rPr>
        <w:t>specialty shops and niche businesses within</w:t>
      </w:r>
      <w:r>
        <w:rPr>
          <w:color w:val="000000"/>
        </w:rPr>
        <w:t xml:space="preserve"> </w:t>
      </w:r>
      <w:r w:rsidRPr="00756AAB">
        <w:rPr>
          <w:color w:val="000000"/>
        </w:rPr>
        <w:t>Fincastle to draw visitors looking for unique</w:t>
      </w:r>
      <w:r>
        <w:rPr>
          <w:color w:val="000000"/>
        </w:rPr>
        <w:t xml:space="preserve"> </w:t>
      </w:r>
      <w:r w:rsidRPr="00756AAB">
        <w:rPr>
          <w:color w:val="000000"/>
        </w:rPr>
        <w:t>shopping in an historic setting. The National</w:t>
      </w:r>
      <w:r>
        <w:rPr>
          <w:color w:val="000000"/>
        </w:rPr>
        <w:t xml:space="preserve"> </w:t>
      </w:r>
      <w:r w:rsidRPr="00756AAB">
        <w:rPr>
          <w:color w:val="000000"/>
        </w:rPr>
        <w:t>Trust for Historic Preservation, in its March 2006</w:t>
      </w:r>
      <w:r>
        <w:rPr>
          <w:color w:val="000000"/>
        </w:rPr>
        <w:t xml:space="preserve"> </w:t>
      </w:r>
      <w:r w:rsidRPr="00756AAB">
        <w:rPr>
          <w:color w:val="000000"/>
        </w:rPr>
        <w:t>letter to the Town, acknowledges that Fincastle’s</w:t>
      </w:r>
      <w:r>
        <w:rPr>
          <w:color w:val="000000"/>
        </w:rPr>
        <w:t xml:space="preserve"> </w:t>
      </w:r>
      <w:r w:rsidRPr="00756AAB">
        <w:rPr>
          <w:color w:val="000000"/>
        </w:rPr>
        <w:t>historic resources are a source of civic pride and</w:t>
      </w:r>
      <w:r>
        <w:rPr>
          <w:color w:val="000000"/>
        </w:rPr>
        <w:t xml:space="preserve"> </w:t>
      </w:r>
      <w:r w:rsidRPr="00756AAB">
        <w:rPr>
          <w:color w:val="000000"/>
        </w:rPr>
        <w:t xml:space="preserve">can be a key economic asset, if properly cultivated. </w:t>
      </w:r>
      <w:r>
        <w:rPr>
          <w:i/>
          <w:iCs/>
          <w:color w:val="000000"/>
        </w:rPr>
        <w:t xml:space="preserve"> </w:t>
      </w:r>
      <w:r w:rsidRPr="00756AAB">
        <w:rPr>
          <w:i/>
          <w:iCs/>
          <w:color w:val="000000"/>
        </w:rPr>
        <w:t>Attic Productions,</w:t>
      </w:r>
      <w:r w:rsidRPr="00756AAB">
        <w:rPr>
          <w:i/>
          <w:iCs/>
          <w:color w:val="FFFFFF"/>
        </w:rPr>
        <w:t xml:space="preserve"> </w:t>
      </w:r>
      <w:r w:rsidRPr="00756AAB">
        <w:rPr>
          <w:color w:val="000000"/>
        </w:rPr>
        <w:t>a community theater in Botetourt</w:t>
      </w:r>
      <w:r>
        <w:rPr>
          <w:color w:val="000000"/>
        </w:rPr>
        <w:t xml:space="preserve"> </w:t>
      </w:r>
      <w:r w:rsidRPr="00756AAB">
        <w:rPr>
          <w:color w:val="000000"/>
        </w:rPr>
        <w:t>County</w:t>
      </w:r>
      <w:r>
        <w:rPr>
          <w:color w:val="000000"/>
        </w:rPr>
        <w:t xml:space="preserve"> just outside the Town Limits</w:t>
      </w:r>
      <w:r w:rsidRPr="00756AAB">
        <w:rPr>
          <w:color w:val="000000"/>
        </w:rPr>
        <w:t>, offers opportunities in the performing</w:t>
      </w:r>
      <w:r>
        <w:rPr>
          <w:color w:val="000000"/>
        </w:rPr>
        <w:t xml:space="preserve"> </w:t>
      </w:r>
      <w:r w:rsidRPr="00756AAB">
        <w:rPr>
          <w:color w:val="000000"/>
        </w:rPr>
        <w:t>arts for children and adults. Founded in 1995, the</w:t>
      </w:r>
      <w:r>
        <w:rPr>
          <w:color w:val="000000"/>
        </w:rPr>
        <w:t xml:space="preserve"> </w:t>
      </w:r>
      <w:r w:rsidRPr="00756AAB">
        <w:rPr>
          <w:color w:val="000000"/>
        </w:rPr>
        <w:t>all-</w:t>
      </w:r>
      <w:r w:rsidRPr="00756AAB">
        <w:rPr>
          <w:color w:val="000000"/>
        </w:rPr>
        <w:lastRenderedPageBreak/>
        <w:t xml:space="preserve">volunteer group has produced </w:t>
      </w:r>
      <w:proofErr w:type="gramStart"/>
      <w:r>
        <w:rPr>
          <w:color w:val="000000"/>
        </w:rPr>
        <w:t>a number of</w:t>
      </w:r>
      <w:proofErr w:type="gramEnd"/>
      <w:r>
        <w:rPr>
          <w:color w:val="000000"/>
        </w:rPr>
        <w:t xml:space="preserve"> plays </w:t>
      </w:r>
      <w:r w:rsidRPr="00756AAB">
        <w:rPr>
          <w:color w:val="000000"/>
        </w:rPr>
        <w:t>per</w:t>
      </w:r>
      <w:r>
        <w:rPr>
          <w:color w:val="000000"/>
        </w:rPr>
        <w:t xml:space="preserve"> </w:t>
      </w:r>
      <w:r w:rsidRPr="00756AAB">
        <w:rPr>
          <w:color w:val="000000"/>
        </w:rPr>
        <w:t>year using public school facilities. A 7-acre</w:t>
      </w:r>
      <w:r>
        <w:rPr>
          <w:color w:val="000000"/>
        </w:rPr>
        <w:t xml:space="preserve"> </w:t>
      </w:r>
      <w:r w:rsidRPr="00756AAB">
        <w:rPr>
          <w:color w:val="000000"/>
        </w:rPr>
        <w:t>building site, just outside Fincastle, was purchased</w:t>
      </w:r>
      <w:r>
        <w:rPr>
          <w:color w:val="000000"/>
        </w:rPr>
        <w:t xml:space="preserve"> </w:t>
      </w:r>
      <w:r w:rsidRPr="00756AAB">
        <w:rPr>
          <w:color w:val="000000"/>
        </w:rPr>
        <w:t>in 2001, and</w:t>
      </w:r>
      <w:r>
        <w:rPr>
          <w:color w:val="000000"/>
        </w:rPr>
        <w:t xml:space="preserve"> construction of</w:t>
      </w:r>
      <w:r w:rsidRPr="00756AAB">
        <w:rPr>
          <w:color w:val="000000"/>
        </w:rPr>
        <w:t xml:space="preserve"> a permanent performing arts facility</w:t>
      </w:r>
      <w:r>
        <w:rPr>
          <w:color w:val="000000"/>
        </w:rPr>
        <w:t xml:space="preserve"> was completed on October 2, 2006 as the permanent home for Attic Productions</w:t>
      </w:r>
      <w:r w:rsidR="00025B52">
        <w:rPr>
          <w:color w:val="000000"/>
        </w:rPr>
        <w:t>.</w:t>
      </w:r>
    </w:p>
    <w:p w14:paraId="72E043E6" w14:textId="77777777" w:rsidR="00F45A5F" w:rsidRDefault="00F45A5F" w:rsidP="00C43BF2">
      <w:pPr>
        <w:autoSpaceDE w:val="0"/>
        <w:autoSpaceDN w:val="0"/>
        <w:adjustRightInd w:val="0"/>
        <w:rPr>
          <w:i/>
          <w:iCs/>
          <w:color w:val="000000"/>
        </w:rPr>
      </w:pPr>
    </w:p>
    <w:p w14:paraId="2161C5EC" w14:textId="77777777" w:rsidR="00F45A5F" w:rsidRPr="003755C3" w:rsidRDefault="00F45A5F" w:rsidP="00C43BF2">
      <w:pPr>
        <w:autoSpaceDE w:val="0"/>
        <w:autoSpaceDN w:val="0"/>
        <w:adjustRightInd w:val="0"/>
        <w:rPr>
          <w:b/>
          <w:bCs/>
          <w:i/>
          <w:color w:val="000000"/>
        </w:rPr>
      </w:pPr>
      <w:r w:rsidRPr="003755C3">
        <w:rPr>
          <w:b/>
          <w:bCs/>
          <w:i/>
          <w:color w:val="000000"/>
        </w:rPr>
        <w:t>Critical Issues</w:t>
      </w:r>
    </w:p>
    <w:p w14:paraId="3EF2B398" w14:textId="77777777" w:rsidR="00F45A5F" w:rsidRDefault="00F45A5F" w:rsidP="00C43BF2">
      <w:pPr>
        <w:autoSpaceDE w:val="0"/>
        <w:autoSpaceDN w:val="0"/>
        <w:adjustRightInd w:val="0"/>
        <w:rPr>
          <w:color w:val="000000"/>
        </w:rPr>
      </w:pPr>
    </w:p>
    <w:p w14:paraId="7FE0A548" w14:textId="77777777" w:rsidR="00F45A5F" w:rsidRPr="00756AAB" w:rsidRDefault="00F45A5F" w:rsidP="00C43BF2">
      <w:pPr>
        <w:autoSpaceDE w:val="0"/>
        <w:autoSpaceDN w:val="0"/>
        <w:adjustRightInd w:val="0"/>
        <w:ind w:left="720" w:hanging="720"/>
        <w:rPr>
          <w:color w:val="000000"/>
        </w:rPr>
      </w:pPr>
      <w:r>
        <w:rPr>
          <w:color w:val="000000"/>
        </w:rPr>
        <w:t>-</w:t>
      </w:r>
      <w:r>
        <w:rPr>
          <w:color w:val="000000"/>
        </w:rPr>
        <w:tab/>
      </w:r>
      <w:r w:rsidRPr="00756AAB">
        <w:rPr>
          <w:color w:val="000000"/>
        </w:rPr>
        <w:t>The historic identity of Fincastle is directly</w:t>
      </w:r>
      <w:r>
        <w:rPr>
          <w:color w:val="000000"/>
        </w:rPr>
        <w:t xml:space="preserve"> </w:t>
      </w:r>
      <w:r w:rsidRPr="00756AAB">
        <w:rPr>
          <w:color w:val="000000"/>
        </w:rPr>
        <w:t>tied to the Town’s potential for economic</w:t>
      </w:r>
      <w:r>
        <w:rPr>
          <w:color w:val="000000"/>
        </w:rPr>
        <w:t xml:space="preserve"> </w:t>
      </w:r>
      <w:r w:rsidRPr="00756AAB">
        <w:rPr>
          <w:color w:val="000000"/>
        </w:rPr>
        <w:t>development and must be given careful</w:t>
      </w:r>
      <w:r>
        <w:rPr>
          <w:color w:val="000000"/>
        </w:rPr>
        <w:t xml:space="preserve"> </w:t>
      </w:r>
      <w:r w:rsidRPr="00756AAB">
        <w:rPr>
          <w:color w:val="000000"/>
        </w:rPr>
        <w:t>consideration.</w:t>
      </w:r>
    </w:p>
    <w:p w14:paraId="6831BDE7" w14:textId="77777777" w:rsidR="00F45A5F" w:rsidRDefault="00F45A5F" w:rsidP="00C43BF2">
      <w:pPr>
        <w:autoSpaceDE w:val="0"/>
        <w:autoSpaceDN w:val="0"/>
        <w:adjustRightInd w:val="0"/>
        <w:rPr>
          <w:rFonts w:ascii="Wingdings-Regular" w:hAnsi="Wingdings-Regular"/>
          <w:color w:val="000000"/>
        </w:rPr>
      </w:pPr>
    </w:p>
    <w:p w14:paraId="574F45C5" w14:textId="77777777" w:rsidR="00F45A5F" w:rsidRDefault="00F45A5F" w:rsidP="00C43BF2">
      <w:pPr>
        <w:numPr>
          <w:ilvl w:val="0"/>
          <w:numId w:val="8"/>
        </w:numPr>
        <w:autoSpaceDE w:val="0"/>
        <w:autoSpaceDN w:val="0"/>
        <w:adjustRightInd w:val="0"/>
        <w:ind w:hanging="720"/>
        <w:rPr>
          <w:color w:val="000000"/>
        </w:rPr>
      </w:pPr>
      <w:r w:rsidRPr="00756AAB">
        <w:rPr>
          <w:color w:val="000000"/>
        </w:rPr>
        <w:t>The need to attract viable businesses must be</w:t>
      </w:r>
      <w:r>
        <w:rPr>
          <w:color w:val="000000"/>
        </w:rPr>
        <w:t xml:space="preserve"> </w:t>
      </w:r>
      <w:r w:rsidRPr="00756AAB">
        <w:rPr>
          <w:color w:val="000000"/>
        </w:rPr>
        <w:t>balanced with the citizens’ desire to maintain</w:t>
      </w:r>
      <w:r>
        <w:rPr>
          <w:color w:val="000000"/>
        </w:rPr>
        <w:t xml:space="preserve"> </w:t>
      </w:r>
      <w:r w:rsidRPr="00756AAB">
        <w:rPr>
          <w:color w:val="000000"/>
        </w:rPr>
        <w:t>compatibility with existing development in the</w:t>
      </w:r>
      <w:r>
        <w:rPr>
          <w:color w:val="000000"/>
        </w:rPr>
        <w:t xml:space="preserve"> </w:t>
      </w:r>
      <w:r w:rsidRPr="00756AAB">
        <w:rPr>
          <w:color w:val="000000"/>
        </w:rPr>
        <w:t>Town.</w:t>
      </w:r>
    </w:p>
    <w:p w14:paraId="17348444" w14:textId="77777777" w:rsidR="00F45A5F" w:rsidRPr="00756AAB" w:rsidRDefault="00F45A5F" w:rsidP="00C43BF2">
      <w:pPr>
        <w:autoSpaceDE w:val="0"/>
        <w:autoSpaceDN w:val="0"/>
        <w:adjustRightInd w:val="0"/>
        <w:ind w:left="720"/>
        <w:rPr>
          <w:color w:val="000000"/>
        </w:rPr>
      </w:pPr>
    </w:p>
    <w:p w14:paraId="31BBB35E" w14:textId="77777777" w:rsidR="00F45A5F" w:rsidRPr="003755C3" w:rsidRDefault="003755C3" w:rsidP="00C43BF2">
      <w:pPr>
        <w:autoSpaceDE w:val="0"/>
        <w:autoSpaceDN w:val="0"/>
        <w:adjustRightInd w:val="0"/>
        <w:rPr>
          <w:rFonts w:ascii="Verdana" w:hAnsi="Verdana"/>
          <w:b/>
          <w:bCs/>
          <w:smallCaps/>
          <w:color w:val="000000"/>
          <w:sz w:val="36"/>
          <w:szCs w:val="36"/>
        </w:rPr>
      </w:pPr>
      <w:r w:rsidRPr="003755C3">
        <w:rPr>
          <w:rFonts w:ascii="Verdana" w:hAnsi="Verdana"/>
          <w:b/>
          <w:bCs/>
          <w:smallCaps/>
          <w:color w:val="000000"/>
          <w:sz w:val="36"/>
          <w:szCs w:val="36"/>
        </w:rPr>
        <w:t>Housing</w:t>
      </w:r>
    </w:p>
    <w:p w14:paraId="39C96B55" w14:textId="77777777" w:rsidR="00896CFF" w:rsidRDefault="00896CFF" w:rsidP="00C43BF2">
      <w:pPr>
        <w:autoSpaceDE w:val="0"/>
        <w:autoSpaceDN w:val="0"/>
        <w:adjustRightInd w:val="0"/>
        <w:rPr>
          <w:i/>
          <w:iCs/>
          <w:color w:val="000000"/>
        </w:rPr>
      </w:pPr>
    </w:p>
    <w:p w14:paraId="0E75A172" w14:textId="77777777" w:rsidR="00F45A5F" w:rsidRDefault="00F45A5F" w:rsidP="00C43BF2">
      <w:pPr>
        <w:autoSpaceDE w:val="0"/>
        <w:autoSpaceDN w:val="0"/>
        <w:adjustRightInd w:val="0"/>
        <w:rPr>
          <w:color w:val="000000"/>
        </w:rPr>
      </w:pPr>
      <w:r>
        <w:rPr>
          <w:color w:val="000000"/>
        </w:rPr>
        <w:t>T</w:t>
      </w:r>
      <w:r w:rsidRPr="000227A6">
        <w:rPr>
          <w:color w:val="000000"/>
        </w:rPr>
        <w:t>he civic buildings, churches, and</w:t>
      </w:r>
      <w:r>
        <w:rPr>
          <w:color w:val="000000"/>
        </w:rPr>
        <w:t xml:space="preserve"> </w:t>
      </w:r>
      <w:r w:rsidRPr="000227A6">
        <w:rPr>
          <w:color w:val="000000"/>
        </w:rPr>
        <w:t>charming historic houses give Fincastle</w:t>
      </w:r>
      <w:r>
        <w:rPr>
          <w:color w:val="000000"/>
        </w:rPr>
        <w:t xml:space="preserve"> </w:t>
      </w:r>
      <w:r w:rsidRPr="000227A6">
        <w:rPr>
          <w:color w:val="000000"/>
        </w:rPr>
        <w:t>its distinctive character. Houses supply</w:t>
      </w:r>
      <w:r>
        <w:rPr>
          <w:color w:val="000000"/>
        </w:rPr>
        <w:t xml:space="preserve"> </w:t>
      </w:r>
      <w:r w:rsidRPr="000227A6">
        <w:rPr>
          <w:color w:val="000000"/>
        </w:rPr>
        <w:t xml:space="preserve">the community with </w:t>
      </w:r>
      <w:proofErr w:type="gramStart"/>
      <w:r w:rsidRPr="000227A6">
        <w:rPr>
          <w:color w:val="000000"/>
        </w:rPr>
        <w:t>the majority of</w:t>
      </w:r>
      <w:proofErr w:type="gramEnd"/>
      <w:r w:rsidRPr="000227A6">
        <w:rPr>
          <w:color w:val="000000"/>
        </w:rPr>
        <w:t xml:space="preserve"> its</w:t>
      </w:r>
      <w:r>
        <w:rPr>
          <w:color w:val="000000"/>
        </w:rPr>
        <w:t xml:space="preserve"> </w:t>
      </w:r>
      <w:r w:rsidRPr="000227A6">
        <w:rPr>
          <w:color w:val="000000"/>
        </w:rPr>
        <w:t>streetscapes, spacing and overall feel and are far</w:t>
      </w:r>
      <w:r>
        <w:rPr>
          <w:color w:val="000000"/>
        </w:rPr>
        <w:t xml:space="preserve"> </w:t>
      </w:r>
      <w:r w:rsidRPr="000227A6">
        <w:rPr>
          <w:color w:val="000000"/>
        </w:rPr>
        <w:t>more numerous than any other major type of</w:t>
      </w:r>
      <w:r>
        <w:rPr>
          <w:color w:val="000000"/>
        </w:rPr>
        <w:t xml:space="preserve"> </w:t>
      </w:r>
      <w:r w:rsidRPr="000227A6">
        <w:rPr>
          <w:color w:val="000000"/>
        </w:rPr>
        <w:t>building in the town. In formulating a housing</w:t>
      </w:r>
      <w:r>
        <w:rPr>
          <w:color w:val="000000"/>
        </w:rPr>
        <w:t xml:space="preserve"> </w:t>
      </w:r>
      <w:r w:rsidRPr="000227A6">
        <w:rPr>
          <w:color w:val="000000"/>
        </w:rPr>
        <w:t>policy, the Town must make sure to balance both</w:t>
      </w:r>
      <w:r>
        <w:rPr>
          <w:color w:val="000000"/>
        </w:rPr>
        <w:t xml:space="preserve"> </w:t>
      </w:r>
      <w:r w:rsidRPr="000227A6">
        <w:rPr>
          <w:color w:val="000000"/>
        </w:rPr>
        <w:t>issues of shelter and aesthetics to ensure that</w:t>
      </w:r>
      <w:r>
        <w:rPr>
          <w:color w:val="000000"/>
        </w:rPr>
        <w:t xml:space="preserve"> </w:t>
      </w:r>
      <w:r w:rsidRPr="000227A6">
        <w:rPr>
          <w:color w:val="000000"/>
        </w:rPr>
        <w:t>housing needs are met while preserving the Town</w:t>
      </w:r>
      <w:r>
        <w:rPr>
          <w:color w:val="000000"/>
        </w:rPr>
        <w:t xml:space="preserve"> </w:t>
      </w:r>
      <w:r w:rsidRPr="000227A6">
        <w:rPr>
          <w:color w:val="000000"/>
        </w:rPr>
        <w:t>character.</w:t>
      </w:r>
    </w:p>
    <w:p w14:paraId="51BF401F" w14:textId="77777777" w:rsidR="00F45A5F" w:rsidRDefault="00F45A5F" w:rsidP="00C43BF2">
      <w:pPr>
        <w:autoSpaceDE w:val="0"/>
        <w:autoSpaceDN w:val="0"/>
        <w:adjustRightInd w:val="0"/>
        <w:rPr>
          <w:color w:val="000000"/>
        </w:rPr>
      </w:pPr>
    </w:p>
    <w:p w14:paraId="310BB776" w14:textId="77777777" w:rsidR="00F45A5F" w:rsidRPr="003755C3" w:rsidRDefault="00F45A5F" w:rsidP="00C43BF2">
      <w:pPr>
        <w:autoSpaceDE w:val="0"/>
        <w:autoSpaceDN w:val="0"/>
        <w:adjustRightInd w:val="0"/>
        <w:rPr>
          <w:b/>
          <w:bCs/>
          <w:i/>
          <w:color w:val="000000"/>
        </w:rPr>
      </w:pPr>
      <w:r w:rsidRPr="003755C3">
        <w:rPr>
          <w:b/>
          <w:bCs/>
          <w:i/>
          <w:color w:val="000000"/>
        </w:rPr>
        <w:t>Existing Conditions</w:t>
      </w:r>
    </w:p>
    <w:p w14:paraId="2989E74F" w14:textId="77777777" w:rsidR="00F45A5F" w:rsidRPr="000227A6" w:rsidRDefault="00F45A5F" w:rsidP="00C43BF2">
      <w:pPr>
        <w:autoSpaceDE w:val="0"/>
        <w:autoSpaceDN w:val="0"/>
        <w:adjustRightInd w:val="0"/>
        <w:rPr>
          <w:b/>
          <w:bCs/>
          <w:color w:val="000000"/>
        </w:rPr>
      </w:pPr>
    </w:p>
    <w:p w14:paraId="2A7B9971" w14:textId="77777777" w:rsidR="00F45A5F" w:rsidRPr="008E2CD2" w:rsidRDefault="00F45A5F" w:rsidP="00C43BF2">
      <w:pPr>
        <w:autoSpaceDE w:val="0"/>
        <w:autoSpaceDN w:val="0"/>
        <w:adjustRightInd w:val="0"/>
        <w:rPr>
          <w:b/>
          <w:bCs/>
          <w:color w:val="000000"/>
        </w:rPr>
      </w:pPr>
      <w:r w:rsidRPr="008E2CD2">
        <w:rPr>
          <w:b/>
          <w:bCs/>
          <w:color w:val="000000"/>
        </w:rPr>
        <w:t>Census Data</w:t>
      </w:r>
    </w:p>
    <w:p w14:paraId="62BA526D" w14:textId="77777777" w:rsidR="00F45A5F" w:rsidRPr="000227A6" w:rsidRDefault="00F45A5F" w:rsidP="00C43BF2">
      <w:pPr>
        <w:autoSpaceDE w:val="0"/>
        <w:autoSpaceDN w:val="0"/>
        <w:adjustRightInd w:val="0"/>
        <w:rPr>
          <w:color w:val="000000"/>
        </w:rPr>
      </w:pPr>
    </w:p>
    <w:p w14:paraId="20F8F94A" w14:textId="7A4B5AD3" w:rsidR="00F45A5F" w:rsidRPr="000227A6" w:rsidRDefault="00F45A5F" w:rsidP="00C43BF2">
      <w:pPr>
        <w:autoSpaceDE w:val="0"/>
        <w:autoSpaceDN w:val="0"/>
        <w:adjustRightInd w:val="0"/>
        <w:rPr>
          <w:color w:val="000000"/>
        </w:rPr>
      </w:pPr>
      <w:r w:rsidRPr="000227A6">
        <w:rPr>
          <w:color w:val="000000"/>
        </w:rPr>
        <w:t>The Town of Fincastle had 1</w:t>
      </w:r>
      <w:r w:rsidR="002D7FF0">
        <w:rPr>
          <w:color w:val="000000"/>
        </w:rPr>
        <w:t>39</w:t>
      </w:r>
      <w:r w:rsidRPr="000227A6">
        <w:rPr>
          <w:color w:val="000000"/>
        </w:rPr>
        <w:t xml:space="preserve"> housing units</w:t>
      </w:r>
      <w:r>
        <w:rPr>
          <w:color w:val="000000"/>
        </w:rPr>
        <w:t xml:space="preserve"> </w:t>
      </w:r>
      <w:r w:rsidRPr="000227A6">
        <w:rPr>
          <w:color w:val="000000"/>
        </w:rPr>
        <w:t>according to the 20</w:t>
      </w:r>
      <w:r w:rsidR="002D7FF0">
        <w:rPr>
          <w:color w:val="000000"/>
        </w:rPr>
        <w:t>19</w:t>
      </w:r>
      <w:r w:rsidRPr="000227A6">
        <w:rPr>
          <w:color w:val="000000"/>
        </w:rPr>
        <w:t xml:space="preserve"> Census</w:t>
      </w:r>
      <w:r w:rsidR="002D7FF0">
        <w:rPr>
          <w:color w:val="000000"/>
        </w:rPr>
        <w:t xml:space="preserve"> estimates</w:t>
      </w:r>
      <w:r w:rsidRPr="000227A6">
        <w:rPr>
          <w:color w:val="000000"/>
        </w:rPr>
        <w:t>.</w:t>
      </w:r>
      <w:r w:rsidR="00DD2EA5">
        <w:rPr>
          <w:color w:val="000000"/>
        </w:rPr>
        <w:t xml:space="preserve"> A preliminary count by the Roanoke Valley-Alleghany Regional Planning Commission found that there were approximately 100 additional housing units in the area taken in through the boundary adjustment in 2018, for a total of 249 housing units. </w:t>
      </w:r>
      <w:r w:rsidRPr="000227A6">
        <w:rPr>
          <w:color w:val="000000"/>
        </w:rPr>
        <w:t xml:space="preserve"> In the Town’s</w:t>
      </w:r>
      <w:r>
        <w:rPr>
          <w:color w:val="000000"/>
        </w:rPr>
        <w:t xml:space="preserve"> </w:t>
      </w:r>
      <w:r w:rsidRPr="000227A6">
        <w:rPr>
          <w:color w:val="000000"/>
        </w:rPr>
        <w:t>housing inventory, many structures have historic</w:t>
      </w:r>
      <w:r>
        <w:rPr>
          <w:color w:val="000000"/>
        </w:rPr>
        <w:t xml:space="preserve"> </w:t>
      </w:r>
      <w:r w:rsidRPr="000227A6">
        <w:rPr>
          <w:color w:val="000000"/>
        </w:rPr>
        <w:t>or architectural value and function as essential</w:t>
      </w:r>
      <w:r w:rsidR="00FE5A6F">
        <w:rPr>
          <w:color w:val="000000"/>
        </w:rPr>
        <w:t xml:space="preserve"> elements of the Town’s charm and sense of community.</w:t>
      </w:r>
    </w:p>
    <w:p w14:paraId="0A804F9F" w14:textId="77777777" w:rsidR="009606BC" w:rsidRDefault="009606BC" w:rsidP="00C43BF2">
      <w:pPr>
        <w:autoSpaceDE w:val="0"/>
        <w:autoSpaceDN w:val="0"/>
        <w:adjustRightInd w:val="0"/>
        <w:rPr>
          <w:b/>
          <w:bCs/>
          <w:color w:val="000000"/>
        </w:rPr>
      </w:pPr>
    </w:p>
    <w:p w14:paraId="58028E84" w14:textId="040FEAB3" w:rsidR="009606BC" w:rsidRDefault="009606BC" w:rsidP="00C43BF2">
      <w:pPr>
        <w:autoSpaceDE w:val="0"/>
        <w:autoSpaceDN w:val="0"/>
        <w:adjustRightInd w:val="0"/>
        <w:rPr>
          <w:color w:val="000000"/>
        </w:rPr>
      </w:pPr>
      <w:r>
        <w:rPr>
          <w:i/>
          <w:iCs/>
          <w:noProof/>
          <w:color w:val="000000"/>
        </w:rPr>
        <w:drawing>
          <wp:anchor distT="0" distB="0" distL="114300" distR="114300" simplePos="0" relativeHeight="251703808" behindDoc="0" locked="0" layoutInCell="1" allowOverlap="1" wp14:anchorId="3B93C019" wp14:editId="2E3D4883">
            <wp:simplePos x="0" y="0"/>
            <wp:positionH relativeFrom="column">
              <wp:posOffset>19050</wp:posOffset>
            </wp:positionH>
            <wp:positionV relativeFrom="paragraph">
              <wp:posOffset>0</wp:posOffset>
            </wp:positionV>
            <wp:extent cx="2601607" cy="1992573"/>
            <wp:effectExtent l="0" t="0" r="8255" b="8255"/>
            <wp:wrapSquare wrapText="bothSides"/>
            <wp:docPr id="2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1607" cy="199257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CA600E">
        <w:rPr>
          <w:color w:val="000000"/>
        </w:rPr>
        <w:t xml:space="preserve">Less than 30% of the housing in Town was built after 1970.   69% of the homes in </w:t>
      </w:r>
      <w:r w:rsidR="00C43BF2">
        <w:rPr>
          <w:color w:val="000000"/>
        </w:rPr>
        <w:t>Town are owner occupied while 29</w:t>
      </w:r>
      <w:r w:rsidR="00CA600E">
        <w:rPr>
          <w:color w:val="000000"/>
        </w:rPr>
        <w:t>% are occupied by renters.</w:t>
      </w:r>
      <w:r w:rsidR="00F45A5F">
        <w:rPr>
          <w:color w:val="000000"/>
        </w:rPr>
        <w:t xml:space="preserve"> </w:t>
      </w:r>
      <w:r w:rsidR="00F45A5F" w:rsidRPr="000227A6">
        <w:rPr>
          <w:color w:val="000000"/>
        </w:rPr>
        <w:t xml:space="preserve">The median value for owner-occupied units </w:t>
      </w:r>
      <w:r w:rsidR="00CA600E">
        <w:rPr>
          <w:color w:val="000000"/>
        </w:rPr>
        <w:t>in 20</w:t>
      </w:r>
      <w:r w:rsidR="00DD2EA5">
        <w:rPr>
          <w:color w:val="000000"/>
        </w:rPr>
        <w:t xml:space="preserve">19 $211,500 </w:t>
      </w:r>
      <w:r w:rsidR="00F3178D">
        <w:rPr>
          <w:color w:val="000000"/>
        </w:rPr>
        <w:t xml:space="preserve">(there is a significant margin of error in this number due to the addition of several higher end subdivisions in the 2018 boundary adjustment). </w:t>
      </w:r>
      <w:r w:rsidR="00F45A5F" w:rsidRPr="000227A6">
        <w:rPr>
          <w:color w:val="000000"/>
        </w:rPr>
        <w:t>The general picture emerging</w:t>
      </w:r>
      <w:r w:rsidR="00F45A5F">
        <w:rPr>
          <w:color w:val="000000"/>
        </w:rPr>
        <w:t xml:space="preserve"> </w:t>
      </w:r>
      <w:r w:rsidR="00F45A5F" w:rsidRPr="000227A6">
        <w:rPr>
          <w:color w:val="000000"/>
        </w:rPr>
        <w:t>from these figures is that Fincastle has a</w:t>
      </w:r>
      <w:r w:rsidR="00F3178D">
        <w:rPr>
          <w:color w:val="000000"/>
        </w:rPr>
        <w:t xml:space="preserve"> significant portion of its housing stock comprised of </w:t>
      </w:r>
      <w:r w:rsidR="00F45A5F" w:rsidRPr="000227A6">
        <w:rPr>
          <w:color w:val="000000"/>
        </w:rPr>
        <w:t>older</w:t>
      </w:r>
      <w:r w:rsidR="00F45A5F">
        <w:rPr>
          <w:color w:val="000000"/>
        </w:rPr>
        <w:t xml:space="preserve"> </w:t>
      </w:r>
      <w:r w:rsidR="00F3178D">
        <w:rPr>
          <w:color w:val="000000"/>
        </w:rPr>
        <w:t>homes</w:t>
      </w:r>
      <w:r w:rsidR="00F45A5F" w:rsidRPr="000227A6">
        <w:rPr>
          <w:color w:val="000000"/>
        </w:rPr>
        <w:t xml:space="preserve"> with values that are below average for </w:t>
      </w:r>
      <w:r w:rsidR="00DD2EA5">
        <w:rPr>
          <w:color w:val="000000"/>
        </w:rPr>
        <w:t xml:space="preserve">Botetourt County as well as </w:t>
      </w:r>
      <w:r w:rsidR="00F45A5F" w:rsidRPr="000227A6">
        <w:rPr>
          <w:color w:val="000000"/>
        </w:rPr>
        <w:t>the state of Virginia</w:t>
      </w:r>
      <w:r w:rsidR="00F3178D">
        <w:rPr>
          <w:color w:val="000000"/>
        </w:rPr>
        <w:t xml:space="preserve">; while a smaller portion in the “developing areas” of the town are newer and more in line with County averages. </w:t>
      </w:r>
      <w:r w:rsidR="00477765">
        <w:rPr>
          <w:color w:val="FF0000"/>
        </w:rPr>
        <w:t xml:space="preserve">  </w:t>
      </w:r>
    </w:p>
    <w:p w14:paraId="75225277" w14:textId="77777777" w:rsidR="009606BC" w:rsidRPr="00477765" w:rsidRDefault="009606BC" w:rsidP="00C43BF2">
      <w:pPr>
        <w:autoSpaceDE w:val="0"/>
        <w:autoSpaceDN w:val="0"/>
        <w:adjustRightInd w:val="0"/>
        <w:rPr>
          <w:color w:val="FF0000"/>
        </w:rPr>
      </w:pPr>
    </w:p>
    <w:p w14:paraId="00CEDB94" w14:textId="0F2C6522" w:rsidR="00165831" w:rsidRDefault="009606BC" w:rsidP="009606BC">
      <w:pPr>
        <w:autoSpaceDE w:val="0"/>
        <w:autoSpaceDN w:val="0"/>
        <w:adjustRightInd w:val="0"/>
        <w:rPr>
          <w:color w:val="000000"/>
        </w:rPr>
      </w:pPr>
      <w:r>
        <w:rPr>
          <w:color w:val="000000"/>
        </w:rPr>
        <w:t>T</w:t>
      </w:r>
      <w:r w:rsidR="00F45A5F" w:rsidRPr="000227A6">
        <w:rPr>
          <w:color w:val="000000"/>
        </w:rPr>
        <w:t>he many positive aspects evident in Fincastle’s</w:t>
      </w:r>
      <w:r w:rsidR="00F45A5F">
        <w:rPr>
          <w:color w:val="000000"/>
        </w:rPr>
        <w:t xml:space="preserve"> </w:t>
      </w:r>
      <w:r w:rsidR="00F45A5F" w:rsidRPr="000227A6">
        <w:rPr>
          <w:color w:val="000000"/>
        </w:rPr>
        <w:t>housing stock include historic character and high</w:t>
      </w:r>
      <w:r w:rsidR="00F45A5F">
        <w:rPr>
          <w:color w:val="000000"/>
        </w:rPr>
        <w:t xml:space="preserve"> </w:t>
      </w:r>
      <w:r w:rsidR="00F45A5F" w:rsidRPr="000227A6">
        <w:rPr>
          <w:color w:val="000000"/>
        </w:rPr>
        <w:t>aesthetic quality of many of the Town’s units,</w:t>
      </w:r>
      <w:r w:rsidR="00F45A5F">
        <w:rPr>
          <w:color w:val="000000"/>
        </w:rPr>
        <w:t xml:space="preserve"> </w:t>
      </w:r>
      <w:r w:rsidR="00F45A5F" w:rsidRPr="000227A6">
        <w:rPr>
          <w:color w:val="000000"/>
        </w:rPr>
        <w:t>matched by a high overall level of upkeep. This</w:t>
      </w:r>
      <w:r w:rsidR="00F45A5F">
        <w:rPr>
          <w:color w:val="000000"/>
        </w:rPr>
        <w:t xml:space="preserve"> </w:t>
      </w:r>
      <w:r w:rsidR="00F45A5F" w:rsidRPr="000227A6">
        <w:rPr>
          <w:color w:val="000000"/>
        </w:rPr>
        <w:t>high quality of the Town’s housing is reaffirmed</w:t>
      </w:r>
      <w:r w:rsidR="00F45A5F">
        <w:rPr>
          <w:color w:val="000000"/>
        </w:rPr>
        <w:t xml:space="preserve"> </w:t>
      </w:r>
      <w:r w:rsidR="00F45A5F" w:rsidRPr="000227A6">
        <w:rPr>
          <w:color w:val="000000"/>
        </w:rPr>
        <w:t xml:space="preserve">by </w:t>
      </w:r>
      <w:proofErr w:type="gramStart"/>
      <w:r w:rsidR="00F45A5F" w:rsidRPr="000227A6">
        <w:rPr>
          <w:color w:val="000000"/>
        </w:rPr>
        <w:t>local residents</w:t>
      </w:r>
      <w:proofErr w:type="gramEnd"/>
      <w:r w:rsidR="00F45A5F" w:rsidRPr="000227A6">
        <w:rPr>
          <w:color w:val="000000"/>
        </w:rPr>
        <w:t xml:space="preserve"> in community surveys and</w:t>
      </w:r>
      <w:r w:rsidR="00F45A5F">
        <w:rPr>
          <w:color w:val="000000"/>
        </w:rPr>
        <w:t xml:space="preserve"> </w:t>
      </w:r>
      <w:r w:rsidR="00F45A5F" w:rsidRPr="000227A6">
        <w:rPr>
          <w:color w:val="000000"/>
        </w:rPr>
        <w:t>public meetings, which have demonstrated a very</w:t>
      </w:r>
      <w:r w:rsidR="00F45A5F">
        <w:rPr>
          <w:color w:val="000000"/>
        </w:rPr>
        <w:t xml:space="preserve"> </w:t>
      </w:r>
      <w:r w:rsidR="00F45A5F" w:rsidRPr="000227A6">
        <w:rPr>
          <w:color w:val="000000"/>
        </w:rPr>
        <w:t>favorable overall opinion of the Town’s housing.</w:t>
      </w:r>
      <w:r w:rsidR="00F45A5F">
        <w:rPr>
          <w:color w:val="000000"/>
        </w:rPr>
        <w:t xml:space="preserve"> </w:t>
      </w:r>
      <w:r w:rsidR="00F45A5F" w:rsidRPr="000227A6">
        <w:rPr>
          <w:color w:val="000000"/>
        </w:rPr>
        <w:t>Much of the high regard for housing is owed to</w:t>
      </w:r>
      <w:r w:rsidR="00F45A5F">
        <w:rPr>
          <w:color w:val="000000"/>
        </w:rPr>
        <w:t xml:space="preserve"> </w:t>
      </w:r>
      <w:r w:rsidR="00F45A5F" w:rsidRPr="000227A6">
        <w:rPr>
          <w:color w:val="000000"/>
        </w:rPr>
        <w:t>the dense, coherent organization of homes,</w:t>
      </w:r>
      <w:r w:rsidR="00F45A5F">
        <w:rPr>
          <w:color w:val="000000"/>
        </w:rPr>
        <w:t xml:space="preserve"> </w:t>
      </w:r>
      <w:r w:rsidR="00F45A5F" w:rsidRPr="000227A6">
        <w:rPr>
          <w:color w:val="000000"/>
        </w:rPr>
        <w:t>churches and businesses that lend the Town its</w:t>
      </w:r>
      <w:r w:rsidR="00F45A5F">
        <w:rPr>
          <w:color w:val="000000"/>
        </w:rPr>
        <w:t xml:space="preserve"> </w:t>
      </w:r>
      <w:r w:rsidR="00F45A5F" w:rsidRPr="000227A6">
        <w:rPr>
          <w:color w:val="000000"/>
        </w:rPr>
        <w:t>distinctive character. Community response has</w:t>
      </w:r>
      <w:r w:rsidR="00F45A5F">
        <w:rPr>
          <w:color w:val="000000"/>
        </w:rPr>
        <w:t xml:space="preserve"> </w:t>
      </w:r>
      <w:r w:rsidR="00F45A5F" w:rsidRPr="000227A6">
        <w:rPr>
          <w:color w:val="000000"/>
        </w:rPr>
        <w:t>also shown that the general affordability of the</w:t>
      </w:r>
      <w:r w:rsidR="00F45A5F">
        <w:rPr>
          <w:color w:val="000000"/>
        </w:rPr>
        <w:t xml:space="preserve"> </w:t>
      </w:r>
      <w:r w:rsidR="00F45A5F" w:rsidRPr="000227A6">
        <w:rPr>
          <w:color w:val="000000"/>
        </w:rPr>
        <w:t>Town’s housing contributes to this positive</w:t>
      </w:r>
      <w:r w:rsidR="00F45A5F">
        <w:rPr>
          <w:color w:val="000000"/>
        </w:rPr>
        <w:t xml:space="preserve"> </w:t>
      </w:r>
      <w:r w:rsidR="00F45A5F" w:rsidRPr="000227A6">
        <w:rPr>
          <w:color w:val="000000"/>
        </w:rPr>
        <w:t>perception.</w:t>
      </w:r>
      <w:r w:rsidR="00F45A5F">
        <w:rPr>
          <w:color w:val="000000"/>
        </w:rPr>
        <w:t xml:space="preserve"> </w:t>
      </w:r>
      <w:r w:rsidR="00F45A5F" w:rsidRPr="000227A6">
        <w:rPr>
          <w:color w:val="000000"/>
        </w:rPr>
        <w:t>The Town can utilize the historic character of the</w:t>
      </w:r>
      <w:r w:rsidR="00F45A5F">
        <w:rPr>
          <w:color w:val="000000"/>
        </w:rPr>
        <w:t xml:space="preserve"> </w:t>
      </w:r>
      <w:r w:rsidR="00F45A5F" w:rsidRPr="000227A6">
        <w:rPr>
          <w:color w:val="000000"/>
        </w:rPr>
        <w:t>homes to promote civic pride. The strong</w:t>
      </w:r>
      <w:r w:rsidR="00F45A5F">
        <w:rPr>
          <w:color w:val="000000"/>
        </w:rPr>
        <w:t xml:space="preserve"> </w:t>
      </w:r>
      <w:r w:rsidR="00F45A5F" w:rsidRPr="000227A6">
        <w:rPr>
          <w:color w:val="000000"/>
        </w:rPr>
        <w:t>community involvement culture of the Town can</w:t>
      </w:r>
      <w:r w:rsidR="00F45A5F">
        <w:rPr>
          <w:color w:val="000000"/>
        </w:rPr>
        <w:t xml:space="preserve"> </w:t>
      </w:r>
      <w:r w:rsidR="00F45A5F" w:rsidRPr="000227A6">
        <w:rPr>
          <w:color w:val="000000"/>
        </w:rPr>
        <w:t>support efforts to cultivate Fincastle’s identity as</w:t>
      </w:r>
      <w:r w:rsidR="00F45A5F">
        <w:rPr>
          <w:color w:val="000000"/>
        </w:rPr>
        <w:t xml:space="preserve"> </w:t>
      </w:r>
      <w:r w:rsidR="00F45A5F" w:rsidRPr="000227A6">
        <w:rPr>
          <w:color w:val="000000"/>
        </w:rPr>
        <w:t xml:space="preserve">an historic landmark in </w:t>
      </w:r>
      <w:r w:rsidR="00F45A5F" w:rsidRPr="000227A6">
        <w:rPr>
          <w:color w:val="000000"/>
        </w:rPr>
        <w:lastRenderedPageBreak/>
        <w:t xml:space="preserve">the State of Virginia. </w:t>
      </w:r>
      <w:r w:rsidR="009E757F">
        <w:rPr>
          <w:color w:val="000000"/>
        </w:rPr>
        <w:t xml:space="preserve">Tax credits may still be available through various Federal resources for the rehabilitation of existing historic structures. </w:t>
      </w:r>
      <w:r w:rsidR="00F45A5F" w:rsidRPr="000227A6">
        <w:rPr>
          <w:color w:val="000000"/>
        </w:rPr>
        <w:t xml:space="preserve"> tax credits not</w:t>
      </w:r>
      <w:r w:rsidR="00F45A5F">
        <w:rPr>
          <w:color w:val="000000"/>
        </w:rPr>
        <w:t xml:space="preserve"> </w:t>
      </w:r>
      <w:r w:rsidR="00F45A5F" w:rsidRPr="000227A6">
        <w:rPr>
          <w:color w:val="000000"/>
        </w:rPr>
        <w:t>only help preserve the Town’s unique historic</w:t>
      </w:r>
      <w:r w:rsidR="00F45A5F">
        <w:rPr>
          <w:color w:val="000000"/>
        </w:rPr>
        <w:t xml:space="preserve"> </w:t>
      </w:r>
      <w:r w:rsidR="00F45A5F" w:rsidRPr="000227A6">
        <w:rPr>
          <w:color w:val="000000"/>
        </w:rPr>
        <w:t>assets, but also provide an avenue for producing</w:t>
      </w:r>
      <w:r w:rsidR="00F45A5F">
        <w:rPr>
          <w:color w:val="000000"/>
        </w:rPr>
        <w:t xml:space="preserve"> </w:t>
      </w:r>
      <w:r w:rsidR="00F45A5F" w:rsidRPr="000227A6">
        <w:rPr>
          <w:color w:val="000000"/>
        </w:rPr>
        <w:t>affordable housing without the construction of</w:t>
      </w:r>
      <w:r w:rsidR="00F45A5F">
        <w:rPr>
          <w:color w:val="000000"/>
        </w:rPr>
        <w:t xml:space="preserve"> </w:t>
      </w:r>
      <w:r w:rsidR="00F45A5F" w:rsidRPr="000227A6">
        <w:rPr>
          <w:color w:val="000000"/>
        </w:rPr>
        <w:t>new units. Historic easements may also provide</w:t>
      </w:r>
      <w:r w:rsidR="00F45A5F">
        <w:rPr>
          <w:color w:val="000000"/>
        </w:rPr>
        <w:t xml:space="preserve"> </w:t>
      </w:r>
      <w:r w:rsidR="00F45A5F" w:rsidRPr="000227A6">
        <w:rPr>
          <w:color w:val="000000"/>
        </w:rPr>
        <w:t>an incentive for residents to list their homes on</w:t>
      </w:r>
      <w:r w:rsidR="00F45A5F">
        <w:rPr>
          <w:color w:val="000000"/>
        </w:rPr>
        <w:t xml:space="preserve"> </w:t>
      </w:r>
      <w:r w:rsidR="00F45A5F" w:rsidRPr="000227A6">
        <w:rPr>
          <w:color w:val="000000"/>
        </w:rPr>
        <w:t xml:space="preserve">the national or state registers. </w:t>
      </w:r>
    </w:p>
    <w:p w14:paraId="1ACA720B" w14:textId="77777777" w:rsidR="009606BC" w:rsidRDefault="009606BC" w:rsidP="00CB5770">
      <w:pPr>
        <w:autoSpaceDE w:val="0"/>
        <w:autoSpaceDN w:val="0"/>
        <w:adjustRightInd w:val="0"/>
        <w:rPr>
          <w:color w:val="000000"/>
        </w:rPr>
      </w:pPr>
    </w:p>
    <w:p w14:paraId="6385C917" w14:textId="77777777" w:rsidR="00165831" w:rsidRPr="000227A6" w:rsidRDefault="009606BC" w:rsidP="00CB5770">
      <w:pPr>
        <w:autoSpaceDE w:val="0"/>
        <w:autoSpaceDN w:val="0"/>
        <w:adjustRightInd w:val="0"/>
        <w:spacing w:before="100" w:beforeAutospacing="1" w:after="100" w:afterAutospacing="1"/>
        <w:rPr>
          <w:color w:val="000000"/>
        </w:rPr>
      </w:pPr>
      <w:r>
        <w:rPr>
          <w:i/>
          <w:iCs/>
          <w:noProof/>
          <w:color w:val="000000"/>
        </w:rPr>
        <w:drawing>
          <wp:anchor distT="0" distB="0" distL="114300" distR="114300" simplePos="0" relativeHeight="251704832" behindDoc="0" locked="0" layoutInCell="1" allowOverlap="1" wp14:anchorId="0013A3BC" wp14:editId="0C7D041E">
            <wp:simplePos x="0" y="0"/>
            <wp:positionH relativeFrom="column">
              <wp:posOffset>19050</wp:posOffset>
            </wp:positionH>
            <wp:positionV relativeFrom="paragraph">
              <wp:posOffset>635</wp:posOffset>
            </wp:positionV>
            <wp:extent cx="3324651" cy="2469670"/>
            <wp:effectExtent l="0" t="0" r="9525" b="6985"/>
            <wp:wrapSquare wrapText="bothSides"/>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24651" cy="24696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color w:val="000000"/>
        </w:rPr>
        <w:t>T</w:t>
      </w:r>
      <w:r w:rsidR="00165831">
        <w:rPr>
          <w:color w:val="000000"/>
        </w:rPr>
        <w:t xml:space="preserve">own staff has observed a light trend towards some housing stock becoming renter occupied. There are also a few examples of structures that have been converted into multi-family (Smith House, Old Fincastle Garage on S Church Street, 17-19 East Main Street). Additionally, in the last 5 years, there have been three short-term rentals (rental home, Bed and Breakfast) that have been created. Current multi-family dwellings are at capacity. </w:t>
      </w:r>
      <w:r w:rsidR="001D0D66">
        <w:rPr>
          <w:color w:val="000000"/>
        </w:rPr>
        <w:t xml:space="preserve">The Town needs to be aware of these evolving uses and needs and incorporate them into community goals. </w:t>
      </w:r>
    </w:p>
    <w:p w14:paraId="1E806C6F" w14:textId="77777777" w:rsidR="009E757F" w:rsidRPr="00CB5770" w:rsidRDefault="009E757F" w:rsidP="00C43BF2">
      <w:pPr>
        <w:autoSpaceDE w:val="0"/>
        <w:autoSpaceDN w:val="0"/>
        <w:adjustRightInd w:val="0"/>
        <w:rPr>
          <w:color w:val="000000"/>
        </w:rPr>
      </w:pPr>
      <w:r>
        <w:rPr>
          <w:color w:val="000000"/>
        </w:rPr>
        <w:t xml:space="preserve">The potential for growth in the housing sector is highly dependent upon activities within the </w:t>
      </w:r>
      <w:proofErr w:type="spellStart"/>
      <w:r>
        <w:rPr>
          <w:color w:val="000000"/>
        </w:rPr>
        <w:t>Santillane</w:t>
      </w:r>
      <w:proofErr w:type="spellEnd"/>
      <w:r>
        <w:rPr>
          <w:color w:val="000000"/>
        </w:rPr>
        <w:t xml:space="preserve"> Subdivision. The development, taken into the Town through the boundary adjustment, </w:t>
      </w:r>
      <w:r w:rsidR="00165831">
        <w:rPr>
          <w:color w:val="000000"/>
        </w:rPr>
        <w:t xml:space="preserve">represents a significant influence on how the town will evolve and grow. The Town currently provides sewer services to approximately half of the development, with plans for a new phase currently being reviewed. The Town will need to work with the property owners, </w:t>
      </w:r>
      <w:proofErr w:type="gramStart"/>
      <w:r w:rsidR="00165831">
        <w:rPr>
          <w:color w:val="000000"/>
        </w:rPr>
        <w:t>citizens</w:t>
      </w:r>
      <w:proofErr w:type="gramEnd"/>
      <w:r w:rsidR="00165831">
        <w:rPr>
          <w:color w:val="000000"/>
        </w:rPr>
        <w:t xml:space="preserve"> and community as a whole to assure that the housing, open spaces and other facets of the development </w:t>
      </w:r>
      <w:r w:rsidR="00BE2076">
        <w:rPr>
          <w:color w:val="000000"/>
        </w:rPr>
        <w:t>complement</w:t>
      </w:r>
      <w:r w:rsidR="00165831">
        <w:rPr>
          <w:color w:val="000000"/>
        </w:rPr>
        <w:t xml:space="preserve"> the existing character and nature of the town, fill potential housing needs and do not tax the existing service capacities.  </w:t>
      </w:r>
    </w:p>
    <w:p w14:paraId="20D1AE23" w14:textId="77777777" w:rsidR="00F45A5F" w:rsidRPr="003755C3" w:rsidRDefault="00F45A5F" w:rsidP="00C43BF2">
      <w:pPr>
        <w:autoSpaceDE w:val="0"/>
        <w:autoSpaceDN w:val="0"/>
        <w:adjustRightInd w:val="0"/>
        <w:rPr>
          <w:b/>
          <w:bCs/>
          <w:i/>
          <w:color w:val="000000"/>
        </w:rPr>
      </w:pPr>
    </w:p>
    <w:p w14:paraId="271226D8" w14:textId="77777777" w:rsidR="00F45A5F" w:rsidRPr="003755C3" w:rsidRDefault="006F06FC" w:rsidP="00C43BF2">
      <w:pPr>
        <w:autoSpaceDE w:val="0"/>
        <w:autoSpaceDN w:val="0"/>
        <w:adjustRightInd w:val="0"/>
        <w:rPr>
          <w:b/>
          <w:bCs/>
          <w:i/>
          <w:color w:val="000000"/>
        </w:rPr>
      </w:pPr>
      <w:r>
        <w:rPr>
          <w:b/>
          <w:bCs/>
          <w:i/>
          <w:color w:val="000000"/>
        </w:rPr>
        <w:t>Critical Issue</w:t>
      </w:r>
    </w:p>
    <w:p w14:paraId="7E68F3CC" w14:textId="77777777" w:rsidR="00F45A5F" w:rsidRDefault="00F45A5F" w:rsidP="00C43BF2">
      <w:pPr>
        <w:autoSpaceDE w:val="0"/>
        <w:autoSpaceDN w:val="0"/>
        <w:adjustRightInd w:val="0"/>
        <w:rPr>
          <w:rFonts w:ascii="Wingdings-Regular" w:hAnsi="Wingdings-Regular"/>
          <w:color w:val="000000"/>
        </w:rPr>
      </w:pPr>
    </w:p>
    <w:p w14:paraId="1B5DD651" w14:textId="606FBE3C" w:rsidR="00896CFF" w:rsidRDefault="00F45A5F" w:rsidP="00C43BF2">
      <w:pPr>
        <w:autoSpaceDE w:val="0"/>
        <w:autoSpaceDN w:val="0"/>
        <w:adjustRightInd w:val="0"/>
        <w:rPr>
          <w:color w:val="000000"/>
        </w:rPr>
      </w:pPr>
      <w:r>
        <w:rPr>
          <w:color w:val="000000"/>
        </w:rPr>
        <w:t>-</w:t>
      </w:r>
      <w:r>
        <w:rPr>
          <w:color w:val="000000"/>
        </w:rPr>
        <w:tab/>
      </w:r>
      <w:r w:rsidRPr="000227A6">
        <w:rPr>
          <w:color w:val="000000"/>
        </w:rPr>
        <w:t xml:space="preserve">The Town </w:t>
      </w:r>
      <w:r w:rsidR="00165831">
        <w:rPr>
          <w:color w:val="000000"/>
        </w:rPr>
        <w:t>needs to preserve existing affordable and historic housing stock.</w:t>
      </w:r>
    </w:p>
    <w:p w14:paraId="79F3A8FB" w14:textId="77777777" w:rsidR="001D0D66" w:rsidRDefault="001D0D66" w:rsidP="00C43BF2">
      <w:pPr>
        <w:autoSpaceDE w:val="0"/>
        <w:autoSpaceDN w:val="0"/>
        <w:adjustRightInd w:val="0"/>
        <w:rPr>
          <w:color w:val="000000"/>
        </w:rPr>
      </w:pPr>
    </w:p>
    <w:p w14:paraId="13A690EF" w14:textId="77777777" w:rsidR="00165831" w:rsidRDefault="00165831" w:rsidP="001D0D66">
      <w:pPr>
        <w:autoSpaceDE w:val="0"/>
        <w:autoSpaceDN w:val="0"/>
        <w:adjustRightInd w:val="0"/>
        <w:ind w:left="720" w:hanging="720"/>
        <w:rPr>
          <w:color w:val="000000"/>
        </w:rPr>
      </w:pPr>
      <w:r>
        <w:rPr>
          <w:color w:val="000000"/>
        </w:rPr>
        <w:t>-</w:t>
      </w:r>
      <w:r>
        <w:rPr>
          <w:color w:val="000000"/>
        </w:rPr>
        <w:tab/>
        <w:t>Conversion</w:t>
      </w:r>
      <w:r w:rsidR="001D0D66">
        <w:rPr>
          <w:color w:val="000000"/>
        </w:rPr>
        <w:t xml:space="preserve"> of owner-occupied to renter-occupied, and evolution of additional uses (short term rentals, Bed and Breakfasts) is a trend that needs attention.</w:t>
      </w:r>
    </w:p>
    <w:p w14:paraId="7812DC17" w14:textId="77777777" w:rsidR="001D0D66" w:rsidRDefault="001D0D66" w:rsidP="001D0D66">
      <w:pPr>
        <w:autoSpaceDE w:val="0"/>
        <w:autoSpaceDN w:val="0"/>
        <w:adjustRightInd w:val="0"/>
        <w:ind w:left="720" w:hanging="720"/>
        <w:rPr>
          <w:color w:val="000000"/>
        </w:rPr>
      </w:pPr>
    </w:p>
    <w:p w14:paraId="36681B1C" w14:textId="3741838A" w:rsidR="00896CFF" w:rsidRPr="001D0D66" w:rsidRDefault="001D0D66" w:rsidP="00CB5770">
      <w:pPr>
        <w:pStyle w:val="ListParagraph"/>
        <w:numPr>
          <w:ilvl w:val="0"/>
          <w:numId w:val="8"/>
        </w:numPr>
        <w:autoSpaceDE w:val="0"/>
        <w:autoSpaceDN w:val="0"/>
        <w:adjustRightInd w:val="0"/>
        <w:ind w:hanging="720"/>
        <w:rPr>
          <w:rFonts w:ascii="Verdana" w:hAnsi="Verdana"/>
          <w:b/>
          <w:bCs/>
          <w:smallCaps/>
          <w:color w:val="000000"/>
          <w:sz w:val="36"/>
          <w:szCs w:val="36"/>
        </w:rPr>
      </w:pPr>
      <w:r w:rsidRPr="001D0D66">
        <w:rPr>
          <w:color w:val="000000"/>
        </w:rPr>
        <w:t xml:space="preserve">The planned developments on the south and west of town carry the potential for future </w:t>
      </w:r>
      <w:r w:rsidR="00BE2076" w:rsidRPr="001D0D66">
        <w:rPr>
          <w:color w:val="000000"/>
        </w:rPr>
        <w:t>growth and</w:t>
      </w:r>
      <w:r w:rsidRPr="001D0D66">
        <w:rPr>
          <w:color w:val="000000"/>
        </w:rPr>
        <w:t xml:space="preserve"> bringing those areas into the community is important.</w:t>
      </w:r>
    </w:p>
    <w:p w14:paraId="7772BEF2" w14:textId="77777777" w:rsidR="003F6F87" w:rsidRDefault="003F6F87" w:rsidP="00C43BF2">
      <w:pPr>
        <w:autoSpaceDE w:val="0"/>
        <w:autoSpaceDN w:val="0"/>
        <w:adjustRightInd w:val="0"/>
        <w:rPr>
          <w:rFonts w:ascii="Verdana" w:hAnsi="Verdana"/>
          <w:b/>
          <w:bCs/>
          <w:smallCaps/>
          <w:color w:val="000000"/>
          <w:sz w:val="36"/>
          <w:szCs w:val="36"/>
        </w:rPr>
      </w:pPr>
    </w:p>
    <w:p w14:paraId="0BDF847F" w14:textId="77777777" w:rsidR="003F6F87" w:rsidRDefault="003F6F87">
      <w:pPr>
        <w:rPr>
          <w:rFonts w:ascii="Verdana" w:hAnsi="Verdana"/>
          <w:b/>
          <w:bCs/>
          <w:smallCaps/>
          <w:color w:val="000000"/>
          <w:sz w:val="36"/>
          <w:szCs w:val="36"/>
        </w:rPr>
      </w:pPr>
      <w:r>
        <w:rPr>
          <w:rFonts w:ascii="Verdana" w:hAnsi="Verdana"/>
          <w:b/>
          <w:bCs/>
          <w:smallCaps/>
          <w:color w:val="000000"/>
          <w:sz w:val="36"/>
          <w:szCs w:val="36"/>
        </w:rPr>
        <w:br w:type="page"/>
      </w:r>
    </w:p>
    <w:p w14:paraId="3122EEB8" w14:textId="08143FC8" w:rsidR="009606BC" w:rsidRDefault="00E433A4" w:rsidP="00C43BF2">
      <w:pPr>
        <w:autoSpaceDE w:val="0"/>
        <w:autoSpaceDN w:val="0"/>
        <w:adjustRightInd w:val="0"/>
        <w:rPr>
          <w:rFonts w:ascii="Verdana" w:hAnsi="Verdana"/>
          <w:b/>
          <w:bCs/>
          <w:smallCaps/>
          <w:color w:val="000000"/>
          <w:sz w:val="36"/>
          <w:szCs w:val="36"/>
        </w:rPr>
      </w:pPr>
      <w:r w:rsidRPr="003755C3">
        <w:rPr>
          <w:rFonts w:ascii="Verdana" w:hAnsi="Verdana"/>
          <w:b/>
          <w:bCs/>
          <w:smallCaps/>
          <w:color w:val="000000"/>
          <w:sz w:val="36"/>
          <w:szCs w:val="36"/>
        </w:rPr>
        <w:lastRenderedPageBreak/>
        <w:t>Transportation</w:t>
      </w:r>
    </w:p>
    <w:p w14:paraId="242CDAF8" w14:textId="6F44E710" w:rsidR="00E433A4" w:rsidRDefault="00DE6884" w:rsidP="00C43BF2">
      <w:pPr>
        <w:autoSpaceDE w:val="0"/>
        <w:autoSpaceDN w:val="0"/>
        <w:adjustRightInd w:val="0"/>
        <w:rPr>
          <w:rFonts w:ascii="Verdana" w:hAnsi="Verdana"/>
          <w:b/>
          <w:bCs/>
          <w:smallCaps/>
          <w:color w:val="000000"/>
          <w:sz w:val="36"/>
          <w:szCs w:val="36"/>
        </w:rPr>
      </w:pPr>
      <w:r>
        <w:rPr>
          <w:rFonts w:ascii="Verdana" w:hAnsi="Verdana"/>
          <w:b/>
          <w:bCs/>
          <w:smallCaps/>
          <w:noProof/>
          <w:color w:val="000000"/>
          <w:sz w:val="36"/>
          <w:szCs w:val="36"/>
        </w:rPr>
        <w:drawing>
          <wp:anchor distT="0" distB="0" distL="114300" distR="114300" simplePos="0" relativeHeight="251705856" behindDoc="0" locked="0" layoutInCell="1" allowOverlap="1" wp14:anchorId="1A1FEB45" wp14:editId="7946EC58">
            <wp:simplePos x="0" y="0"/>
            <wp:positionH relativeFrom="margin">
              <wp:align>left</wp:align>
            </wp:positionH>
            <wp:positionV relativeFrom="paragraph">
              <wp:posOffset>276225</wp:posOffset>
            </wp:positionV>
            <wp:extent cx="2905125" cy="1864995"/>
            <wp:effectExtent l="0" t="0" r="9525" b="1905"/>
            <wp:wrapSquare wrapText="bothSides"/>
            <wp:docPr id="38" name="Picture 38"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evic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05125" cy="1864995"/>
                    </a:xfrm>
                    <a:prstGeom prst="rect">
                      <a:avLst/>
                    </a:prstGeom>
                  </pic:spPr>
                </pic:pic>
              </a:graphicData>
            </a:graphic>
            <wp14:sizeRelH relativeFrom="page">
              <wp14:pctWidth>0</wp14:pctWidth>
            </wp14:sizeRelH>
            <wp14:sizeRelV relativeFrom="page">
              <wp14:pctHeight>0</wp14:pctHeight>
            </wp14:sizeRelV>
          </wp:anchor>
        </w:drawing>
      </w:r>
    </w:p>
    <w:p w14:paraId="48F6A728" w14:textId="3B7E16FE" w:rsidR="00F45A5F" w:rsidRDefault="00F45A5F" w:rsidP="00C43BF2">
      <w:pPr>
        <w:autoSpaceDE w:val="0"/>
        <w:autoSpaceDN w:val="0"/>
        <w:adjustRightInd w:val="0"/>
        <w:rPr>
          <w:color w:val="000000"/>
        </w:rPr>
      </w:pPr>
      <w:r>
        <w:rPr>
          <w:color w:val="000000"/>
        </w:rPr>
        <w:t>T</w:t>
      </w:r>
      <w:r w:rsidRPr="00C140D3">
        <w:rPr>
          <w:color w:val="000000"/>
        </w:rPr>
        <w:t>ransportation directly and indirectly</w:t>
      </w:r>
      <w:r>
        <w:rPr>
          <w:color w:val="000000"/>
        </w:rPr>
        <w:t xml:space="preserve"> </w:t>
      </w:r>
      <w:r w:rsidRPr="00C140D3">
        <w:rPr>
          <w:color w:val="000000"/>
        </w:rPr>
        <w:t>influences physical development in the</w:t>
      </w:r>
      <w:r>
        <w:rPr>
          <w:color w:val="000000"/>
        </w:rPr>
        <w:t xml:space="preserve"> </w:t>
      </w:r>
      <w:r w:rsidRPr="00C140D3">
        <w:rPr>
          <w:color w:val="000000"/>
        </w:rPr>
        <w:t xml:space="preserve">Town of </w:t>
      </w:r>
      <w:smartTag w:uri="urn:schemas-microsoft-com:office:smarttags" w:element="place">
        <w:smartTag w:uri="urn:schemas-microsoft-com:office:smarttags" w:element="City">
          <w:r w:rsidRPr="00C140D3">
            <w:rPr>
              <w:color w:val="000000"/>
            </w:rPr>
            <w:t>Fincastle</w:t>
          </w:r>
        </w:smartTag>
      </w:smartTag>
      <w:r w:rsidRPr="00C140D3">
        <w:rPr>
          <w:color w:val="000000"/>
        </w:rPr>
        <w:t>. The location and</w:t>
      </w:r>
      <w:r>
        <w:rPr>
          <w:color w:val="000000"/>
        </w:rPr>
        <w:t xml:space="preserve"> </w:t>
      </w:r>
      <w:r w:rsidRPr="00C140D3">
        <w:rPr>
          <w:color w:val="000000"/>
        </w:rPr>
        <w:t>character of housing, community facilities and</w:t>
      </w:r>
      <w:r>
        <w:rPr>
          <w:color w:val="000000"/>
        </w:rPr>
        <w:t xml:space="preserve"> </w:t>
      </w:r>
      <w:r w:rsidRPr="00C140D3">
        <w:rPr>
          <w:color w:val="000000"/>
        </w:rPr>
        <w:t>commercial areas are all affected by the availability</w:t>
      </w:r>
      <w:r>
        <w:rPr>
          <w:color w:val="000000"/>
        </w:rPr>
        <w:t xml:space="preserve"> </w:t>
      </w:r>
      <w:r w:rsidRPr="00C140D3">
        <w:rPr>
          <w:color w:val="000000"/>
        </w:rPr>
        <w:t>and quality of the transportation infrastructure.</w:t>
      </w:r>
      <w:r>
        <w:rPr>
          <w:color w:val="000000"/>
        </w:rPr>
        <w:t xml:space="preserve"> </w:t>
      </w:r>
      <w:r w:rsidRPr="00C140D3">
        <w:rPr>
          <w:color w:val="000000"/>
        </w:rPr>
        <w:t>Transportation and land use have a dynamic</w:t>
      </w:r>
      <w:r>
        <w:rPr>
          <w:color w:val="000000"/>
        </w:rPr>
        <w:t xml:space="preserve"> </w:t>
      </w:r>
      <w:r w:rsidRPr="00C140D3">
        <w:rPr>
          <w:color w:val="000000"/>
        </w:rPr>
        <w:t>relationship; land use and development generate</w:t>
      </w:r>
      <w:r>
        <w:rPr>
          <w:color w:val="000000"/>
        </w:rPr>
        <w:t xml:space="preserve"> </w:t>
      </w:r>
      <w:r w:rsidRPr="00C140D3">
        <w:rPr>
          <w:color w:val="000000"/>
        </w:rPr>
        <w:t>the demand for transportation resources while</w:t>
      </w:r>
      <w:r>
        <w:rPr>
          <w:color w:val="000000"/>
        </w:rPr>
        <w:t xml:space="preserve"> </w:t>
      </w:r>
      <w:r w:rsidRPr="00C140D3">
        <w:rPr>
          <w:color w:val="000000"/>
        </w:rPr>
        <w:t>adequate transportation facilities, in turn, allow for</w:t>
      </w:r>
      <w:r>
        <w:rPr>
          <w:color w:val="000000"/>
        </w:rPr>
        <w:t xml:space="preserve"> </w:t>
      </w:r>
      <w:r w:rsidRPr="00C140D3">
        <w:rPr>
          <w:color w:val="000000"/>
        </w:rPr>
        <w:t>additional development.</w:t>
      </w:r>
      <w:r>
        <w:rPr>
          <w:color w:val="000000"/>
        </w:rPr>
        <w:t xml:space="preserve"> </w:t>
      </w:r>
    </w:p>
    <w:p w14:paraId="397791FB" w14:textId="77777777" w:rsidR="003755C3" w:rsidRPr="00C140D3" w:rsidRDefault="003755C3" w:rsidP="00C43BF2">
      <w:pPr>
        <w:autoSpaceDE w:val="0"/>
        <w:autoSpaceDN w:val="0"/>
        <w:adjustRightInd w:val="0"/>
        <w:rPr>
          <w:color w:val="000000"/>
        </w:rPr>
      </w:pPr>
    </w:p>
    <w:p w14:paraId="7E351614" w14:textId="77777777" w:rsidR="00DE6884" w:rsidRDefault="00DE6884" w:rsidP="00C43BF2">
      <w:pPr>
        <w:autoSpaceDE w:val="0"/>
        <w:autoSpaceDN w:val="0"/>
        <w:adjustRightInd w:val="0"/>
        <w:rPr>
          <w:b/>
          <w:bCs/>
          <w:i/>
          <w:color w:val="000000"/>
        </w:rPr>
      </w:pPr>
    </w:p>
    <w:p w14:paraId="00956EDD" w14:textId="77777777" w:rsidR="00DE6884" w:rsidRDefault="00DE6884" w:rsidP="00C43BF2">
      <w:pPr>
        <w:autoSpaceDE w:val="0"/>
        <w:autoSpaceDN w:val="0"/>
        <w:adjustRightInd w:val="0"/>
        <w:rPr>
          <w:b/>
          <w:bCs/>
          <w:i/>
          <w:color w:val="000000"/>
        </w:rPr>
      </w:pPr>
    </w:p>
    <w:p w14:paraId="3B282BF7" w14:textId="559CEF4E" w:rsidR="00F45A5F" w:rsidRPr="003755C3" w:rsidRDefault="00F45A5F" w:rsidP="00C43BF2">
      <w:pPr>
        <w:autoSpaceDE w:val="0"/>
        <w:autoSpaceDN w:val="0"/>
        <w:adjustRightInd w:val="0"/>
        <w:rPr>
          <w:b/>
          <w:bCs/>
          <w:i/>
          <w:color w:val="000000"/>
        </w:rPr>
      </w:pPr>
      <w:r w:rsidRPr="003755C3">
        <w:rPr>
          <w:b/>
          <w:bCs/>
          <w:i/>
          <w:color w:val="000000"/>
        </w:rPr>
        <w:t>Background</w:t>
      </w:r>
    </w:p>
    <w:p w14:paraId="0F2B7E25" w14:textId="77777777" w:rsidR="00F45A5F" w:rsidRPr="00C140D3" w:rsidRDefault="00F45A5F" w:rsidP="00C43BF2">
      <w:pPr>
        <w:autoSpaceDE w:val="0"/>
        <w:autoSpaceDN w:val="0"/>
        <w:adjustRightInd w:val="0"/>
        <w:rPr>
          <w:b/>
          <w:bCs/>
          <w:color w:val="000000"/>
        </w:rPr>
      </w:pPr>
    </w:p>
    <w:p w14:paraId="30A5D536" w14:textId="32881B25" w:rsidR="00F45A5F" w:rsidRDefault="00F45A5F" w:rsidP="00C43BF2">
      <w:pPr>
        <w:autoSpaceDE w:val="0"/>
        <w:autoSpaceDN w:val="0"/>
        <w:adjustRightInd w:val="0"/>
        <w:rPr>
          <w:color w:val="000000"/>
        </w:rPr>
      </w:pPr>
      <w:r w:rsidRPr="00C140D3">
        <w:rPr>
          <w:color w:val="000000"/>
        </w:rPr>
        <w:t xml:space="preserve">As a small town and the County seat of </w:t>
      </w:r>
      <w:smartTag w:uri="urn:schemas-microsoft-com:office:smarttags" w:element="place">
        <w:smartTag w:uri="urn:schemas-microsoft-com:office:smarttags" w:element="PlaceName">
          <w:r w:rsidRPr="00C140D3">
            <w:rPr>
              <w:color w:val="000000"/>
            </w:rPr>
            <w:t>Botetourt</w:t>
          </w:r>
        </w:smartTag>
        <w:r>
          <w:rPr>
            <w:color w:val="000000"/>
          </w:rPr>
          <w:t xml:space="preserve"> </w:t>
        </w:r>
        <w:smartTag w:uri="urn:schemas-microsoft-com:office:smarttags" w:element="PlaceType">
          <w:r w:rsidRPr="00C140D3">
            <w:rPr>
              <w:color w:val="000000"/>
            </w:rPr>
            <w:t>County</w:t>
          </w:r>
        </w:smartTag>
      </w:smartTag>
      <w:r w:rsidRPr="00C140D3">
        <w:rPr>
          <w:color w:val="000000"/>
        </w:rPr>
        <w:t>, Fincastle needs to be well-connected to</w:t>
      </w:r>
      <w:r>
        <w:rPr>
          <w:color w:val="000000"/>
        </w:rPr>
        <w:t xml:space="preserve"> </w:t>
      </w:r>
      <w:r w:rsidRPr="00C140D3">
        <w:rPr>
          <w:color w:val="000000"/>
        </w:rPr>
        <w:t>the surrounding area for residents to access</w:t>
      </w:r>
      <w:r>
        <w:rPr>
          <w:color w:val="000000"/>
        </w:rPr>
        <w:t xml:space="preserve"> </w:t>
      </w:r>
      <w:r w:rsidRPr="00C140D3">
        <w:rPr>
          <w:color w:val="000000"/>
        </w:rPr>
        <w:t>employment and shopping opportunities.</w:t>
      </w:r>
      <w:r w:rsidR="00547C6E">
        <w:rPr>
          <w:color w:val="000000"/>
        </w:rPr>
        <w:t xml:space="preserve"> </w:t>
      </w:r>
      <w:r w:rsidRPr="00C140D3">
        <w:rPr>
          <w:color w:val="000000"/>
        </w:rPr>
        <w:t>Transportation links are also essential for bringing</w:t>
      </w:r>
      <w:r>
        <w:rPr>
          <w:color w:val="000000"/>
        </w:rPr>
        <w:t xml:space="preserve"> </w:t>
      </w:r>
      <w:r w:rsidRPr="00C140D3">
        <w:rPr>
          <w:color w:val="000000"/>
        </w:rPr>
        <w:t>visitors to Fincastle and to the courthouse and</w:t>
      </w:r>
      <w:r>
        <w:rPr>
          <w:color w:val="000000"/>
        </w:rPr>
        <w:t xml:space="preserve"> </w:t>
      </w:r>
      <w:r w:rsidRPr="00C140D3">
        <w:rPr>
          <w:color w:val="000000"/>
        </w:rPr>
        <w:t>other county offices.</w:t>
      </w:r>
      <w:r>
        <w:rPr>
          <w:color w:val="000000"/>
        </w:rPr>
        <w:t xml:space="preserve"> </w:t>
      </w:r>
    </w:p>
    <w:p w14:paraId="64F14EB5" w14:textId="77777777" w:rsidR="00AD48A4" w:rsidRDefault="00AD48A4" w:rsidP="00C43BF2">
      <w:pPr>
        <w:autoSpaceDE w:val="0"/>
        <w:autoSpaceDN w:val="0"/>
        <w:adjustRightInd w:val="0"/>
        <w:rPr>
          <w:b/>
          <w:bCs/>
          <w:i/>
          <w:color w:val="000000"/>
        </w:rPr>
      </w:pPr>
    </w:p>
    <w:p w14:paraId="7D9B9919" w14:textId="77777777" w:rsidR="00F45A5F" w:rsidRPr="003755C3" w:rsidRDefault="00F45A5F" w:rsidP="00C43BF2">
      <w:pPr>
        <w:autoSpaceDE w:val="0"/>
        <w:autoSpaceDN w:val="0"/>
        <w:adjustRightInd w:val="0"/>
        <w:rPr>
          <w:b/>
          <w:bCs/>
          <w:i/>
          <w:color w:val="000000"/>
        </w:rPr>
      </w:pPr>
      <w:r w:rsidRPr="003755C3">
        <w:rPr>
          <w:b/>
          <w:bCs/>
          <w:i/>
          <w:color w:val="000000"/>
        </w:rPr>
        <w:t>Existing Conditions</w:t>
      </w:r>
    </w:p>
    <w:p w14:paraId="554D4778" w14:textId="77777777" w:rsidR="00E433A4" w:rsidRDefault="00E433A4" w:rsidP="00CB5770">
      <w:pPr>
        <w:autoSpaceDE w:val="0"/>
        <w:autoSpaceDN w:val="0"/>
        <w:adjustRightInd w:val="0"/>
        <w:jc w:val="right"/>
        <w:rPr>
          <w:color w:val="000000"/>
        </w:rPr>
      </w:pPr>
      <w:r>
        <w:rPr>
          <w:noProof/>
          <w:color w:val="000000"/>
        </w:rPr>
        <w:drawing>
          <wp:anchor distT="0" distB="0" distL="114300" distR="114300" simplePos="0" relativeHeight="251706880" behindDoc="0" locked="0" layoutInCell="1" allowOverlap="1" wp14:anchorId="4F82965B" wp14:editId="5FCF04B6">
            <wp:simplePos x="0" y="0"/>
            <wp:positionH relativeFrom="column">
              <wp:posOffset>2857500</wp:posOffset>
            </wp:positionH>
            <wp:positionV relativeFrom="paragraph">
              <wp:posOffset>-2540</wp:posOffset>
            </wp:positionV>
            <wp:extent cx="4000500" cy="2066555"/>
            <wp:effectExtent l="0" t="0" r="0" b="0"/>
            <wp:wrapSquare wrapText="bothSides"/>
            <wp:docPr id="39" name="Picture 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00500" cy="2066555"/>
                    </a:xfrm>
                    <a:prstGeom prst="rect">
                      <a:avLst/>
                    </a:prstGeom>
                  </pic:spPr>
                </pic:pic>
              </a:graphicData>
            </a:graphic>
            <wp14:sizeRelH relativeFrom="page">
              <wp14:pctWidth>0</wp14:pctWidth>
            </wp14:sizeRelH>
            <wp14:sizeRelV relativeFrom="page">
              <wp14:pctHeight>0</wp14:pctHeight>
            </wp14:sizeRelV>
          </wp:anchor>
        </w:drawing>
      </w:r>
    </w:p>
    <w:p w14:paraId="10BBBC4F" w14:textId="4786A13C" w:rsidR="00F45A5F" w:rsidRPr="00C140D3" w:rsidRDefault="00F45A5F" w:rsidP="00C43BF2">
      <w:pPr>
        <w:autoSpaceDE w:val="0"/>
        <w:autoSpaceDN w:val="0"/>
        <w:adjustRightInd w:val="0"/>
        <w:rPr>
          <w:color w:val="000000"/>
        </w:rPr>
      </w:pPr>
      <w:r w:rsidRPr="00C140D3">
        <w:rPr>
          <w:color w:val="000000"/>
        </w:rPr>
        <w:t>Fincastle is located on U.S. Route 220, roughly ten</w:t>
      </w:r>
      <w:r>
        <w:rPr>
          <w:color w:val="000000"/>
        </w:rPr>
        <w:t xml:space="preserve"> </w:t>
      </w:r>
      <w:r w:rsidRPr="00C140D3">
        <w:rPr>
          <w:color w:val="000000"/>
        </w:rPr>
        <w:t>miles north of its intersection with Interstate 81</w:t>
      </w:r>
      <w:r>
        <w:rPr>
          <w:color w:val="000000"/>
        </w:rPr>
        <w:t xml:space="preserve"> </w:t>
      </w:r>
      <w:r w:rsidRPr="00C140D3">
        <w:rPr>
          <w:color w:val="000000"/>
        </w:rPr>
        <w:t xml:space="preserve">between </w:t>
      </w:r>
      <w:smartTag w:uri="urn:schemas-microsoft-com:office:smarttags" w:element="place">
        <w:smartTag w:uri="urn:schemas-microsoft-com:office:smarttags" w:element="City">
          <w:r w:rsidRPr="00C140D3">
            <w:rPr>
              <w:color w:val="000000"/>
            </w:rPr>
            <w:t>Roanoke</w:t>
          </w:r>
        </w:smartTag>
      </w:smartTag>
      <w:r w:rsidRPr="00C140D3">
        <w:rPr>
          <w:color w:val="000000"/>
        </w:rPr>
        <w:t xml:space="preserve"> and Clifton Forge. Route 220 is</w:t>
      </w:r>
      <w:r>
        <w:rPr>
          <w:color w:val="000000"/>
        </w:rPr>
        <w:t xml:space="preserve"> </w:t>
      </w:r>
      <w:r w:rsidRPr="00C140D3">
        <w:rPr>
          <w:color w:val="000000"/>
        </w:rPr>
        <w:t xml:space="preserve">the major transportation link to </w:t>
      </w:r>
      <w:r>
        <w:rPr>
          <w:color w:val="000000"/>
        </w:rPr>
        <w:t>s</w:t>
      </w:r>
      <w:r w:rsidRPr="00C140D3">
        <w:rPr>
          <w:color w:val="000000"/>
        </w:rPr>
        <w:t>urrounding areas</w:t>
      </w:r>
      <w:r>
        <w:rPr>
          <w:color w:val="000000"/>
        </w:rPr>
        <w:t xml:space="preserve"> </w:t>
      </w:r>
      <w:r w:rsidRPr="00C140D3">
        <w:rPr>
          <w:color w:val="000000"/>
        </w:rPr>
        <w:t>and effectively divides the Town into two</w:t>
      </w:r>
      <w:r>
        <w:rPr>
          <w:color w:val="000000"/>
        </w:rPr>
        <w:t xml:space="preserve"> </w:t>
      </w:r>
      <w:r w:rsidRPr="00C140D3">
        <w:rPr>
          <w:color w:val="000000"/>
        </w:rPr>
        <w:t>sections. Residents living west of the four-lane</w:t>
      </w:r>
      <w:r>
        <w:rPr>
          <w:color w:val="000000"/>
        </w:rPr>
        <w:t xml:space="preserve"> </w:t>
      </w:r>
      <w:r w:rsidRPr="00C140D3">
        <w:rPr>
          <w:color w:val="000000"/>
        </w:rPr>
        <w:t>highway are cut off from residents east of the road</w:t>
      </w:r>
      <w:r>
        <w:rPr>
          <w:color w:val="000000"/>
        </w:rPr>
        <w:t xml:space="preserve"> </w:t>
      </w:r>
      <w:r w:rsidRPr="00C140D3">
        <w:rPr>
          <w:color w:val="000000"/>
        </w:rPr>
        <w:t>by high speed, high volume automobile traffic.</w:t>
      </w:r>
      <w:r>
        <w:rPr>
          <w:color w:val="000000"/>
        </w:rPr>
        <w:t xml:space="preserve"> </w:t>
      </w:r>
      <w:r w:rsidRPr="00C140D3">
        <w:rPr>
          <w:color w:val="000000"/>
        </w:rPr>
        <w:t>Route 630, which runs east</w:t>
      </w:r>
      <w:r w:rsidR="00BE2076">
        <w:rPr>
          <w:color w:val="000000"/>
        </w:rPr>
        <w:t xml:space="preserve"> to </w:t>
      </w:r>
      <w:r w:rsidRPr="00C140D3">
        <w:rPr>
          <w:color w:val="000000"/>
        </w:rPr>
        <w:t>west, is also a</w:t>
      </w:r>
      <w:r>
        <w:rPr>
          <w:color w:val="000000"/>
        </w:rPr>
        <w:t xml:space="preserve"> </w:t>
      </w:r>
      <w:r w:rsidRPr="00C140D3">
        <w:rPr>
          <w:color w:val="000000"/>
        </w:rPr>
        <w:t>significant transportation link, especially for the</w:t>
      </w:r>
      <w:r>
        <w:rPr>
          <w:color w:val="000000"/>
        </w:rPr>
        <w:t xml:space="preserve"> </w:t>
      </w:r>
      <w:r w:rsidRPr="00C140D3">
        <w:rPr>
          <w:color w:val="000000"/>
        </w:rPr>
        <w:t>new development occurring to the east of</w:t>
      </w:r>
      <w:r>
        <w:rPr>
          <w:color w:val="000000"/>
        </w:rPr>
        <w:t xml:space="preserve"> </w:t>
      </w:r>
      <w:r w:rsidRPr="00C140D3">
        <w:rPr>
          <w:color w:val="000000"/>
        </w:rPr>
        <w:t>Fincastle. The street system in Fincastle is maintained by the Virginia</w:t>
      </w:r>
      <w:r>
        <w:rPr>
          <w:color w:val="000000"/>
        </w:rPr>
        <w:t xml:space="preserve"> </w:t>
      </w:r>
      <w:r w:rsidRPr="00C140D3">
        <w:rPr>
          <w:color w:val="000000"/>
        </w:rPr>
        <w:t>Department of Transportation (VDOT).</w:t>
      </w:r>
    </w:p>
    <w:p w14:paraId="0D33E3E4" w14:textId="77777777" w:rsidR="00F45A5F" w:rsidRPr="003755C3" w:rsidRDefault="00F45A5F" w:rsidP="00C43BF2">
      <w:pPr>
        <w:autoSpaceDE w:val="0"/>
        <w:autoSpaceDN w:val="0"/>
        <w:adjustRightInd w:val="0"/>
        <w:rPr>
          <w:i/>
          <w:color w:val="000000"/>
        </w:rPr>
      </w:pPr>
    </w:p>
    <w:p w14:paraId="1627E797" w14:textId="36048D4C" w:rsidR="003E7EDF" w:rsidRDefault="009401F0" w:rsidP="003E7EDF">
      <w:pPr>
        <w:autoSpaceDE w:val="0"/>
        <w:autoSpaceDN w:val="0"/>
        <w:adjustRightInd w:val="0"/>
        <w:rPr>
          <w:color w:val="000000"/>
        </w:rPr>
      </w:pPr>
      <w:r>
        <w:rPr>
          <w:color w:val="000000"/>
        </w:rPr>
        <w:t xml:space="preserve">At one time, </w:t>
      </w:r>
      <w:r w:rsidR="003E7EDF">
        <w:rPr>
          <w:color w:val="000000"/>
        </w:rPr>
        <w:t xml:space="preserve">VDOT </w:t>
      </w:r>
      <w:r>
        <w:rPr>
          <w:color w:val="000000"/>
        </w:rPr>
        <w:t xml:space="preserve">and Botetourt County had plans </w:t>
      </w:r>
      <w:r w:rsidR="003E7EDF">
        <w:rPr>
          <w:color w:val="000000"/>
        </w:rPr>
        <w:t>to create an extension of Springwood Road from Route 220 to Route 630.  Th</w:t>
      </w:r>
      <w:r>
        <w:rPr>
          <w:color w:val="000000"/>
        </w:rPr>
        <w:t xml:space="preserve">e Extension </w:t>
      </w:r>
      <w:r w:rsidR="003E7EDF">
        <w:rPr>
          <w:color w:val="000000"/>
        </w:rPr>
        <w:t xml:space="preserve">would greatly reduce traffic through the Town and provide greater pedestrian safety. </w:t>
      </w:r>
      <w:proofErr w:type="gramStart"/>
      <w:r>
        <w:rPr>
          <w:color w:val="000000"/>
        </w:rPr>
        <w:t>However</w:t>
      </w:r>
      <w:proofErr w:type="gramEnd"/>
      <w:r>
        <w:rPr>
          <w:color w:val="000000"/>
        </w:rPr>
        <w:t xml:space="preserve"> in 2015 that item was taken off Botetourt County’s Six-Year improvement Plan. This remains a priority for not only the Town but the greater Fincastle </w:t>
      </w:r>
      <w:proofErr w:type="gramStart"/>
      <w:r>
        <w:rPr>
          <w:color w:val="000000"/>
        </w:rPr>
        <w:t>community as a whole</w:t>
      </w:r>
      <w:proofErr w:type="gramEnd"/>
      <w:r>
        <w:rPr>
          <w:color w:val="000000"/>
        </w:rPr>
        <w:t xml:space="preserve">. </w:t>
      </w:r>
      <w:r w:rsidR="003E7EDF">
        <w:rPr>
          <w:color w:val="000000"/>
        </w:rPr>
        <w:t xml:space="preserve"> The Town should work </w:t>
      </w:r>
      <w:r>
        <w:rPr>
          <w:color w:val="000000"/>
        </w:rPr>
        <w:t xml:space="preserve">to lobby local legislators and VDOT to do whatever is necessary to make this project happen. </w:t>
      </w:r>
      <w:r w:rsidR="003E7EDF">
        <w:rPr>
          <w:color w:val="000000"/>
        </w:rPr>
        <w:t xml:space="preserve">A large percentage of the through traffic in Town is County traffic from the Sheriff’s Department, school buses, student traffic from the three schools and county and School Board employees.   </w:t>
      </w:r>
    </w:p>
    <w:p w14:paraId="13EC390A" w14:textId="77777777" w:rsidR="003E7EDF" w:rsidRDefault="003E7EDF" w:rsidP="003E7EDF">
      <w:pPr>
        <w:autoSpaceDE w:val="0"/>
        <w:autoSpaceDN w:val="0"/>
        <w:adjustRightInd w:val="0"/>
        <w:rPr>
          <w:color w:val="000000"/>
        </w:rPr>
      </w:pPr>
    </w:p>
    <w:p w14:paraId="6854FC69" w14:textId="126166F6" w:rsidR="00987981" w:rsidRDefault="00F45A5F" w:rsidP="00C43BF2">
      <w:pPr>
        <w:autoSpaceDE w:val="0"/>
        <w:autoSpaceDN w:val="0"/>
        <w:adjustRightInd w:val="0"/>
        <w:rPr>
          <w:color w:val="000000"/>
        </w:rPr>
      </w:pPr>
      <w:r w:rsidRPr="00C140D3">
        <w:rPr>
          <w:color w:val="000000"/>
        </w:rPr>
        <w:t>Several improvements identified</w:t>
      </w:r>
      <w:r>
        <w:rPr>
          <w:color w:val="000000"/>
        </w:rPr>
        <w:t xml:space="preserve"> </w:t>
      </w:r>
      <w:r w:rsidRPr="00C140D3">
        <w:rPr>
          <w:color w:val="000000"/>
        </w:rPr>
        <w:t>by residents include a traffic light</w:t>
      </w:r>
      <w:r w:rsidR="009401F0">
        <w:rPr>
          <w:color w:val="000000"/>
        </w:rPr>
        <w:t xml:space="preserve">, flashing emergency light for the Fincastle Volunteer Fire Department and Rescue Squad, another pedestrian crosswalk or other pedestrian improvements </w:t>
      </w:r>
      <w:r w:rsidRPr="00C140D3">
        <w:rPr>
          <w:color w:val="000000"/>
        </w:rPr>
        <w:t>at one or more</w:t>
      </w:r>
      <w:r>
        <w:rPr>
          <w:color w:val="000000"/>
        </w:rPr>
        <w:t xml:space="preserve"> </w:t>
      </w:r>
      <w:r w:rsidRPr="00C140D3">
        <w:rPr>
          <w:color w:val="000000"/>
        </w:rPr>
        <w:t>intersections of Route 220 (Main Street and/or</w:t>
      </w:r>
      <w:r>
        <w:rPr>
          <w:color w:val="000000"/>
        </w:rPr>
        <w:t xml:space="preserve"> </w:t>
      </w:r>
      <w:r w:rsidRPr="00C140D3">
        <w:rPr>
          <w:color w:val="000000"/>
        </w:rPr>
        <w:t>Roanoke Street</w:t>
      </w:r>
      <w:proofErr w:type="gramStart"/>
      <w:r w:rsidRPr="00C140D3">
        <w:rPr>
          <w:color w:val="000000"/>
        </w:rPr>
        <w:t>),.</w:t>
      </w:r>
      <w:proofErr w:type="gramEnd"/>
      <w:r w:rsidRPr="00C140D3">
        <w:rPr>
          <w:color w:val="000000"/>
        </w:rPr>
        <w:t xml:space="preserve"> These improvements</w:t>
      </w:r>
      <w:r>
        <w:rPr>
          <w:color w:val="000000"/>
        </w:rPr>
        <w:t xml:space="preserve"> </w:t>
      </w:r>
      <w:r w:rsidRPr="00C140D3">
        <w:rPr>
          <w:color w:val="000000"/>
        </w:rPr>
        <w:t>alone could significantly promote Fincastle as a</w:t>
      </w:r>
      <w:r>
        <w:rPr>
          <w:color w:val="000000"/>
        </w:rPr>
        <w:t xml:space="preserve"> </w:t>
      </w:r>
      <w:r w:rsidRPr="00C140D3">
        <w:rPr>
          <w:color w:val="000000"/>
        </w:rPr>
        <w:t>“walking town” and reduce the speed of traffic</w:t>
      </w:r>
      <w:r>
        <w:rPr>
          <w:color w:val="000000"/>
        </w:rPr>
        <w:t xml:space="preserve"> </w:t>
      </w:r>
      <w:r w:rsidRPr="00C140D3">
        <w:rPr>
          <w:color w:val="000000"/>
        </w:rPr>
        <w:t>along Route 220.</w:t>
      </w:r>
      <w:r w:rsidR="00987981">
        <w:rPr>
          <w:color w:val="000000"/>
        </w:rPr>
        <w:t xml:space="preserve">  </w:t>
      </w:r>
    </w:p>
    <w:p w14:paraId="65498F3A" w14:textId="122D4F7A" w:rsidR="00E433A4" w:rsidRDefault="00E433A4">
      <w:pPr>
        <w:autoSpaceDE w:val="0"/>
        <w:autoSpaceDN w:val="0"/>
        <w:adjustRightInd w:val="0"/>
        <w:rPr>
          <w:color w:val="000000"/>
        </w:rPr>
      </w:pPr>
    </w:p>
    <w:p w14:paraId="2CCD0E8E" w14:textId="38558791" w:rsidR="00F45A5F" w:rsidRDefault="00E433A4">
      <w:pPr>
        <w:autoSpaceDE w:val="0"/>
        <w:autoSpaceDN w:val="0"/>
        <w:adjustRightInd w:val="0"/>
        <w:rPr>
          <w:color w:val="000000"/>
        </w:rPr>
      </w:pPr>
      <w:r>
        <w:rPr>
          <w:noProof/>
          <w:color w:val="000000"/>
        </w:rPr>
        <w:lastRenderedPageBreak/>
        <w:drawing>
          <wp:anchor distT="0" distB="0" distL="114300" distR="114300" simplePos="0" relativeHeight="251707904" behindDoc="0" locked="0" layoutInCell="1" allowOverlap="1" wp14:anchorId="23F4AA49" wp14:editId="7C358922">
            <wp:simplePos x="0" y="0"/>
            <wp:positionH relativeFrom="column">
              <wp:posOffset>0</wp:posOffset>
            </wp:positionH>
            <wp:positionV relativeFrom="paragraph">
              <wp:posOffset>1270</wp:posOffset>
            </wp:positionV>
            <wp:extent cx="2235200" cy="2731911"/>
            <wp:effectExtent l="0" t="0" r="0" b="0"/>
            <wp:wrapSquare wrapText="bothSides"/>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2235200" cy="2731911"/>
                    </a:xfrm>
                    <a:prstGeom prst="rect">
                      <a:avLst/>
                    </a:prstGeom>
                  </pic:spPr>
                </pic:pic>
              </a:graphicData>
            </a:graphic>
            <wp14:sizeRelH relativeFrom="page">
              <wp14:pctWidth>0</wp14:pctWidth>
            </wp14:sizeRelH>
            <wp14:sizeRelV relativeFrom="page">
              <wp14:pctHeight>0</wp14:pctHeight>
            </wp14:sizeRelV>
          </wp:anchor>
        </w:drawing>
      </w:r>
      <w:r w:rsidR="00CE2A94">
        <w:rPr>
          <w:color w:val="000000"/>
        </w:rPr>
        <w:t xml:space="preserve">This figure </w:t>
      </w:r>
      <w:r w:rsidR="00F45A5F" w:rsidRPr="00C140D3">
        <w:rPr>
          <w:color w:val="000000"/>
        </w:rPr>
        <w:t>shows the Route 220 corridor and its</w:t>
      </w:r>
      <w:r w:rsidR="00F45A5F">
        <w:rPr>
          <w:color w:val="000000"/>
        </w:rPr>
        <w:t xml:space="preserve"> </w:t>
      </w:r>
      <w:r w:rsidR="00F45A5F" w:rsidRPr="00C140D3">
        <w:rPr>
          <w:color w:val="000000"/>
        </w:rPr>
        <w:t xml:space="preserve">relationship with the Town of </w:t>
      </w:r>
      <w:proofErr w:type="gramStart"/>
      <w:r w:rsidR="00F45A5F" w:rsidRPr="00C140D3">
        <w:rPr>
          <w:color w:val="000000"/>
        </w:rPr>
        <w:t>Fincastle..</w:t>
      </w:r>
      <w:proofErr w:type="gramEnd"/>
      <w:r w:rsidR="00F45A5F" w:rsidRPr="00C140D3">
        <w:rPr>
          <w:color w:val="000000"/>
        </w:rPr>
        <w:t xml:space="preserve"> The darkest</w:t>
      </w:r>
      <w:r w:rsidR="00F45A5F">
        <w:rPr>
          <w:color w:val="000000"/>
        </w:rPr>
        <w:t xml:space="preserve"> </w:t>
      </w:r>
      <w:r w:rsidR="00F45A5F" w:rsidRPr="00C140D3">
        <w:rPr>
          <w:color w:val="000000"/>
        </w:rPr>
        <w:t>shaded area shows the parcels that are directly</w:t>
      </w:r>
      <w:r w:rsidR="00F45A5F">
        <w:rPr>
          <w:color w:val="000000"/>
        </w:rPr>
        <w:t xml:space="preserve"> </w:t>
      </w:r>
      <w:r w:rsidR="00F45A5F" w:rsidRPr="00C140D3">
        <w:rPr>
          <w:color w:val="000000"/>
        </w:rPr>
        <w:t>adjacent to Route 220, representing areas where</w:t>
      </w:r>
      <w:r w:rsidR="00F45A5F">
        <w:rPr>
          <w:color w:val="000000"/>
        </w:rPr>
        <w:t xml:space="preserve"> </w:t>
      </w:r>
      <w:r w:rsidR="00F45A5F" w:rsidRPr="00C140D3">
        <w:rPr>
          <w:color w:val="000000"/>
        </w:rPr>
        <w:t>commercial development and redevelopment is</w:t>
      </w:r>
      <w:r w:rsidR="00F45A5F">
        <w:rPr>
          <w:color w:val="000000"/>
        </w:rPr>
        <w:t xml:space="preserve"> </w:t>
      </w:r>
      <w:r w:rsidR="00F45A5F" w:rsidRPr="00C140D3">
        <w:rPr>
          <w:color w:val="000000"/>
        </w:rPr>
        <w:t xml:space="preserve">likely to occur. The striped area shows a </w:t>
      </w:r>
      <w:r w:rsidR="00BE2076" w:rsidRPr="00C140D3">
        <w:rPr>
          <w:color w:val="000000"/>
        </w:rPr>
        <w:t>500-foot</w:t>
      </w:r>
      <w:r w:rsidR="00F45A5F">
        <w:rPr>
          <w:color w:val="000000"/>
        </w:rPr>
        <w:t xml:space="preserve"> </w:t>
      </w:r>
      <w:r w:rsidR="00F45A5F" w:rsidRPr="00C140D3">
        <w:rPr>
          <w:color w:val="000000"/>
        </w:rPr>
        <w:t>impact zone for Route 220. Residents in this area</w:t>
      </w:r>
      <w:r w:rsidR="00F45A5F">
        <w:rPr>
          <w:color w:val="000000"/>
        </w:rPr>
        <w:t xml:space="preserve"> </w:t>
      </w:r>
      <w:r w:rsidR="00F45A5F" w:rsidRPr="00C140D3">
        <w:rPr>
          <w:color w:val="000000"/>
        </w:rPr>
        <w:t xml:space="preserve">are likely to experience </w:t>
      </w:r>
      <w:proofErr w:type="gramStart"/>
      <w:r w:rsidR="00F45A5F" w:rsidRPr="00C140D3">
        <w:rPr>
          <w:color w:val="000000"/>
        </w:rPr>
        <w:t>the majority of</w:t>
      </w:r>
      <w:proofErr w:type="gramEnd"/>
      <w:r w:rsidR="00F45A5F">
        <w:rPr>
          <w:color w:val="000000"/>
        </w:rPr>
        <w:t xml:space="preserve"> </w:t>
      </w:r>
      <w:r w:rsidR="00F45A5F" w:rsidRPr="00C140D3">
        <w:rPr>
          <w:color w:val="000000"/>
        </w:rPr>
        <w:t xml:space="preserve">externalities resulting from </w:t>
      </w:r>
      <w:r w:rsidR="00BE2076" w:rsidRPr="00C140D3">
        <w:rPr>
          <w:color w:val="000000"/>
        </w:rPr>
        <w:t>development and</w:t>
      </w:r>
      <w:r w:rsidR="00F45A5F">
        <w:rPr>
          <w:color w:val="000000"/>
        </w:rPr>
        <w:t xml:space="preserve"> </w:t>
      </w:r>
      <w:r w:rsidR="00F45A5F" w:rsidRPr="00C140D3">
        <w:rPr>
          <w:color w:val="000000"/>
        </w:rPr>
        <w:t>should be engaged in any public processes where</w:t>
      </w:r>
      <w:r w:rsidR="00F45A5F">
        <w:rPr>
          <w:color w:val="000000"/>
        </w:rPr>
        <w:t xml:space="preserve"> </w:t>
      </w:r>
      <w:r w:rsidR="00F45A5F" w:rsidRPr="00C140D3">
        <w:rPr>
          <w:color w:val="000000"/>
        </w:rPr>
        <w:t>issues along the Route 220 corridor are addressed.</w:t>
      </w:r>
      <w:r w:rsidR="00F45A5F">
        <w:rPr>
          <w:color w:val="000000"/>
        </w:rPr>
        <w:t xml:space="preserve"> </w:t>
      </w:r>
      <w:r w:rsidR="00F45A5F" w:rsidRPr="00C140D3">
        <w:rPr>
          <w:color w:val="000000"/>
        </w:rPr>
        <w:t xml:space="preserve">Because the Town of </w:t>
      </w:r>
      <w:smartTag w:uri="urn:schemas-microsoft-com:office:smarttags" w:element="place">
        <w:smartTag w:uri="urn:schemas-microsoft-com:office:smarttags" w:element="City">
          <w:r w:rsidR="00F45A5F" w:rsidRPr="00C140D3">
            <w:rPr>
              <w:color w:val="000000"/>
            </w:rPr>
            <w:t>Fincastle</w:t>
          </w:r>
        </w:smartTag>
      </w:smartTag>
      <w:r w:rsidR="00F45A5F" w:rsidRPr="00C140D3">
        <w:rPr>
          <w:color w:val="000000"/>
        </w:rPr>
        <w:t xml:space="preserve"> is the County seat,</w:t>
      </w:r>
      <w:r w:rsidR="00F45A5F">
        <w:rPr>
          <w:color w:val="000000"/>
        </w:rPr>
        <w:t xml:space="preserve"> </w:t>
      </w:r>
      <w:r w:rsidR="00F45A5F" w:rsidRPr="00C140D3">
        <w:rPr>
          <w:color w:val="000000"/>
        </w:rPr>
        <w:t>there may be opportunities for collaborative</w:t>
      </w:r>
      <w:r w:rsidR="00F45A5F">
        <w:rPr>
          <w:color w:val="000000"/>
        </w:rPr>
        <w:t xml:space="preserve"> </w:t>
      </w:r>
      <w:r w:rsidR="00F45A5F" w:rsidRPr="00C140D3">
        <w:rPr>
          <w:color w:val="000000"/>
        </w:rPr>
        <w:t>enhancement of the Town’s transportation</w:t>
      </w:r>
      <w:r w:rsidR="00F45A5F">
        <w:rPr>
          <w:color w:val="000000"/>
        </w:rPr>
        <w:t xml:space="preserve"> </w:t>
      </w:r>
      <w:r w:rsidR="00F45A5F" w:rsidRPr="00C140D3">
        <w:rPr>
          <w:color w:val="000000"/>
        </w:rPr>
        <w:t>network. New construction for County use within</w:t>
      </w:r>
      <w:r w:rsidR="00F45A5F">
        <w:rPr>
          <w:color w:val="000000"/>
        </w:rPr>
        <w:t xml:space="preserve"> </w:t>
      </w:r>
      <w:r w:rsidR="00F45A5F" w:rsidRPr="00C140D3">
        <w:rPr>
          <w:color w:val="000000"/>
        </w:rPr>
        <w:t>the Town may provide opportunities for</w:t>
      </w:r>
      <w:r w:rsidR="00F45A5F">
        <w:rPr>
          <w:color w:val="000000"/>
        </w:rPr>
        <w:t xml:space="preserve"> </w:t>
      </w:r>
      <w:r w:rsidR="00F45A5F" w:rsidRPr="00C140D3">
        <w:rPr>
          <w:color w:val="000000"/>
        </w:rPr>
        <w:t>improvement to adjacent roads and sidewalks,</w:t>
      </w:r>
      <w:r w:rsidR="00F45A5F">
        <w:rPr>
          <w:color w:val="000000"/>
        </w:rPr>
        <w:t xml:space="preserve"> </w:t>
      </w:r>
      <w:r w:rsidR="00F45A5F" w:rsidRPr="00C140D3">
        <w:rPr>
          <w:color w:val="000000"/>
        </w:rPr>
        <w:t>providing added safety for County workers and</w:t>
      </w:r>
      <w:r w:rsidR="00F45A5F">
        <w:rPr>
          <w:color w:val="000000"/>
        </w:rPr>
        <w:t xml:space="preserve"> </w:t>
      </w:r>
      <w:r w:rsidR="00F45A5F" w:rsidRPr="00C140D3">
        <w:rPr>
          <w:color w:val="000000"/>
        </w:rPr>
        <w:t>Town citizens.</w:t>
      </w:r>
    </w:p>
    <w:p w14:paraId="51B43A92" w14:textId="77777777" w:rsidR="00F45A5F" w:rsidRPr="00C140D3" w:rsidRDefault="00F45A5F" w:rsidP="00C43BF2">
      <w:pPr>
        <w:autoSpaceDE w:val="0"/>
        <w:autoSpaceDN w:val="0"/>
        <w:adjustRightInd w:val="0"/>
        <w:rPr>
          <w:color w:val="000000"/>
        </w:rPr>
      </w:pPr>
    </w:p>
    <w:p w14:paraId="0A37DCD7" w14:textId="77777777" w:rsidR="00CE2A94" w:rsidRDefault="00CE2A94" w:rsidP="00E433A4">
      <w:pPr>
        <w:autoSpaceDE w:val="0"/>
        <w:autoSpaceDN w:val="0"/>
        <w:adjustRightInd w:val="0"/>
        <w:rPr>
          <w:b/>
          <w:bCs/>
          <w:i/>
          <w:color w:val="000000"/>
        </w:rPr>
      </w:pPr>
    </w:p>
    <w:p w14:paraId="1C1FE9DE" w14:textId="77777777" w:rsidR="00CE2A94" w:rsidRDefault="00CE2A94" w:rsidP="00E433A4">
      <w:pPr>
        <w:autoSpaceDE w:val="0"/>
        <w:autoSpaceDN w:val="0"/>
        <w:adjustRightInd w:val="0"/>
        <w:rPr>
          <w:b/>
          <w:bCs/>
          <w:i/>
          <w:color w:val="000000"/>
        </w:rPr>
      </w:pPr>
    </w:p>
    <w:p w14:paraId="0F5BA140" w14:textId="77777777" w:rsidR="00CE2A94" w:rsidRDefault="00CE2A94" w:rsidP="00E433A4">
      <w:pPr>
        <w:autoSpaceDE w:val="0"/>
        <w:autoSpaceDN w:val="0"/>
        <w:adjustRightInd w:val="0"/>
        <w:rPr>
          <w:b/>
          <w:bCs/>
          <w:i/>
          <w:color w:val="000000"/>
        </w:rPr>
      </w:pPr>
    </w:p>
    <w:p w14:paraId="4945BF2F" w14:textId="69A4E86E" w:rsidR="00E433A4" w:rsidRPr="003755C3" w:rsidRDefault="00E433A4" w:rsidP="00E433A4">
      <w:pPr>
        <w:autoSpaceDE w:val="0"/>
        <w:autoSpaceDN w:val="0"/>
        <w:adjustRightInd w:val="0"/>
        <w:rPr>
          <w:b/>
          <w:bCs/>
          <w:i/>
          <w:color w:val="000000"/>
        </w:rPr>
      </w:pPr>
      <w:r w:rsidRPr="003755C3">
        <w:rPr>
          <w:b/>
          <w:bCs/>
          <w:i/>
          <w:color w:val="000000"/>
        </w:rPr>
        <w:t>Critical Issues</w:t>
      </w:r>
    </w:p>
    <w:p w14:paraId="13C44AFD" w14:textId="77777777" w:rsidR="00E433A4" w:rsidRDefault="00E433A4" w:rsidP="00E433A4">
      <w:pPr>
        <w:autoSpaceDE w:val="0"/>
        <w:autoSpaceDN w:val="0"/>
        <w:adjustRightInd w:val="0"/>
        <w:rPr>
          <w:rFonts w:ascii="Wingdings-Regular" w:hAnsi="Wingdings-Regular"/>
          <w:color w:val="000000"/>
        </w:rPr>
      </w:pPr>
    </w:p>
    <w:p w14:paraId="6C7D8860" w14:textId="77777777" w:rsidR="00E433A4" w:rsidRDefault="00E433A4" w:rsidP="00E433A4">
      <w:pPr>
        <w:autoSpaceDE w:val="0"/>
        <w:autoSpaceDN w:val="0"/>
        <w:adjustRightInd w:val="0"/>
        <w:ind w:left="720" w:hanging="720"/>
        <w:rPr>
          <w:color w:val="000000"/>
        </w:rPr>
      </w:pPr>
      <w:r>
        <w:rPr>
          <w:color w:val="000000"/>
        </w:rPr>
        <w:t>-</w:t>
      </w:r>
      <w:r>
        <w:rPr>
          <w:color w:val="000000"/>
        </w:rPr>
        <w:tab/>
      </w:r>
      <w:r w:rsidRPr="00C140D3">
        <w:rPr>
          <w:color w:val="000000"/>
        </w:rPr>
        <w:t>Residential development along Route 630 and</w:t>
      </w:r>
      <w:r>
        <w:rPr>
          <w:color w:val="000000"/>
        </w:rPr>
        <w:t xml:space="preserve"> </w:t>
      </w:r>
      <w:r w:rsidRPr="00C140D3">
        <w:rPr>
          <w:color w:val="000000"/>
        </w:rPr>
        <w:t>the location of schools east of Fincastle</w:t>
      </w:r>
      <w:r>
        <w:rPr>
          <w:color w:val="000000"/>
        </w:rPr>
        <w:t xml:space="preserve"> </w:t>
      </w:r>
      <w:r w:rsidRPr="00C140D3">
        <w:rPr>
          <w:color w:val="000000"/>
        </w:rPr>
        <w:t>contribute to a high volume of traffic along</w:t>
      </w:r>
      <w:r>
        <w:rPr>
          <w:color w:val="000000"/>
        </w:rPr>
        <w:t xml:space="preserve"> </w:t>
      </w:r>
      <w:r w:rsidRPr="00C140D3">
        <w:rPr>
          <w:color w:val="000000"/>
        </w:rPr>
        <w:t xml:space="preserve">Roanoke Street, Main Street, </w:t>
      </w:r>
      <w:r>
        <w:rPr>
          <w:color w:val="000000"/>
        </w:rPr>
        <w:t xml:space="preserve">Hancock Street </w:t>
      </w:r>
      <w:r w:rsidRPr="00C140D3">
        <w:rPr>
          <w:color w:val="000000"/>
        </w:rPr>
        <w:t>and Back Street</w:t>
      </w:r>
      <w:r>
        <w:rPr>
          <w:color w:val="000000"/>
        </w:rPr>
        <w:t xml:space="preserve"> </w:t>
      </w:r>
      <w:r w:rsidRPr="00C140D3">
        <w:rPr>
          <w:color w:val="000000"/>
        </w:rPr>
        <w:t>as motorists cut through the center of Town.</w:t>
      </w:r>
    </w:p>
    <w:p w14:paraId="26E5BB1F" w14:textId="77777777" w:rsidR="00E433A4" w:rsidRPr="00C140D3" w:rsidRDefault="00E433A4" w:rsidP="00E433A4">
      <w:pPr>
        <w:autoSpaceDE w:val="0"/>
        <w:autoSpaceDN w:val="0"/>
        <w:adjustRightInd w:val="0"/>
        <w:ind w:firstLine="720"/>
        <w:rPr>
          <w:color w:val="000000"/>
        </w:rPr>
      </w:pPr>
    </w:p>
    <w:p w14:paraId="56484BA2" w14:textId="77777777" w:rsidR="00E433A4" w:rsidRDefault="00E433A4" w:rsidP="00E433A4">
      <w:pPr>
        <w:autoSpaceDE w:val="0"/>
        <w:autoSpaceDN w:val="0"/>
        <w:adjustRightInd w:val="0"/>
        <w:ind w:left="720" w:hanging="720"/>
        <w:rPr>
          <w:color w:val="000000"/>
        </w:rPr>
      </w:pPr>
      <w:r>
        <w:rPr>
          <w:color w:val="000000"/>
        </w:rPr>
        <w:t>-</w:t>
      </w:r>
      <w:r>
        <w:rPr>
          <w:color w:val="000000"/>
        </w:rPr>
        <w:tab/>
      </w:r>
      <w:r w:rsidRPr="00C140D3">
        <w:rPr>
          <w:color w:val="000000"/>
        </w:rPr>
        <w:t>Increased noise from traffic along Route 220,</w:t>
      </w:r>
      <w:r>
        <w:rPr>
          <w:color w:val="000000"/>
        </w:rPr>
        <w:t xml:space="preserve"> </w:t>
      </w:r>
      <w:proofErr w:type="gramStart"/>
      <w:r w:rsidRPr="00C140D3">
        <w:rPr>
          <w:color w:val="000000"/>
        </w:rPr>
        <w:t>particular large</w:t>
      </w:r>
      <w:proofErr w:type="gramEnd"/>
      <w:r w:rsidRPr="00C140D3">
        <w:rPr>
          <w:color w:val="000000"/>
        </w:rPr>
        <w:t xml:space="preserve"> trucks, impacts the well-being</w:t>
      </w:r>
      <w:r>
        <w:rPr>
          <w:color w:val="000000"/>
        </w:rPr>
        <w:t xml:space="preserve"> </w:t>
      </w:r>
      <w:r w:rsidRPr="00C140D3">
        <w:rPr>
          <w:color w:val="000000"/>
        </w:rPr>
        <w:t>of residents as well as the overall rural</w:t>
      </w:r>
      <w:r>
        <w:rPr>
          <w:color w:val="000000"/>
        </w:rPr>
        <w:t xml:space="preserve"> </w:t>
      </w:r>
      <w:r w:rsidRPr="00C140D3">
        <w:rPr>
          <w:color w:val="000000"/>
        </w:rPr>
        <w:t>character of the Town.</w:t>
      </w:r>
    </w:p>
    <w:p w14:paraId="2E8A689C" w14:textId="77777777" w:rsidR="00E433A4" w:rsidRPr="00C140D3" w:rsidRDefault="00E433A4" w:rsidP="00E433A4">
      <w:pPr>
        <w:autoSpaceDE w:val="0"/>
        <w:autoSpaceDN w:val="0"/>
        <w:adjustRightInd w:val="0"/>
        <w:ind w:left="720" w:hanging="720"/>
        <w:rPr>
          <w:color w:val="000000"/>
        </w:rPr>
      </w:pPr>
    </w:p>
    <w:p w14:paraId="0EDBEB96" w14:textId="77777777" w:rsidR="00E433A4" w:rsidRPr="00C140D3" w:rsidRDefault="00E433A4" w:rsidP="00E433A4">
      <w:pPr>
        <w:autoSpaceDE w:val="0"/>
        <w:autoSpaceDN w:val="0"/>
        <w:adjustRightInd w:val="0"/>
        <w:rPr>
          <w:color w:val="000000"/>
        </w:rPr>
      </w:pPr>
      <w:r>
        <w:rPr>
          <w:color w:val="000000"/>
        </w:rPr>
        <w:t>-</w:t>
      </w:r>
      <w:r>
        <w:rPr>
          <w:color w:val="000000"/>
        </w:rPr>
        <w:tab/>
      </w:r>
      <w:r w:rsidRPr="00C140D3">
        <w:rPr>
          <w:color w:val="000000"/>
        </w:rPr>
        <w:t>Parked cars contribute to poor visibility at the</w:t>
      </w:r>
      <w:r>
        <w:rPr>
          <w:color w:val="000000"/>
        </w:rPr>
        <w:t xml:space="preserve"> </w:t>
      </w:r>
      <w:r w:rsidRPr="00C140D3">
        <w:rPr>
          <w:color w:val="000000"/>
        </w:rPr>
        <w:t xml:space="preserve">intersection of </w:t>
      </w:r>
      <w:smartTag w:uri="urn:schemas-microsoft-com:office:smarttags" w:element="Street">
        <w:smartTag w:uri="urn:schemas-microsoft-com:office:smarttags" w:element="address">
          <w:r w:rsidRPr="00C140D3">
            <w:rPr>
              <w:color w:val="000000"/>
            </w:rPr>
            <w:t>Main Street</w:t>
          </w:r>
        </w:smartTag>
      </w:smartTag>
      <w:r w:rsidRPr="00C140D3">
        <w:rPr>
          <w:color w:val="000000"/>
        </w:rPr>
        <w:t xml:space="preserve"> and </w:t>
      </w:r>
      <w:smartTag w:uri="urn:schemas-microsoft-com:office:smarttags" w:element="place">
        <w:smartTag w:uri="urn:schemas-microsoft-com:office:smarttags" w:element="City">
          <w:r w:rsidRPr="00C140D3">
            <w:rPr>
              <w:color w:val="000000"/>
            </w:rPr>
            <w:t>Roanoke</w:t>
          </w:r>
        </w:smartTag>
      </w:smartTag>
    </w:p>
    <w:p w14:paraId="25E994D6" w14:textId="77777777" w:rsidR="00E433A4" w:rsidRDefault="00E433A4" w:rsidP="00E433A4">
      <w:pPr>
        <w:autoSpaceDE w:val="0"/>
        <w:autoSpaceDN w:val="0"/>
        <w:adjustRightInd w:val="0"/>
        <w:ind w:left="720"/>
        <w:rPr>
          <w:color w:val="000000"/>
        </w:rPr>
      </w:pPr>
      <w:r w:rsidRPr="00C140D3">
        <w:rPr>
          <w:color w:val="000000"/>
        </w:rPr>
        <w:t>Street. Adequate parking facilities are not</w:t>
      </w:r>
      <w:r>
        <w:rPr>
          <w:color w:val="000000"/>
        </w:rPr>
        <w:t xml:space="preserve"> </w:t>
      </w:r>
      <w:r w:rsidRPr="00C140D3">
        <w:rPr>
          <w:color w:val="000000"/>
        </w:rPr>
        <w:t>available to support business activities in the</w:t>
      </w:r>
      <w:r>
        <w:rPr>
          <w:color w:val="000000"/>
        </w:rPr>
        <w:t xml:space="preserve"> </w:t>
      </w:r>
      <w:r w:rsidRPr="00C140D3">
        <w:rPr>
          <w:color w:val="000000"/>
        </w:rPr>
        <w:t>uptown area.</w:t>
      </w:r>
    </w:p>
    <w:p w14:paraId="0CFFAA31" w14:textId="77777777" w:rsidR="00E433A4" w:rsidRPr="00C140D3" w:rsidRDefault="00E433A4" w:rsidP="00E433A4">
      <w:pPr>
        <w:autoSpaceDE w:val="0"/>
        <w:autoSpaceDN w:val="0"/>
        <w:adjustRightInd w:val="0"/>
        <w:ind w:firstLine="720"/>
        <w:rPr>
          <w:color w:val="000000"/>
        </w:rPr>
      </w:pPr>
    </w:p>
    <w:p w14:paraId="4730C21D" w14:textId="77777777" w:rsidR="00E433A4" w:rsidRDefault="00E433A4" w:rsidP="00E433A4">
      <w:pPr>
        <w:autoSpaceDE w:val="0"/>
        <w:autoSpaceDN w:val="0"/>
        <w:adjustRightInd w:val="0"/>
        <w:ind w:left="720" w:hanging="720"/>
        <w:rPr>
          <w:color w:val="000000"/>
        </w:rPr>
      </w:pPr>
      <w:r>
        <w:rPr>
          <w:color w:val="000000"/>
        </w:rPr>
        <w:t>-</w:t>
      </w:r>
      <w:r>
        <w:rPr>
          <w:color w:val="000000"/>
        </w:rPr>
        <w:tab/>
      </w:r>
      <w:r w:rsidRPr="00C140D3">
        <w:rPr>
          <w:color w:val="000000"/>
        </w:rPr>
        <w:t>Convenient transportation is not adequately</w:t>
      </w:r>
      <w:r>
        <w:rPr>
          <w:color w:val="000000"/>
        </w:rPr>
        <w:t xml:space="preserve"> </w:t>
      </w:r>
      <w:r w:rsidRPr="00C140D3">
        <w:rPr>
          <w:color w:val="000000"/>
        </w:rPr>
        <w:t>provided for elderly residents who are no</w:t>
      </w:r>
      <w:r>
        <w:rPr>
          <w:color w:val="000000"/>
        </w:rPr>
        <w:t xml:space="preserve"> </w:t>
      </w:r>
      <w:r w:rsidRPr="00C140D3">
        <w:rPr>
          <w:color w:val="000000"/>
        </w:rPr>
        <w:t>longer able to transport themselves.</w:t>
      </w:r>
    </w:p>
    <w:p w14:paraId="3493A1BC" w14:textId="77777777" w:rsidR="00E433A4" w:rsidRDefault="00E433A4" w:rsidP="00E433A4">
      <w:pPr>
        <w:autoSpaceDE w:val="0"/>
        <w:autoSpaceDN w:val="0"/>
        <w:adjustRightInd w:val="0"/>
        <w:ind w:left="720" w:hanging="720"/>
        <w:rPr>
          <w:color w:val="000000"/>
        </w:rPr>
      </w:pPr>
    </w:p>
    <w:p w14:paraId="1EB082EA" w14:textId="77777777" w:rsidR="00E433A4" w:rsidRPr="00547C6E" w:rsidRDefault="00E433A4" w:rsidP="00E433A4">
      <w:pPr>
        <w:numPr>
          <w:ilvl w:val="0"/>
          <w:numId w:val="6"/>
        </w:numPr>
        <w:autoSpaceDE w:val="0"/>
        <w:autoSpaceDN w:val="0"/>
        <w:adjustRightInd w:val="0"/>
        <w:rPr>
          <w:color w:val="000000"/>
        </w:rPr>
      </w:pPr>
      <w:r w:rsidRPr="00547C6E">
        <w:rPr>
          <w:color w:val="000000"/>
        </w:rPr>
        <w:t xml:space="preserve">Ongoing communication </w:t>
      </w:r>
      <w:r>
        <w:rPr>
          <w:color w:val="000000"/>
        </w:rPr>
        <w:t xml:space="preserve">between staff at the Virginia Department of Transportation (VDOT) and the Town are important to the success of addressing transportation-related issues. </w:t>
      </w:r>
    </w:p>
    <w:p w14:paraId="749B07C6" w14:textId="77777777" w:rsidR="00E433A4" w:rsidRDefault="00E433A4" w:rsidP="00E433A4">
      <w:pPr>
        <w:autoSpaceDE w:val="0"/>
        <w:autoSpaceDN w:val="0"/>
        <w:adjustRightInd w:val="0"/>
        <w:rPr>
          <w:b/>
          <w:bCs/>
          <w:i/>
          <w:color w:val="000000"/>
        </w:rPr>
      </w:pPr>
    </w:p>
    <w:p w14:paraId="6509953D" w14:textId="751E68BF" w:rsidR="00D305FD" w:rsidRPr="00D30D30" w:rsidRDefault="003755C3" w:rsidP="00C43BF2">
      <w:pPr>
        <w:autoSpaceDE w:val="0"/>
        <w:autoSpaceDN w:val="0"/>
        <w:adjustRightInd w:val="0"/>
        <w:rPr>
          <w:rFonts w:ascii="Verdana" w:hAnsi="Verdana"/>
          <w:b/>
          <w:bCs/>
          <w:smallCaps/>
          <w:sz w:val="36"/>
          <w:szCs w:val="36"/>
        </w:rPr>
      </w:pPr>
      <w:r w:rsidRPr="00D30D30">
        <w:rPr>
          <w:rFonts w:ascii="Verdana" w:hAnsi="Verdana"/>
          <w:b/>
          <w:bCs/>
          <w:smallCaps/>
          <w:sz w:val="36"/>
          <w:szCs w:val="36"/>
        </w:rPr>
        <w:t>Town Zoning</w:t>
      </w:r>
      <w:r w:rsidR="00D30D30">
        <w:rPr>
          <w:rFonts w:ascii="Verdana" w:hAnsi="Verdana"/>
          <w:b/>
          <w:bCs/>
          <w:smallCaps/>
          <w:sz w:val="36"/>
          <w:szCs w:val="36"/>
        </w:rPr>
        <w:t xml:space="preserve"> </w:t>
      </w:r>
    </w:p>
    <w:p w14:paraId="3BAF2F42" w14:textId="77777777" w:rsidR="00E3610D" w:rsidRPr="00E2319C" w:rsidRDefault="00E3610D" w:rsidP="00C43BF2">
      <w:pPr>
        <w:autoSpaceDE w:val="0"/>
        <w:autoSpaceDN w:val="0"/>
        <w:adjustRightInd w:val="0"/>
        <w:rPr>
          <w:i/>
          <w:iCs/>
          <w:color w:val="FFFF00"/>
          <w:sz w:val="18"/>
          <w:szCs w:val="18"/>
        </w:rPr>
      </w:pPr>
    </w:p>
    <w:p w14:paraId="7B05DB5F" w14:textId="6708C4F7" w:rsidR="001E37AC" w:rsidRPr="008A00E9" w:rsidRDefault="00896CFF" w:rsidP="00475955">
      <w:pPr>
        <w:autoSpaceDE w:val="0"/>
        <w:autoSpaceDN w:val="0"/>
        <w:adjustRightInd w:val="0"/>
      </w:pPr>
      <w:r w:rsidRPr="00CB5770">
        <w:rPr>
          <w:b/>
          <w:bCs/>
          <w:i/>
          <w:iCs/>
          <w:noProof/>
          <w:color w:val="000000"/>
        </w:rPr>
        <w:drawing>
          <wp:anchor distT="0" distB="0" distL="114300" distR="114300" simplePos="0" relativeHeight="251708928" behindDoc="0" locked="0" layoutInCell="1" allowOverlap="1" wp14:anchorId="0AE6408D" wp14:editId="3E4726D5">
            <wp:simplePos x="0" y="0"/>
            <wp:positionH relativeFrom="column">
              <wp:posOffset>19050</wp:posOffset>
            </wp:positionH>
            <wp:positionV relativeFrom="paragraph">
              <wp:posOffset>-3175</wp:posOffset>
            </wp:positionV>
            <wp:extent cx="2087880" cy="2129155"/>
            <wp:effectExtent l="0" t="0" r="7620" b="4445"/>
            <wp:wrapSquare wrapText="bothSides"/>
            <wp:docPr id="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87880" cy="21291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E37AC" w:rsidRPr="008A00E9">
        <w:t xml:space="preserve">The incorporated Town is the </w:t>
      </w:r>
      <w:r w:rsidR="001E37AC">
        <w:t>core</w:t>
      </w:r>
      <w:r w:rsidR="001E37AC" w:rsidRPr="008A00E9">
        <w:t xml:space="preserve"> of the historic Fincastle community which </w:t>
      </w:r>
      <w:r w:rsidR="001E37AC">
        <w:t xml:space="preserve">extends beyond the </w:t>
      </w:r>
      <w:r w:rsidR="00FA7A40">
        <w:t>19th Century town limits</w:t>
      </w:r>
      <w:r w:rsidR="001E37AC">
        <w:t xml:space="preserve"> to </w:t>
      </w:r>
      <w:r w:rsidR="00F45A5F">
        <w:t>the</w:t>
      </w:r>
      <w:r w:rsidR="001E37AC" w:rsidRPr="008A00E9">
        <w:t xml:space="preserve"> neighborhoods </w:t>
      </w:r>
      <w:r w:rsidR="001E37AC">
        <w:t xml:space="preserve">along </w:t>
      </w:r>
      <w:r w:rsidR="001E37AC" w:rsidRPr="008A00E9">
        <w:t>Blue Ridge Turnpike, Springwood Road, Poor Farm Road, Roanoke Road, and Blacksburg Road; and the newer neighborhoods of Pine Hills</w:t>
      </w:r>
      <w:r w:rsidR="00F45A5F">
        <w:t xml:space="preserve"> and </w:t>
      </w:r>
      <w:proofErr w:type="spellStart"/>
      <w:r w:rsidR="00F45A5F">
        <w:t>Santillane</w:t>
      </w:r>
      <w:proofErr w:type="spellEnd"/>
      <w:r w:rsidR="00F45A5F">
        <w:t>.  Within the t</w:t>
      </w:r>
      <w:r w:rsidR="001E37AC" w:rsidRPr="008A00E9">
        <w:t xml:space="preserve">own </w:t>
      </w:r>
      <w:r w:rsidR="00F45A5F">
        <w:t>limits</w:t>
      </w:r>
      <w:r w:rsidR="001E37AC" w:rsidRPr="008A00E9">
        <w:t>, planning must focus on redevelopment and preservation of the historic village</w:t>
      </w:r>
      <w:r w:rsidR="001E37AC">
        <w:t xml:space="preserve"> core</w:t>
      </w:r>
      <w:r w:rsidR="001E37AC" w:rsidRPr="008A00E9">
        <w:t>, including the commercial zone centered on the Courthouse at Main and Roanoke Streets</w:t>
      </w:r>
      <w:r w:rsidR="00285684">
        <w:t xml:space="preserve">. </w:t>
      </w:r>
      <w:r w:rsidR="00F3178D">
        <w:t>A goal of the town planning is to shape a rural village with integrated neighborhoods, interconnected by streets, parks, and pedestrian ways centered on the old village and the newer commercial zone.</w:t>
      </w:r>
      <w:r w:rsidR="001E37AC" w:rsidRPr="008A00E9">
        <w:t xml:space="preserve"> </w:t>
      </w:r>
    </w:p>
    <w:p w14:paraId="2ABDCCEA" w14:textId="77777777" w:rsidR="001E37AC" w:rsidRPr="008A00E9" w:rsidRDefault="001E37AC" w:rsidP="00C43BF2">
      <w:pPr>
        <w:tabs>
          <w:tab w:val="left" w:pos="720"/>
        </w:tabs>
      </w:pPr>
    </w:p>
    <w:p w14:paraId="471BB302" w14:textId="77777777" w:rsidR="00714854" w:rsidRDefault="001E37AC" w:rsidP="00C43BF2">
      <w:pPr>
        <w:tabs>
          <w:tab w:val="left" w:pos="720"/>
        </w:tabs>
      </w:pPr>
      <w:r w:rsidRPr="008A00E9">
        <w:lastRenderedPageBreak/>
        <w:t xml:space="preserve">Fincastle and Botetourt County should join </w:t>
      </w:r>
      <w:r>
        <w:t xml:space="preserve">to preserve the fields and forests of the high ground which frames Fincastle by </w:t>
      </w:r>
      <w:r w:rsidRPr="008A00E9">
        <w:t>offering</w:t>
      </w:r>
      <w:r>
        <w:t xml:space="preserve"> owners</w:t>
      </w:r>
      <w:r w:rsidRPr="008A00E9">
        <w:t xml:space="preserve"> information, assistance and incentives </w:t>
      </w:r>
      <w:r>
        <w:t xml:space="preserve">to retain open </w:t>
      </w:r>
      <w:proofErr w:type="spellStart"/>
      <w:proofErr w:type="gramStart"/>
      <w:r>
        <w:t>spaces.</w:t>
      </w:r>
      <w:r w:rsidRPr="008A00E9">
        <w:t>The</w:t>
      </w:r>
      <w:proofErr w:type="spellEnd"/>
      <w:proofErr w:type="gramEnd"/>
      <w:r w:rsidRPr="008A00E9">
        <w:t xml:space="preserve"> residential core of the old </w:t>
      </w:r>
      <w:r>
        <w:t>village</w:t>
      </w:r>
      <w:r w:rsidRPr="008A00E9">
        <w:t xml:space="preserve"> should be preserved.  New infill construction within th</w:t>
      </w:r>
      <w:r>
        <w:t>e T</w:t>
      </w:r>
      <w:r w:rsidRPr="008A00E9">
        <w:t>own, and new developments should be planned to harmonize and coordinate with the historic character of Fincastle.</w:t>
      </w:r>
      <w:r w:rsidR="00714854">
        <w:t xml:space="preserve"> </w:t>
      </w:r>
      <w:r w:rsidRPr="008A00E9">
        <w:t>The</w:t>
      </w:r>
      <w:r>
        <w:t xml:space="preserve"> historic commercial center on</w:t>
      </w:r>
      <w:r w:rsidRPr="008A00E9">
        <w:t xml:space="preserve"> Main </w:t>
      </w:r>
      <w:r>
        <w:t xml:space="preserve">and </w:t>
      </w:r>
      <w:r w:rsidRPr="008A00E9">
        <w:t>Roanoke Street</w:t>
      </w:r>
      <w:r>
        <w:t>s</w:t>
      </w:r>
      <w:r w:rsidRPr="008A00E9">
        <w:t xml:space="preserve"> should be renovated and preserved.  Distinctive and harmonious businesses should be encouraged to make Fincastle a destination for shoppers. </w:t>
      </w:r>
    </w:p>
    <w:p w14:paraId="357FBBDA" w14:textId="77777777" w:rsidR="00714854" w:rsidRDefault="00714854" w:rsidP="00C43BF2">
      <w:pPr>
        <w:tabs>
          <w:tab w:val="left" w:pos="720"/>
        </w:tabs>
      </w:pPr>
    </w:p>
    <w:p w14:paraId="473B3B8B" w14:textId="0CAF2088" w:rsidR="001E37AC" w:rsidRPr="008A00E9" w:rsidRDefault="001E37AC" w:rsidP="00C43BF2">
      <w:pPr>
        <w:tabs>
          <w:tab w:val="left" w:pos="720"/>
        </w:tabs>
      </w:pPr>
      <w:r w:rsidRPr="008A00E9">
        <w:t xml:space="preserve">Fincastle should welcome and encourage vendors of local produce and products.   </w:t>
      </w:r>
    </w:p>
    <w:p w14:paraId="46682B92" w14:textId="77777777" w:rsidR="001E37AC" w:rsidRPr="008A00E9" w:rsidRDefault="001E37AC" w:rsidP="00C43BF2">
      <w:pPr>
        <w:tabs>
          <w:tab w:val="left" w:pos="720"/>
        </w:tabs>
      </w:pPr>
    </w:p>
    <w:p w14:paraId="255C6558" w14:textId="77777777" w:rsidR="001E37AC" w:rsidRDefault="001E37AC" w:rsidP="00C43BF2">
      <w:pPr>
        <w:autoSpaceDE w:val="0"/>
        <w:autoSpaceDN w:val="0"/>
        <w:adjustRightInd w:val="0"/>
      </w:pPr>
      <w:r w:rsidRPr="008A00E9">
        <w:t xml:space="preserve">The 220 corridor </w:t>
      </w:r>
      <w:r w:rsidR="00722759">
        <w:t xml:space="preserve">is </w:t>
      </w:r>
      <w:r w:rsidRPr="008A00E9">
        <w:t>an integral part of Fincastle.  An appearance of a rural byway can be achieved with trees and grassy berms, appropriate setbacks, coordinated highway entrances, and consistency in the design of signage, lighting, and architecture.  A reduced speed limit of 35 miles per hour would be appropriate.  A traffic control is needed for safety in entering and crossing 220.  Highway entrances should be minimized by planning for internal connections among businesses along 220.   Pedestrian ways should be provided along both sides of the highway.</w:t>
      </w:r>
      <w:r w:rsidR="00285684">
        <w:t xml:space="preserve"> Priority should be given to</w:t>
      </w:r>
      <w:r w:rsidR="00F3178D">
        <w:t xml:space="preserve"> t</w:t>
      </w:r>
      <w:r w:rsidR="00285684">
        <w:t>h</w:t>
      </w:r>
      <w:r w:rsidR="00F3178D">
        <w:t>e</w:t>
      </w:r>
      <w:r w:rsidR="00285684">
        <w:t xml:space="preserve"> consideration of a grade-separated pedestrian </w:t>
      </w:r>
      <w:r w:rsidR="00F3178D">
        <w:t>crossing</w:t>
      </w:r>
      <w:r w:rsidR="00285684">
        <w:t xml:space="preserve"> to better connect the western and eastern sides of town. </w:t>
      </w:r>
    </w:p>
    <w:p w14:paraId="64A8AA9F" w14:textId="77777777" w:rsidR="00285684" w:rsidRDefault="00285684" w:rsidP="00C43BF2">
      <w:pPr>
        <w:autoSpaceDE w:val="0"/>
        <w:autoSpaceDN w:val="0"/>
        <w:adjustRightInd w:val="0"/>
      </w:pPr>
    </w:p>
    <w:p w14:paraId="35A684CE" w14:textId="77777777" w:rsidR="00285684" w:rsidRPr="001E37AC" w:rsidRDefault="00285684" w:rsidP="00C43BF2">
      <w:pPr>
        <w:autoSpaceDE w:val="0"/>
        <w:autoSpaceDN w:val="0"/>
        <w:adjustRightInd w:val="0"/>
        <w:rPr>
          <w:iCs/>
          <w:color w:val="000000"/>
        </w:rPr>
      </w:pPr>
      <w:r>
        <w:t xml:space="preserve">With the boundary adjustment of 2018, the Town has now incorporated some of the zoning regulations of Botetourt County for those areas taken into the limits. Once determining a vision for the Town through the Comprehensive Plan, the Planning Commission will, analyze the feasibility of creating new, uniform land use (zoning) regulations that are reflective of the needs and desires of the </w:t>
      </w:r>
      <w:proofErr w:type="gramStart"/>
      <w:r>
        <w:t>community as a whole</w:t>
      </w:r>
      <w:proofErr w:type="gramEnd"/>
      <w:r>
        <w:t xml:space="preserve">. </w:t>
      </w:r>
    </w:p>
    <w:p w14:paraId="4AD91295" w14:textId="77777777" w:rsidR="003F6F87" w:rsidRPr="00CB5770" w:rsidRDefault="003F6F87" w:rsidP="004504CC">
      <w:pPr>
        <w:rPr>
          <w:rFonts w:ascii="Verdana" w:hAnsi="Verdana"/>
          <w:b/>
          <w:i/>
          <w:sz w:val="32"/>
          <w:szCs w:val="32"/>
          <w:u w:val="single"/>
        </w:rPr>
      </w:pPr>
    </w:p>
    <w:p w14:paraId="5BD458ED" w14:textId="5DBBD354" w:rsidR="00DE6884" w:rsidRPr="00D30D30" w:rsidRDefault="00DE6884" w:rsidP="00DE6884">
      <w:pPr>
        <w:autoSpaceDE w:val="0"/>
        <w:autoSpaceDN w:val="0"/>
        <w:adjustRightInd w:val="0"/>
        <w:rPr>
          <w:rFonts w:ascii="Verdana" w:hAnsi="Verdana"/>
          <w:b/>
          <w:bCs/>
          <w:smallCaps/>
          <w:sz w:val="36"/>
          <w:szCs w:val="36"/>
        </w:rPr>
      </w:pPr>
      <w:r>
        <w:rPr>
          <w:rFonts w:ascii="Verdana" w:hAnsi="Verdana"/>
          <w:b/>
          <w:bCs/>
          <w:smallCaps/>
          <w:sz w:val="36"/>
          <w:szCs w:val="36"/>
        </w:rPr>
        <w:t>Future Land Use</w:t>
      </w:r>
    </w:p>
    <w:p w14:paraId="2659360C" w14:textId="77777777" w:rsidR="004504CC" w:rsidRDefault="004504CC" w:rsidP="004504CC">
      <w:pPr>
        <w:rPr>
          <w:b/>
          <w:i/>
          <w:sz w:val="32"/>
          <w:szCs w:val="32"/>
          <w:u w:val="single"/>
        </w:rPr>
      </w:pPr>
    </w:p>
    <w:p w14:paraId="0D5D94A0" w14:textId="101D0912" w:rsidR="00D305FD" w:rsidRDefault="00D305FD" w:rsidP="00C43BF2">
      <w:pPr>
        <w:autoSpaceDE w:val="0"/>
        <w:autoSpaceDN w:val="0"/>
        <w:adjustRightInd w:val="0"/>
        <w:rPr>
          <w:color w:val="000000"/>
        </w:rPr>
      </w:pPr>
      <w:r w:rsidRPr="00E3610D">
        <w:rPr>
          <w:color w:val="000000"/>
        </w:rPr>
        <w:t>Fincastle is home to diverse land uses that serve</w:t>
      </w:r>
      <w:r w:rsidR="00BB1762" w:rsidRPr="00E3610D">
        <w:rPr>
          <w:color w:val="000000"/>
        </w:rPr>
        <w:t xml:space="preserve"> </w:t>
      </w:r>
      <w:r w:rsidRPr="00E3610D">
        <w:rPr>
          <w:color w:val="000000"/>
        </w:rPr>
        <w:t>the community needs. The Town should review</w:t>
      </w:r>
      <w:r w:rsidR="009F690E">
        <w:rPr>
          <w:color w:val="000000"/>
        </w:rPr>
        <w:t xml:space="preserve"> </w:t>
      </w:r>
      <w:r w:rsidRPr="00E3610D">
        <w:rPr>
          <w:color w:val="000000"/>
        </w:rPr>
        <w:t xml:space="preserve">and consider a newly proposed zoning </w:t>
      </w:r>
      <w:r w:rsidR="00BB1762" w:rsidRPr="00E3610D">
        <w:rPr>
          <w:color w:val="000000"/>
        </w:rPr>
        <w:t xml:space="preserve">ordinance </w:t>
      </w:r>
      <w:r w:rsidRPr="00E3610D">
        <w:rPr>
          <w:color w:val="000000"/>
        </w:rPr>
        <w:t>that identifies additional districts to address the</w:t>
      </w:r>
      <w:r w:rsidR="009F690E">
        <w:rPr>
          <w:color w:val="000000"/>
        </w:rPr>
        <w:t xml:space="preserve"> </w:t>
      </w:r>
      <w:r w:rsidRPr="00E3610D">
        <w:rPr>
          <w:color w:val="000000"/>
        </w:rPr>
        <w:t>transitional nature of some areas, such as</w:t>
      </w:r>
      <w:r w:rsidR="00BB1762" w:rsidRPr="00E3610D">
        <w:rPr>
          <w:color w:val="000000"/>
        </w:rPr>
        <w:t xml:space="preserve"> </w:t>
      </w:r>
      <w:r w:rsidRPr="00E3610D">
        <w:rPr>
          <w:color w:val="000000"/>
        </w:rPr>
        <w:t>commercial land uses along the Route 220</w:t>
      </w:r>
      <w:r w:rsidR="00BB1762" w:rsidRPr="00E3610D">
        <w:rPr>
          <w:color w:val="000000"/>
        </w:rPr>
        <w:t xml:space="preserve"> </w:t>
      </w:r>
      <w:r w:rsidRPr="00E3610D">
        <w:rPr>
          <w:color w:val="000000"/>
        </w:rPr>
        <w:t>corridor and land use between the uptown and</w:t>
      </w:r>
      <w:r w:rsidR="00BB1762" w:rsidRPr="00E3610D">
        <w:rPr>
          <w:color w:val="000000"/>
        </w:rPr>
        <w:t xml:space="preserve"> </w:t>
      </w:r>
      <w:r w:rsidRPr="00E3610D">
        <w:rPr>
          <w:color w:val="000000"/>
        </w:rPr>
        <w:t xml:space="preserve">residential areas. </w:t>
      </w:r>
    </w:p>
    <w:p w14:paraId="5A1B8754" w14:textId="77777777" w:rsidR="00F3178D" w:rsidRDefault="00F3178D" w:rsidP="00C43BF2">
      <w:pPr>
        <w:autoSpaceDE w:val="0"/>
        <w:autoSpaceDN w:val="0"/>
        <w:adjustRightInd w:val="0"/>
        <w:rPr>
          <w:color w:val="000000"/>
        </w:rPr>
      </w:pPr>
    </w:p>
    <w:p w14:paraId="6D238D1C" w14:textId="61893A62" w:rsidR="00A64482" w:rsidRPr="00A64482" w:rsidRDefault="002E4C52" w:rsidP="00A64482">
      <w:pPr>
        <w:autoSpaceDE w:val="0"/>
        <w:autoSpaceDN w:val="0"/>
        <w:adjustRightInd w:val="0"/>
        <w:rPr>
          <w:color w:val="000000"/>
        </w:rPr>
      </w:pPr>
      <w:r>
        <w:rPr>
          <w:color w:val="000000"/>
        </w:rPr>
        <w:t>The character of the town</w:t>
      </w:r>
      <w:r w:rsidR="00034C16">
        <w:rPr>
          <w:color w:val="000000"/>
        </w:rPr>
        <w:t xml:space="preserve"> could </w:t>
      </w:r>
      <w:r>
        <w:rPr>
          <w:color w:val="000000"/>
        </w:rPr>
        <w:t>lend itself to form-based zoning rather than conventional zoning.</w:t>
      </w:r>
      <w:r w:rsidR="00A64482">
        <w:rPr>
          <w:color w:val="000000"/>
        </w:rPr>
        <w:t xml:space="preserve"> </w:t>
      </w:r>
      <w:r w:rsidR="00A64482" w:rsidRPr="00A64482">
        <w:rPr>
          <w:color w:val="000000"/>
        </w:rPr>
        <w:t>Form-based codes address the relationship between building facades and the public realm, the form and mass of buildings in relation to one another, and the scale and types of streets and blocks. The regulations and standards in form-based codes are presented in both words and clearly drawn diagrams and other visuals. They are keyed to a regulating plan that designates the appropriate form and scale (and therefore, character) of development, rather than only distinctions in land-use types.</w:t>
      </w:r>
      <w:sdt>
        <w:sdtPr>
          <w:rPr>
            <w:color w:val="000000"/>
          </w:rPr>
          <w:id w:val="-1119676130"/>
          <w:citation/>
        </w:sdtPr>
        <w:sdtEndPr/>
        <w:sdtContent>
          <w:r w:rsidR="00A64482" w:rsidRPr="00A64482">
            <w:rPr>
              <w:color w:val="000000"/>
            </w:rPr>
            <w:fldChar w:fldCharType="begin"/>
          </w:r>
          <w:r w:rsidR="00A64482" w:rsidRPr="00A64482">
            <w:rPr>
              <w:color w:val="000000"/>
            </w:rPr>
            <w:instrText xml:space="preserve">CITATION Bes19 \p https://formbasedcodes.org/definition/ \l 1033 </w:instrText>
          </w:r>
          <w:r w:rsidR="00A64482" w:rsidRPr="00A64482">
            <w:rPr>
              <w:color w:val="000000"/>
            </w:rPr>
            <w:fldChar w:fldCharType="separate"/>
          </w:r>
          <w:r w:rsidR="00A64482" w:rsidRPr="00A64482">
            <w:rPr>
              <w:color w:val="000000"/>
            </w:rPr>
            <w:t xml:space="preserve"> (Form Based Codes Defined, 2019, p. https://formbasedcodes.org/definition/)</w:t>
          </w:r>
          <w:r w:rsidR="00A64482" w:rsidRPr="00A64482">
            <w:rPr>
              <w:color w:val="000000"/>
            </w:rPr>
            <w:fldChar w:fldCharType="end"/>
          </w:r>
        </w:sdtContent>
      </w:sdt>
      <w:r w:rsidR="00034C16">
        <w:rPr>
          <w:color w:val="000000"/>
        </w:rPr>
        <w:t xml:space="preserve">. The Planning Commission will assess the potential of this zoning practice along with other successful community zoning models. </w:t>
      </w:r>
    </w:p>
    <w:p w14:paraId="1FD79E7D" w14:textId="77777777" w:rsidR="00A64482" w:rsidRDefault="00A64482" w:rsidP="00C43BF2">
      <w:pPr>
        <w:autoSpaceDE w:val="0"/>
        <w:autoSpaceDN w:val="0"/>
        <w:adjustRightInd w:val="0"/>
        <w:rPr>
          <w:b/>
          <w:bCs/>
          <w:i/>
          <w:color w:val="000000"/>
        </w:rPr>
      </w:pPr>
    </w:p>
    <w:p w14:paraId="2DE7DC4E" w14:textId="77777777" w:rsidR="00D305FD" w:rsidRDefault="00D305FD" w:rsidP="00C43BF2">
      <w:pPr>
        <w:autoSpaceDE w:val="0"/>
        <w:autoSpaceDN w:val="0"/>
        <w:adjustRightInd w:val="0"/>
        <w:rPr>
          <w:b/>
          <w:bCs/>
          <w:i/>
          <w:color w:val="000000"/>
        </w:rPr>
      </w:pPr>
      <w:r w:rsidRPr="00EF5C00">
        <w:rPr>
          <w:b/>
          <w:bCs/>
          <w:i/>
          <w:color w:val="000000"/>
        </w:rPr>
        <w:t>Critical Issues</w:t>
      </w:r>
    </w:p>
    <w:p w14:paraId="32FB6D56" w14:textId="77777777" w:rsidR="00EF5C00" w:rsidRPr="00EF5C00" w:rsidRDefault="00EF5C00" w:rsidP="00C43BF2">
      <w:pPr>
        <w:autoSpaceDE w:val="0"/>
        <w:autoSpaceDN w:val="0"/>
        <w:adjustRightInd w:val="0"/>
        <w:rPr>
          <w:b/>
          <w:bCs/>
          <w:i/>
          <w:color w:val="000000"/>
        </w:rPr>
      </w:pPr>
    </w:p>
    <w:p w14:paraId="729E3D47" w14:textId="77777777" w:rsidR="00BB1762" w:rsidRDefault="00BB1762" w:rsidP="00C43BF2">
      <w:pPr>
        <w:autoSpaceDE w:val="0"/>
        <w:autoSpaceDN w:val="0"/>
        <w:adjustRightInd w:val="0"/>
        <w:ind w:left="720" w:hanging="720"/>
        <w:rPr>
          <w:color w:val="000000"/>
        </w:rPr>
      </w:pPr>
      <w:r w:rsidRPr="00E3610D">
        <w:rPr>
          <w:color w:val="000000"/>
        </w:rPr>
        <w:t>-</w:t>
      </w:r>
      <w:r w:rsidR="00D305FD" w:rsidRPr="00E3610D">
        <w:rPr>
          <w:color w:val="000000"/>
        </w:rPr>
        <w:t xml:space="preserve"> </w:t>
      </w:r>
      <w:r w:rsidR="00E3610D">
        <w:rPr>
          <w:color w:val="000000"/>
        </w:rPr>
        <w:tab/>
      </w:r>
      <w:r w:rsidR="00D305FD" w:rsidRPr="00E3610D">
        <w:rPr>
          <w:color w:val="000000"/>
        </w:rPr>
        <w:t>It is necessary to address citizen concerns</w:t>
      </w:r>
      <w:r w:rsidRPr="00E3610D">
        <w:rPr>
          <w:color w:val="000000"/>
        </w:rPr>
        <w:t xml:space="preserve"> </w:t>
      </w:r>
      <w:r w:rsidR="00D305FD" w:rsidRPr="00E3610D">
        <w:rPr>
          <w:color w:val="000000"/>
        </w:rPr>
        <w:t>about development in the Fincastle area</w:t>
      </w:r>
      <w:r w:rsidRPr="00E3610D">
        <w:rPr>
          <w:color w:val="000000"/>
        </w:rPr>
        <w:t xml:space="preserve"> </w:t>
      </w:r>
      <w:r w:rsidR="00D305FD" w:rsidRPr="00E3610D">
        <w:rPr>
          <w:color w:val="000000"/>
        </w:rPr>
        <w:t>which is not in accordance with the scale and</w:t>
      </w:r>
      <w:r w:rsidRPr="00E3610D">
        <w:rPr>
          <w:color w:val="000000"/>
        </w:rPr>
        <w:t xml:space="preserve"> </w:t>
      </w:r>
      <w:r w:rsidR="00D305FD" w:rsidRPr="00E3610D">
        <w:rPr>
          <w:color w:val="000000"/>
        </w:rPr>
        <w:t>character of the town.</w:t>
      </w:r>
      <w:r w:rsidRPr="00E3610D">
        <w:rPr>
          <w:color w:val="000000"/>
        </w:rPr>
        <w:t xml:space="preserve"> </w:t>
      </w:r>
      <w:r w:rsidR="00D305FD" w:rsidRPr="00E3610D">
        <w:rPr>
          <w:color w:val="000000"/>
        </w:rPr>
        <w:t xml:space="preserve"> </w:t>
      </w:r>
    </w:p>
    <w:p w14:paraId="3BA1C01C" w14:textId="77777777" w:rsidR="00E3610D" w:rsidRPr="00E3610D" w:rsidRDefault="00E3610D" w:rsidP="00C43BF2">
      <w:pPr>
        <w:autoSpaceDE w:val="0"/>
        <w:autoSpaceDN w:val="0"/>
        <w:adjustRightInd w:val="0"/>
        <w:ind w:left="720" w:hanging="720"/>
        <w:rPr>
          <w:color w:val="000000"/>
        </w:rPr>
      </w:pPr>
    </w:p>
    <w:p w14:paraId="722B7EC3" w14:textId="023D4701" w:rsidR="009F690E" w:rsidRPr="00E3610D" w:rsidRDefault="00BB1762" w:rsidP="00714854">
      <w:pPr>
        <w:autoSpaceDE w:val="0"/>
        <w:autoSpaceDN w:val="0"/>
        <w:adjustRightInd w:val="0"/>
        <w:ind w:left="720" w:hanging="720"/>
        <w:rPr>
          <w:color w:val="000000"/>
        </w:rPr>
      </w:pPr>
      <w:r w:rsidRPr="00E3610D">
        <w:rPr>
          <w:color w:val="000000"/>
        </w:rPr>
        <w:t>-</w:t>
      </w:r>
      <w:r w:rsidR="00E3610D">
        <w:rPr>
          <w:color w:val="000000"/>
        </w:rPr>
        <w:tab/>
      </w:r>
      <w:r w:rsidR="00D305FD" w:rsidRPr="00E3610D">
        <w:rPr>
          <w:color w:val="000000"/>
        </w:rPr>
        <w:t>Land use planning must respect property</w:t>
      </w:r>
      <w:r w:rsidRPr="00E3610D">
        <w:rPr>
          <w:color w:val="000000"/>
        </w:rPr>
        <w:t xml:space="preserve"> </w:t>
      </w:r>
      <w:r w:rsidR="00D305FD" w:rsidRPr="00E3610D">
        <w:rPr>
          <w:color w:val="000000"/>
        </w:rPr>
        <w:t>owner rights and work in collaboration with</w:t>
      </w:r>
      <w:r w:rsidR="00E3610D">
        <w:rPr>
          <w:color w:val="000000"/>
        </w:rPr>
        <w:t xml:space="preserve"> </w:t>
      </w:r>
      <w:r w:rsidR="00BE2076" w:rsidRPr="00E3610D">
        <w:rPr>
          <w:color w:val="000000"/>
        </w:rPr>
        <w:t>landowners</w:t>
      </w:r>
      <w:r w:rsidR="00D305FD" w:rsidRPr="00E3610D">
        <w:rPr>
          <w:color w:val="000000"/>
        </w:rPr>
        <w:t xml:space="preserve"> and Botetourt County.</w:t>
      </w:r>
    </w:p>
    <w:p w14:paraId="09AAFB99" w14:textId="0B0737BC" w:rsidR="00D305FD" w:rsidRDefault="00BB1762" w:rsidP="00C43BF2">
      <w:pPr>
        <w:autoSpaceDE w:val="0"/>
        <w:autoSpaceDN w:val="0"/>
        <w:adjustRightInd w:val="0"/>
        <w:ind w:left="720" w:hanging="720"/>
        <w:rPr>
          <w:color w:val="000000"/>
        </w:rPr>
      </w:pPr>
      <w:r w:rsidRPr="00E3610D">
        <w:rPr>
          <w:color w:val="000000"/>
        </w:rPr>
        <w:t>-</w:t>
      </w:r>
      <w:r w:rsidR="00E3610D">
        <w:rPr>
          <w:color w:val="000000"/>
        </w:rPr>
        <w:tab/>
      </w:r>
      <w:r w:rsidR="002E4C52">
        <w:rPr>
          <w:color w:val="000000"/>
        </w:rPr>
        <w:t xml:space="preserve">Review of how a development/property blends in with and complements the surrounding environs takes priority. </w:t>
      </w:r>
    </w:p>
    <w:p w14:paraId="7F82E0B0" w14:textId="030BC368" w:rsidR="00370BE1" w:rsidRDefault="00370BE1">
      <w:pPr>
        <w:rPr>
          <w:color w:val="000000"/>
        </w:rPr>
      </w:pPr>
      <w:r>
        <w:rPr>
          <w:color w:val="000000"/>
        </w:rPr>
        <w:br w:type="page"/>
      </w:r>
    </w:p>
    <w:p w14:paraId="755423DA" w14:textId="77777777" w:rsidR="00041EDF" w:rsidRDefault="00041EDF">
      <w:pPr>
        <w:rPr>
          <w:color w:val="000000"/>
        </w:rPr>
      </w:pPr>
    </w:p>
    <w:p w14:paraId="5AF2C469" w14:textId="03167126" w:rsidR="005D624D" w:rsidRDefault="00C97B68" w:rsidP="00C97B68">
      <w:pPr>
        <w:autoSpaceDE w:val="0"/>
        <w:autoSpaceDN w:val="0"/>
        <w:adjustRightInd w:val="0"/>
        <w:rPr>
          <w:rFonts w:ascii="Verdana" w:hAnsi="Verdana"/>
          <w:b/>
          <w:bCs/>
          <w:smallCaps/>
          <w:sz w:val="36"/>
          <w:szCs w:val="36"/>
        </w:rPr>
      </w:pPr>
      <w:bookmarkStart w:id="0" w:name="_Hlk65910878"/>
      <w:r>
        <w:rPr>
          <w:rFonts w:ascii="Verdana" w:hAnsi="Verdana"/>
          <w:b/>
          <w:bCs/>
          <w:smallCaps/>
          <w:sz w:val="36"/>
          <w:szCs w:val="36"/>
        </w:rPr>
        <w:t>Future Land Use Plan Classifications</w:t>
      </w:r>
    </w:p>
    <w:bookmarkEnd w:id="0"/>
    <w:p w14:paraId="0EFF6908" w14:textId="77777777" w:rsidR="00C97B68" w:rsidRPr="00C97B68" w:rsidRDefault="00C97B68" w:rsidP="00C97B68">
      <w:pPr>
        <w:autoSpaceDE w:val="0"/>
        <w:autoSpaceDN w:val="0"/>
        <w:adjustRightInd w:val="0"/>
        <w:rPr>
          <w:rFonts w:ascii="Verdana" w:hAnsi="Verdana"/>
          <w:b/>
          <w:bCs/>
          <w:smallCaps/>
        </w:rPr>
      </w:pPr>
    </w:p>
    <w:tbl>
      <w:tblPr>
        <w:tblStyle w:val="TableGrid2"/>
        <w:tblW w:w="0" w:type="auto"/>
        <w:shd w:val="clear" w:color="auto" w:fill="FFFFFF" w:themeFill="background1"/>
        <w:tblLook w:val="04A0" w:firstRow="1" w:lastRow="0" w:firstColumn="1" w:lastColumn="0" w:noHBand="0" w:noVBand="1"/>
      </w:tblPr>
      <w:tblGrid>
        <w:gridCol w:w="3036"/>
        <w:gridCol w:w="3434"/>
        <w:gridCol w:w="4320"/>
      </w:tblGrid>
      <w:tr w:rsidR="005D624D" w:rsidRPr="005D624D" w14:paraId="7C219C1E" w14:textId="77777777" w:rsidTr="008737F8">
        <w:tc>
          <w:tcPr>
            <w:tcW w:w="3036" w:type="dxa"/>
            <w:shd w:val="clear" w:color="auto" w:fill="D9D9D9" w:themeFill="background1" w:themeFillShade="D9"/>
          </w:tcPr>
          <w:p w14:paraId="2E65CF61" w14:textId="77777777" w:rsidR="005D624D" w:rsidRPr="008E7955" w:rsidRDefault="005D624D" w:rsidP="005D624D">
            <w:pPr>
              <w:rPr>
                <w:rFonts w:ascii="Times New Roman" w:hAnsi="Times New Roman"/>
                <w:b/>
                <w:bCs/>
                <w:sz w:val="28"/>
                <w:szCs w:val="28"/>
              </w:rPr>
            </w:pPr>
            <w:r w:rsidRPr="008E7955">
              <w:rPr>
                <w:rFonts w:ascii="Times New Roman" w:hAnsi="Times New Roman"/>
                <w:b/>
                <w:bCs/>
                <w:sz w:val="28"/>
                <w:szCs w:val="28"/>
              </w:rPr>
              <w:t>Classification</w:t>
            </w:r>
          </w:p>
        </w:tc>
        <w:tc>
          <w:tcPr>
            <w:tcW w:w="3434" w:type="dxa"/>
            <w:shd w:val="clear" w:color="auto" w:fill="D9D9D9" w:themeFill="background1" w:themeFillShade="D9"/>
          </w:tcPr>
          <w:p w14:paraId="12D190E9" w14:textId="77777777" w:rsidR="005D624D" w:rsidRPr="008E7955" w:rsidRDefault="005D624D" w:rsidP="005D624D">
            <w:pPr>
              <w:rPr>
                <w:rFonts w:ascii="Times New Roman" w:hAnsi="Times New Roman"/>
                <w:b/>
                <w:bCs/>
                <w:sz w:val="28"/>
                <w:szCs w:val="28"/>
              </w:rPr>
            </w:pPr>
            <w:r w:rsidRPr="008E7955">
              <w:rPr>
                <w:rFonts w:ascii="Times New Roman" w:hAnsi="Times New Roman"/>
                <w:b/>
                <w:bCs/>
                <w:sz w:val="28"/>
                <w:szCs w:val="28"/>
              </w:rPr>
              <w:t>Element</w:t>
            </w:r>
          </w:p>
        </w:tc>
        <w:tc>
          <w:tcPr>
            <w:tcW w:w="4320" w:type="dxa"/>
            <w:shd w:val="clear" w:color="auto" w:fill="D9D9D9" w:themeFill="background1" w:themeFillShade="D9"/>
          </w:tcPr>
          <w:p w14:paraId="0CB0F7DD" w14:textId="77777777" w:rsidR="005D624D" w:rsidRPr="008E7955" w:rsidRDefault="005D624D" w:rsidP="005D624D">
            <w:pPr>
              <w:rPr>
                <w:rFonts w:ascii="Times New Roman" w:hAnsi="Times New Roman"/>
                <w:b/>
                <w:bCs/>
                <w:sz w:val="28"/>
                <w:szCs w:val="28"/>
              </w:rPr>
            </w:pPr>
            <w:r w:rsidRPr="008E7955">
              <w:rPr>
                <w:rFonts w:ascii="Times New Roman" w:hAnsi="Times New Roman"/>
                <w:b/>
                <w:bCs/>
                <w:sz w:val="28"/>
                <w:szCs w:val="28"/>
              </w:rPr>
              <w:t>Description</w:t>
            </w:r>
          </w:p>
        </w:tc>
      </w:tr>
      <w:tr w:rsidR="005D624D" w:rsidRPr="005D624D" w14:paraId="764D8F6E" w14:textId="77777777" w:rsidTr="00CB5770">
        <w:tc>
          <w:tcPr>
            <w:tcW w:w="3036" w:type="dxa"/>
            <w:shd w:val="clear" w:color="auto" w:fill="FFFFFF" w:themeFill="background1"/>
          </w:tcPr>
          <w:p w14:paraId="306F2C00" w14:textId="77777777" w:rsidR="005D624D" w:rsidRPr="008E7955" w:rsidRDefault="005D624D" w:rsidP="002C7BAB">
            <w:pPr>
              <w:jc w:val="left"/>
              <w:rPr>
                <w:rFonts w:ascii="Times New Roman" w:hAnsi="Times New Roman"/>
                <w:b/>
                <w:bCs/>
                <w:sz w:val="28"/>
                <w:szCs w:val="28"/>
              </w:rPr>
            </w:pPr>
            <w:r w:rsidRPr="008E7955">
              <w:rPr>
                <w:rFonts w:ascii="Times New Roman" w:hAnsi="Times New Roman"/>
                <w:b/>
                <w:bCs/>
                <w:sz w:val="28"/>
                <w:szCs w:val="28"/>
              </w:rPr>
              <w:t>Historic Central Business District</w:t>
            </w:r>
          </w:p>
        </w:tc>
        <w:tc>
          <w:tcPr>
            <w:tcW w:w="3434" w:type="dxa"/>
            <w:shd w:val="clear" w:color="auto" w:fill="FFFFFF" w:themeFill="background1"/>
          </w:tcPr>
          <w:p w14:paraId="33F7D4A4" w14:textId="77777777" w:rsidR="005D624D" w:rsidRPr="008E7955" w:rsidRDefault="005D624D" w:rsidP="002C7BAB">
            <w:pPr>
              <w:jc w:val="left"/>
              <w:rPr>
                <w:rFonts w:ascii="Times New Roman" w:hAnsi="Times New Roman"/>
              </w:rPr>
            </w:pPr>
            <w:r w:rsidRPr="008E7955">
              <w:rPr>
                <w:rFonts w:ascii="Times New Roman" w:hAnsi="Times New Roman"/>
              </w:rPr>
              <w:t>Location/Context</w:t>
            </w:r>
          </w:p>
        </w:tc>
        <w:tc>
          <w:tcPr>
            <w:tcW w:w="4320" w:type="dxa"/>
            <w:shd w:val="clear" w:color="auto" w:fill="FFFFFF" w:themeFill="background1"/>
          </w:tcPr>
          <w:p w14:paraId="45A56CD9" w14:textId="77777777" w:rsidR="005D624D" w:rsidRPr="008E7955" w:rsidRDefault="005D624D" w:rsidP="002C7BAB">
            <w:pPr>
              <w:jc w:val="left"/>
              <w:rPr>
                <w:rFonts w:ascii="Times New Roman" w:hAnsi="Times New Roman"/>
              </w:rPr>
            </w:pPr>
            <w:r w:rsidRPr="008E7955">
              <w:rPr>
                <w:rFonts w:ascii="Times New Roman" w:hAnsi="Times New Roman"/>
              </w:rPr>
              <w:t xml:space="preserve">The center of business and commerce for the Town of Fincastle. A mix of governmental, </w:t>
            </w:r>
            <w:proofErr w:type="gramStart"/>
            <w:r w:rsidRPr="008E7955">
              <w:rPr>
                <w:rFonts w:ascii="Times New Roman" w:hAnsi="Times New Roman"/>
              </w:rPr>
              <w:t>commercial</w:t>
            </w:r>
            <w:proofErr w:type="gramEnd"/>
            <w:r w:rsidRPr="008E7955">
              <w:rPr>
                <w:rFonts w:ascii="Times New Roman" w:hAnsi="Times New Roman"/>
              </w:rPr>
              <w:t xml:space="preserve"> and residential uses, mostly </w:t>
            </w:r>
            <w:r w:rsidR="00BE2076" w:rsidRPr="008E7955">
              <w:rPr>
                <w:rFonts w:ascii="Times New Roman" w:hAnsi="Times New Roman"/>
              </w:rPr>
              <w:t>multifamily</w:t>
            </w:r>
            <w:r w:rsidRPr="008E7955">
              <w:rPr>
                <w:rFonts w:ascii="Times New Roman" w:hAnsi="Times New Roman"/>
              </w:rPr>
              <w:t xml:space="preserve"> (on the upper level of shops).</w:t>
            </w:r>
          </w:p>
        </w:tc>
      </w:tr>
      <w:tr w:rsidR="005D624D" w:rsidRPr="005D624D" w14:paraId="582C97C5" w14:textId="77777777" w:rsidTr="00CB5770">
        <w:trPr>
          <w:trHeight w:val="1151"/>
        </w:trPr>
        <w:tc>
          <w:tcPr>
            <w:tcW w:w="3036" w:type="dxa"/>
            <w:shd w:val="clear" w:color="auto" w:fill="FFFFFF" w:themeFill="background1"/>
          </w:tcPr>
          <w:p w14:paraId="18845D8F" w14:textId="1B7302D0" w:rsidR="005D624D" w:rsidRPr="008E7955" w:rsidRDefault="005D624D" w:rsidP="002C7BAB">
            <w:pPr>
              <w:jc w:val="left"/>
              <w:rPr>
                <w:rFonts w:ascii="Times New Roman" w:hAnsi="Times New Roman"/>
              </w:rPr>
            </w:pPr>
          </w:p>
        </w:tc>
        <w:tc>
          <w:tcPr>
            <w:tcW w:w="3434" w:type="dxa"/>
            <w:shd w:val="clear" w:color="auto" w:fill="FFFFFF" w:themeFill="background1"/>
          </w:tcPr>
          <w:p w14:paraId="2905EE53" w14:textId="77777777" w:rsidR="005D624D" w:rsidRPr="008E7955" w:rsidRDefault="005D624D" w:rsidP="002C7BAB">
            <w:pPr>
              <w:jc w:val="left"/>
              <w:rPr>
                <w:rFonts w:ascii="Times New Roman" w:hAnsi="Times New Roman"/>
              </w:rPr>
            </w:pPr>
            <w:r w:rsidRPr="008E7955">
              <w:rPr>
                <w:rFonts w:ascii="Times New Roman" w:hAnsi="Times New Roman"/>
              </w:rPr>
              <w:t>Relationship to streets</w:t>
            </w:r>
          </w:p>
        </w:tc>
        <w:tc>
          <w:tcPr>
            <w:tcW w:w="4320" w:type="dxa"/>
            <w:shd w:val="clear" w:color="auto" w:fill="FFFFFF" w:themeFill="background1"/>
          </w:tcPr>
          <w:p w14:paraId="6394A28B" w14:textId="77777777" w:rsidR="005D624D" w:rsidRPr="008E7955" w:rsidRDefault="005D624D" w:rsidP="002C7BAB">
            <w:pPr>
              <w:jc w:val="left"/>
              <w:rPr>
                <w:rFonts w:ascii="Times New Roman" w:hAnsi="Times New Roman"/>
              </w:rPr>
            </w:pPr>
            <w:r w:rsidRPr="008E7955">
              <w:rPr>
                <w:rFonts w:ascii="Times New Roman" w:hAnsi="Times New Roman"/>
              </w:rPr>
              <w:t xml:space="preserve">Pedestrian-oriented, multiple crosswalks, slow moving traffic, often limited parking. Measures to promote walking and limiting through-vehicle traffic. </w:t>
            </w:r>
          </w:p>
        </w:tc>
      </w:tr>
      <w:tr w:rsidR="005D624D" w:rsidRPr="005D624D" w14:paraId="22B784ED" w14:textId="77777777" w:rsidTr="00CB5770">
        <w:trPr>
          <w:trHeight w:val="1160"/>
        </w:trPr>
        <w:tc>
          <w:tcPr>
            <w:tcW w:w="3036" w:type="dxa"/>
            <w:shd w:val="clear" w:color="auto" w:fill="FFFFFF" w:themeFill="background1"/>
          </w:tcPr>
          <w:p w14:paraId="41C74246" w14:textId="77777777" w:rsidR="005D624D" w:rsidRPr="008E7955" w:rsidRDefault="005D624D" w:rsidP="002C7BAB">
            <w:pPr>
              <w:jc w:val="left"/>
              <w:rPr>
                <w:rFonts w:ascii="Times New Roman" w:hAnsi="Times New Roman"/>
              </w:rPr>
            </w:pPr>
          </w:p>
        </w:tc>
        <w:tc>
          <w:tcPr>
            <w:tcW w:w="3434" w:type="dxa"/>
            <w:shd w:val="clear" w:color="auto" w:fill="FFFFFF" w:themeFill="background1"/>
          </w:tcPr>
          <w:p w14:paraId="14464BE0" w14:textId="77777777" w:rsidR="005D624D" w:rsidRPr="008E7955" w:rsidRDefault="005D624D" w:rsidP="002C7BAB">
            <w:pPr>
              <w:jc w:val="left"/>
              <w:rPr>
                <w:rFonts w:ascii="Times New Roman" w:hAnsi="Times New Roman"/>
              </w:rPr>
            </w:pPr>
            <w:r w:rsidRPr="008E7955">
              <w:rPr>
                <w:rFonts w:ascii="Times New Roman" w:hAnsi="Times New Roman"/>
              </w:rPr>
              <w:t>Uses</w:t>
            </w:r>
          </w:p>
        </w:tc>
        <w:tc>
          <w:tcPr>
            <w:tcW w:w="4320" w:type="dxa"/>
            <w:shd w:val="clear" w:color="auto" w:fill="FFFFFF" w:themeFill="background1"/>
          </w:tcPr>
          <w:p w14:paraId="67D99F0C" w14:textId="77777777" w:rsidR="005D624D" w:rsidRPr="008E7955" w:rsidRDefault="005D624D" w:rsidP="002C7BAB">
            <w:pPr>
              <w:jc w:val="left"/>
              <w:rPr>
                <w:rFonts w:ascii="Times New Roman" w:hAnsi="Times New Roman"/>
              </w:rPr>
            </w:pPr>
            <w:r w:rsidRPr="008E7955">
              <w:rPr>
                <w:rFonts w:ascii="Times New Roman" w:hAnsi="Times New Roman"/>
              </w:rPr>
              <w:t xml:space="preserve">Small-scale commercial, including individual shops, retail, eating establishments, financial </w:t>
            </w:r>
            <w:r w:rsidR="00BB51BB" w:rsidRPr="008E7955">
              <w:rPr>
                <w:rFonts w:ascii="Times New Roman" w:hAnsi="Times New Roman"/>
              </w:rPr>
              <w:t>governments</w:t>
            </w:r>
            <w:r w:rsidRPr="008E7955">
              <w:rPr>
                <w:rFonts w:ascii="Times New Roman" w:hAnsi="Times New Roman"/>
              </w:rPr>
              <w:t xml:space="preserve"> and offices, and governmental uses. </w:t>
            </w:r>
          </w:p>
        </w:tc>
      </w:tr>
      <w:tr w:rsidR="005D624D" w:rsidRPr="005D624D" w14:paraId="5FBEDCBB" w14:textId="77777777" w:rsidTr="00CB5770">
        <w:tc>
          <w:tcPr>
            <w:tcW w:w="3036" w:type="dxa"/>
            <w:shd w:val="clear" w:color="auto" w:fill="FFFFFF" w:themeFill="background1"/>
          </w:tcPr>
          <w:p w14:paraId="75732B58" w14:textId="77777777" w:rsidR="005D624D" w:rsidRPr="008E7955" w:rsidRDefault="005D624D" w:rsidP="002C7BAB">
            <w:pPr>
              <w:jc w:val="left"/>
              <w:rPr>
                <w:rFonts w:ascii="Times New Roman" w:hAnsi="Times New Roman"/>
              </w:rPr>
            </w:pPr>
          </w:p>
        </w:tc>
        <w:tc>
          <w:tcPr>
            <w:tcW w:w="3434" w:type="dxa"/>
            <w:shd w:val="clear" w:color="auto" w:fill="FFFFFF" w:themeFill="background1"/>
          </w:tcPr>
          <w:p w14:paraId="5E52D876" w14:textId="77777777" w:rsidR="005D624D" w:rsidRPr="008E7955" w:rsidRDefault="005D624D" w:rsidP="002C7BAB">
            <w:pPr>
              <w:jc w:val="left"/>
              <w:rPr>
                <w:rFonts w:ascii="Times New Roman" w:hAnsi="Times New Roman"/>
              </w:rPr>
            </w:pPr>
            <w:r w:rsidRPr="008E7955">
              <w:rPr>
                <w:rFonts w:ascii="Times New Roman" w:hAnsi="Times New Roman"/>
              </w:rPr>
              <w:t xml:space="preserve">Building mass, </w:t>
            </w:r>
            <w:proofErr w:type="gramStart"/>
            <w:r w:rsidRPr="008E7955">
              <w:rPr>
                <w:rFonts w:ascii="Times New Roman" w:hAnsi="Times New Roman"/>
              </w:rPr>
              <w:t>scale</w:t>
            </w:r>
            <w:proofErr w:type="gramEnd"/>
            <w:r w:rsidRPr="008E7955">
              <w:rPr>
                <w:rFonts w:ascii="Times New Roman" w:hAnsi="Times New Roman"/>
              </w:rPr>
              <w:t xml:space="preserve"> and architecture</w:t>
            </w:r>
          </w:p>
        </w:tc>
        <w:tc>
          <w:tcPr>
            <w:tcW w:w="4320" w:type="dxa"/>
            <w:shd w:val="clear" w:color="auto" w:fill="FFFFFF" w:themeFill="background1"/>
          </w:tcPr>
          <w:p w14:paraId="2B470CB2" w14:textId="77777777" w:rsidR="005D624D" w:rsidRPr="008E7955" w:rsidRDefault="005D624D" w:rsidP="002C7BAB">
            <w:pPr>
              <w:jc w:val="left"/>
              <w:rPr>
                <w:rFonts w:ascii="Times New Roman" w:hAnsi="Times New Roman"/>
              </w:rPr>
            </w:pPr>
            <w:r w:rsidRPr="008E7955">
              <w:rPr>
                <w:rFonts w:ascii="Times New Roman" w:hAnsi="Times New Roman"/>
              </w:rPr>
              <w:t xml:space="preserve">Most buildings are 2 stories in height or less, and front on existing sidewalks. Consideration should be given to keeping future structure heights lower than the Courthouse.  Numerous historic structures; preservation a priority. </w:t>
            </w:r>
          </w:p>
        </w:tc>
      </w:tr>
      <w:tr w:rsidR="005D624D" w:rsidRPr="005D624D" w14:paraId="428C599A" w14:textId="77777777" w:rsidTr="00CB5770">
        <w:tc>
          <w:tcPr>
            <w:tcW w:w="3036" w:type="dxa"/>
            <w:shd w:val="clear" w:color="auto" w:fill="FFFFFF" w:themeFill="background1"/>
          </w:tcPr>
          <w:p w14:paraId="3826EA7E" w14:textId="77777777" w:rsidR="005D624D" w:rsidRPr="008E7955" w:rsidRDefault="005D624D" w:rsidP="002C7BAB">
            <w:pPr>
              <w:jc w:val="left"/>
              <w:rPr>
                <w:rFonts w:ascii="Times New Roman" w:hAnsi="Times New Roman"/>
              </w:rPr>
            </w:pPr>
          </w:p>
        </w:tc>
        <w:tc>
          <w:tcPr>
            <w:tcW w:w="3434" w:type="dxa"/>
            <w:shd w:val="clear" w:color="auto" w:fill="FFFFFF" w:themeFill="background1"/>
          </w:tcPr>
          <w:p w14:paraId="47FEC794" w14:textId="77777777" w:rsidR="005D624D" w:rsidRPr="008E7955" w:rsidRDefault="005D624D" w:rsidP="002C7BAB">
            <w:pPr>
              <w:jc w:val="left"/>
              <w:rPr>
                <w:rFonts w:ascii="Times New Roman" w:hAnsi="Times New Roman"/>
              </w:rPr>
            </w:pPr>
            <w:r w:rsidRPr="008E7955">
              <w:rPr>
                <w:rFonts w:ascii="Times New Roman" w:hAnsi="Times New Roman"/>
              </w:rPr>
              <w:t>Parking</w:t>
            </w:r>
          </w:p>
        </w:tc>
        <w:tc>
          <w:tcPr>
            <w:tcW w:w="4320" w:type="dxa"/>
            <w:shd w:val="clear" w:color="auto" w:fill="FFFFFF" w:themeFill="background1"/>
          </w:tcPr>
          <w:p w14:paraId="143B5082" w14:textId="77777777" w:rsidR="005D624D" w:rsidRPr="008E7955" w:rsidRDefault="005D624D" w:rsidP="002C7BAB">
            <w:pPr>
              <w:jc w:val="left"/>
              <w:rPr>
                <w:rFonts w:ascii="Times New Roman" w:hAnsi="Times New Roman"/>
              </w:rPr>
            </w:pPr>
            <w:r w:rsidRPr="008E7955">
              <w:rPr>
                <w:rFonts w:ascii="Times New Roman" w:hAnsi="Times New Roman"/>
              </w:rPr>
              <w:t xml:space="preserve">Limited on-and off-street parking. This can become an issue during busy times. Shared parking is encouraged. Landscaping, pocket parks encouraged to separate pedestrians from vehicles and create a sense of place. </w:t>
            </w:r>
          </w:p>
        </w:tc>
      </w:tr>
      <w:tr w:rsidR="005D624D" w:rsidRPr="005D624D" w14:paraId="3E1BF11F" w14:textId="77777777" w:rsidTr="00CB5770">
        <w:tc>
          <w:tcPr>
            <w:tcW w:w="3036" w:type="dxa"/>
            <w:shd w:val="clear" w:color="auto" w:fill="FFFFFF" w:themeFill="background1"/>
          </w:tcPr>
          <w:p w14:paraId="1D5642A3" w14:textId="77777777" w:rsidR="005D624D" w:rsidRPr="008E7955" w:rsidRDefault="005D624D" w:rsidP="002C7BAB">
            <w:pPr>
              <w:jc w:val="left"/>
              <w:rPr>
                <w:rFonts w:ascii="Times New Roman" w:hAnsi="Times New Roman"/>
              </w:rPr>
            </w:pPr>
          </w:p>
        </w:tc>
        <w:tc>
          <w:tcPr>
            <w:tcW w:w="3434" w:type="dxa"/>
            <w:shd w:val="clear" w:color="auto" w:fill="FFFFFF" w:themeFill="background1"/>
          </w:tcPr>
          <w:p w14:paraId="11472AF4" w14:textId="77777777" w:rsidR="005D624D" w:rsidRPr="008E7955" w:rsidRDefault="005D624D" w:rsidP="002C7BAB">
            <w:pPr>
              <w:jc w:val="left"/>
              <w:rPr>
                <w:rFonts w:ascii="Times New Roman" w:hAnsi="Times New Roman"/>
              </w:rPr>
            </w:pPr>
            <w:r w:rsidRPr="008E7955">
              <w:rPr>
                <w:rFonts w:ascii="Times New Roman" w:hAnsi="Times New Roman"/>
              </w:rPr>
              <w:t>Landscaping</w:t>
            </w:r>
          </w:p>
        </w:tc>
        <w:tc>
          <w:tcPr>
            <w:tcW w:w="4320" w:type="dxa"/>
            <w:shd w:val="clear" w:color="auto" w:fill="FFFFFF" w:themeFill="background1"/>
          </w:tcPr>
          <w:p w14:paraId="72478DE8" w14:textId="77777777" w:rsidR="005D624D" w:rsidRPr="008E7955" w:rsidRDefault="005D624D" w:rsidP="002C7BAB">
            <w:pPr>
              <w:jc w:val="left"/>
              <w:rPr>
                <w:rFonts w:ascii="Times New Roman" w:hAnsi="Times New Roman"/>
              </w:rPr>
            </w:pPr>
            <w:r w:rsidRPr="008E7955">
              <w:rPr>
                <w:rFonts w:ascii="Times New Roman" w:hAnsi="Times New Roman"/>
              </w:rPr>
              <w:t xml:space="preserve">Limited existing landscaping. Significant portions of the area are impervious. Planters and street trees and other landscaping are encouraged. These can reduce stormwater runoff as well. </w:t>
            </w:r>
          </w:p>
        </w:tc>
      </w:tr>
      <w:tr w:rsidR="005D624D" w:rsidRPr="005D624D" w14:paraId="6698F574" w14:textId="77777777" w:rsidTr="00CB5770">
        <w:tc>
          <w:tcPr>
            <w:tcW w:w="3036" w:type="dxa"/>
            <w:shd w:val="clear" w:color="auto" w:fill="FFFFFF" w:themeFill="background1"/>
          </w:tcPr>
          <w:p w14:paraId="50FE0535" w14:textId="77777777" w:rsidR="005D624D" w:rsidRPr="008E7955" w:rsidRDefault="005D624D" w:rsidP="002C7BAB">
            <w:pPr>
              <w:jc w:val="left"/>
              <w:rPr>
                <w:rFonts w:ascii="Times New Roman" w:hAnsi="Times New Roman"/>
              </w:rPr>
            </w:pPr>
          </w:p>
        </w:tc>
        <w:tc>
          <w:tcPr>
            <w:tcW w:w="3434" w:type="dxa"/>
            <w:shd w:val="clear" w:color="auto" w:fill="FFFFFF" w:themeFill="background1"/>
          </w:tcPr>
          <w:p w14:paraId="3C1A9F04" w14:textId="77777777" w:rsidR="005D624D" w:rsidRPr="008E7955" w:rsidRDefault="005D624D" w:rsidP="002C7BAB">
            <w:pPr>
              <w:jc w:val="left"/>
              <w:rPr>
                <w:rFonts w:ascii="Times New Roman" w:hAnsi="Times New Roman"/>
              </w:rPr>
            </w:pPr>
            <w:r w:rsidRPr="008E7955">
              <w:rPr>
                <w:rFonts w:ascii="Times New Roman" w:hAnsi="Times New Roman"/>
              </w:rPr>
              <w:t>Connectivity</w:t>
            </w:r>
          </w:p>
        </w:tc>
        <w:tc>
          <w:tcPr>
            <w:tcW w:w="4320" w:type="dxa"/>
            <w:shd w:val="clear" w:color="auto" w:fill="FFFFFF" w:themeFill="background1"/>
          </w:tcPr>
          <w:p w14:paraId="64533158" w14:textId="77777777" w:rsidR="005D624D" w:rsidRPr="008E7955" w:rsidRDefault="005D624D" w:rsidP="002C7BAB">
            <w:pPr>
              <w:jc w:val="left"/>
              <w:rPr>
                <w:rFonts w:ascii="Times New Roman" w:hAnsi="Times New Roman"/>
              </w:rPr>
            </w:pPr>
            <w:r w:rsidRPr="008E7955">
              <w:rPr>
                <w:rFonts w:ascii="Times New Roman" w:hAnsi="Times New Roman"/>
              </w:rPr>
              <w:t xml:space="preserve">Existing connectivity to residential area is good. Focus should be on connecting to Auto-Urban uses and the western side of Route 200. </w:t>
            </w:r>
          </w:p>
        </w:tc>
      </w:tr>
      <w:tr w:rsidR="005D624D" w:rsidRPr="005D624D" w14:paraId="14CAA7EC" w14:textId="77777777" w:rsidTr="00CB5770">
        <w:tc>
          <w:tcPr>
            <w:tcW w:w="3036" w:type="dxa"/>
            <w:shd w:val="clear" w:color="auto" w:fill="FFFFFF" w:themeFill="background1"/>
          </w:tcPr>
          <w:p w14:paraId="150D3FFB" w14:textId="77777777" w:rsidR="005D624D" w:rsidRPr="008E7955" w:rsidRDefault="005D624D" w:rsidP="002C7BAB">
            <w:pPr>
              <w:jc w:val="left"/>
              <w:rPr>
                <w:rFonts w:ascii="Times New Roman" w:hAnsi="Times New Roman"/>
              </w:rPr>
            </w:pPr>
          </w:p>
        </w:tc>
        <w:tc>
          <w:tcPr>
            <w:tcW w:w="3434" w:type="dxa"/>
            <w:shd w:val="clear" w:color="auto" w:fill="FFFFFF" w:themeFill="background1"/>
          </w:tcPr>
          <w:p w14:paraId="385C35AF" w14:textId="77777777" w:rsidR="005D624D" w:rsidRPr="008E7955" w:rsidRDefault="005D624D" w:rsidP="002C7BAB">
            <w:pPr>
              <w:jc w:val="left"/>
              <w:rPr>
                <w:rFonts w:ascii="Times New Roman" w:hAnsi="Times New Roman"/>
              </w:rPr>
            </w:pPr>
            <w:r w:rsidRPr="008E7955">
              <w:rPr>
                <w:rFonts w:ascii="Times New Roman" w:hAnsi="Times New Roman"/>
              </w:rPr>
              <w:t>Goals</w:t>
            </w:r>
          </w:p>
        </w:tc>
        <w:tc>
          <w:tcPr>
            <w:tcW w:w="4320" w:type="dxa"/>
            <w:shd w:val="clear" w:color="auto" w:fill="FFFFFF" w:themeFill="background1"/>
          </w:tcPr>
          <w:p w14:paraId="44844893" w14:textId="77777777" w:rsidR="005D624D" w:rsidRPr="008E7955" w:rsidRDefault="005D624D" w:rsidP="002C7BAB">
            <w:pPr>
              <w:numPr>
                <w:ilvl w:val="0"/>
                <w:numId w:val="14"/>
              </w:numPr>
              <w:contextualSpacing/>
              <w:jc w:val="left"/>
              <w:rPr>
                <w:rFonts w:ascii="Times New Roman" w:hAnsi="Times New Roman"/>
              </w:rPr>
            </w:pPr>
            <w:r w:rsidRPr="008E7955">
              <w:rPr>
                <w:rFonts w:ascii="Times New Roman" w:hAnsi="Times New Roman"/>
              </w:rPr>
              <w:t>Maintenance of storefronts and structures;</w:t>
            </w:r>
          </w:p>
          <w:p w14:paraId="21E10C9E" w14:textId="77777777" w:rsidR="005D624D" w:rsidRPr="008E7955" w:rsidRDefault="005D624D" w:rsidP="002C7BAB">
            <w:pPr>
              <w:numPr>
                <w:ilvl w:val="0"/>
                <w:numId w:val="14"/>
              </w:numPr>
              <w:contextualSpacing/>
              <w:jc w:val="left"/>
              <w:rPr>
                <w:rFonts w:ascii="Times New Roman" w:hAnsi="Times New Roman"/>
              </w:rPr>
            </w:pPr>
            <w:r w:rsidRPr="008E7955">
              <w:rPr>
                <w:rFonts w:ascii="Times New Roman" w:hAnsi="Times New Roman"/>
              </w:rPr>
              <w:t>Pedestrian safety and enhancements</w:t>
            </w:r>
          </w:p>
          <w:p w14:paraId="51ADBB60" w14:textId="77777777" w:rsidR="005D624D" w:rsidRPr="008E7955" w:rsidRDefault="005D624D" w:rsidP="002C7BAB">
            <w:pPr>
              <w:numPr>
                <w:ilvl w:val="0"/>
                <w:numId w:val="14"/>
              </w:numPr>
              <w:contextualSpacing/>
              <w:jc w:val="left"/>
              <w:rPr>
                <w:rFonts w:ascii="Times New Roman" w:hAnsi="Times New Roman"/>
              </w:rPr>
            </w:pPr>
            <w:r w:rsidRPr="008E7955">
              <w:rPr>
                <w:rFonts w:ascii="Times New Roman" w:hAnsi="Times New Roman"/>
              </w:rPr>
              <w:t>Parking innovations</w:t>
            </w:r>
          </w:p>
          <w:p w14:paraId="10FA31A3" w14:textId="77777777" w:rsidR="005D624D" w:rsidRPr="008E7955" w:rsidRDefault="005D624D" w:rsidP="002C7BAB">
            <w:pPr>
              <w:numPr>
                <w:ilvl w:val="0"/>
                <w:numId w:val="14"/>
              </w:numPr>
              <w:contextualSpacing/>
              <w:jc w:val="left"/>
              <w:rPr>
                <w:rFonts w:ascii="Times New Roman" w:hAnsi="Times New Roman"/>
              </w:rPr>
            </w:pPr>
            <w:r w:rsidRPr="008E7955">
              <w:rPr>
                <w:rFonts w:ascii="Times New Roman" w:hAnsi="Times New Roman"/>
              </w:rPr>
              <w:t>Streetscape improvements</w:t>
            </w:r>
          </w:p>
          <w:p w14:paraId="694EF2EF" w14:textId="77777777" w:rsidR="005D624D" w:rsidRPr="008E7955" w:rsidRDefault="005D624D" w:rsidP="002C7BAB">
            <w:pPr>
              <w:numPr>
                <w:ilvl w:val="0"/>
                <w:numId w:val="14"/>
              </w:numPr>
              <w:contextualSpacing/>
              <w:jc w:val="left"/>
              <w:rPr>
                <w:rFonts w:ascii="Times New Roman" w:hAnsi="Times New Roman"/>
              </w:rPr>
            </w:pPr>
            <w:r w:rsidRPr="008E7955">
              <w:rPr>
                <w:rFonts w:ascii="Times New Roman" w:hAnsi="Times New Roman"/>
              </w:rPr>
              <w:t>Diversity of uses</w:t>
            </w:r>
          </w:p>
        </w:tc>
      </w:tr>
    </w:tbl>
    <w:p w14:paraId="3D98CE32" w14:textId="77777777" w:rsidR="00CE2A94" w:rsidRDefault="00CE2A94" w:rsidP="005D624D">
      <w:pPr>
        <w:spacing w:after="160" w:line="259" w:lineRule="auto"/>
        <w:jc w:val="center"/>
        <w:rPr>
          <w:rFonts w:eastAsia="Calibri"/>
          <w:b/>
          <w:bCs/>
          <w:sz w:val="48"/>
          <w:szCs w:val="48"/>
        </w:rPr>
      </w:pPr>
    </w:p>
    <w:p w14:paraId="2A2B1641" w14:textId="788BDC36" w:rsidR="005D624D" w:rsidRDefault="008E7955" w:rsidP="008E7955">
      <w:pPr>
        <w:autoSpaceDE w:val="0"/>
        <w:autoSpaceDN w:val="0"/>
        <w:adjustRightInd w:val="0"/>
        <w:jc w:val="center"/>
        <w:rPr>
          <w:rFonts w:ascii="Verdana" w:hAnsi="Verdana"/>
          <w:b/>
          <w:bCs/>
          <w:smallCaps/>
          <w:sz w:val="48"/>
          <w:szCs w:val="48"/>
        </w:rPr>
      </w:pPr>
      <w:r w:rsidRPr="008E7955">
        <w:rPr>
          <w:rFonts w:ascii="Verdana" w:hAnsi="Verdana"/>
          <w:b/>
          <w:bCs/>
          <w:smallCaps/>
          <w:sz w:val="48"/>
          <w:szCs w:val="48"/>
        </w:rPr>
        <w:lastRenderedPageBreak/>
        <w:t>Historic Central Business District</w:t>
      </w:r>
    </w:p>
    <w:p w14:paraId="288C0399" w14:textId="77777777" w:rsidR="008E7955" w:rsidRPr="008E7955" w:rsidRDefault="008E7955" w:rsidP="008E7955">
      <w:pPr>
        <w:autoSpaceDE w:val="0"/>
        <w:autoSpaceDN w:val="0"/>
        <w:adjustRightInd w:val="0"/>
        <w:jc w:val="center"/>
        <w:rPr>
          <w:rFonts w:ascii="Verdana" w:hAnsi="Verdana"/>
          <w:b/>
          <w:bCs/>
          <w:smallCaps/>
          <w:sz w:val="36"/>
          <w:szCs w:val="36"/>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790"/>
      </w:tblGrid>
      <w:tr w:rsidR="005D624D" w:rsidRPr="005D624D" w14:paraId="1D404952" w14:textId="77777777" w:rsidTr="00CB5770">
        <w:tc>
          <w:tcPr>
            <w:tcW w:w="10790" w:type="dxa"/>
            <w:shd w:val="clear" w:color="auto" w:fill="FFFFFF" w:themeFill="background1"/>
          </w:tcPr>
          <w:p w14:paraId="52017708" w14:textId="77777777" w:rsidR="005D624D" w:rsidRPr="005D624D" w:rsidRDefault="005D624D" w:rsidP="005D624D">
            <w:pPr>
              <w:jc w:val="center"/>
            </w:pPr>
            <w:r w:rsidRPr="005D624D">
              <w:rPr>
                <w:noProof/>
              </w:rPr>
              <w:drawing>
                <wp:inline distT="0" distB="0" distL="0" distR="0" wp14:anchorId="27694C2B" wp14:editId="0D9BD123">
                  <wp:extent cx="4885267" cy="3663950"/>
                  <wp:effectExtent l="0" t="0" r="0" b="0"/>
                  <wp:docPr id="224" name="Picture 224" descr="A car parked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car parked on the side of a building&#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89103" cy="3666827"/>
                          </a:xfrm>
                          <a:prstGeom prst="rect">
                            <a:avLst/>
                          </a:prstGeom>
                        </pic:spPr>
                      </pic:pic>
                    </a:graphicData>
                  </a:graphic>
                </wp:inline>
              </w:drawing>
            </w:r>
          </w:p>
        </w:tc>
      </w:tr>
      <w:tr w:rsidR="005D624D" w:rsidRPr="005D624D" w14:paraId="108C948C" w14:textId="77777777" w:rsidTr="00CB5770">
        <w:tc>
          <w:tcPr>
            <w:tcW w:w="10790" w:type="dxa"/>
            <w:shd w:val="clear" w:color="auto" w:fill="FFFFFF" w:themeFill="background1"/>
          </w:tcPr>
          <w:p w14:paraId="46499958" w14:textId="77777777" w:rsidR="005D624D" w:rsidRPr="005D624D" w:rsidRDefault="005D624D" w:rsidP="005D624D">
            <w:pPr>
              <w:rPr>
                <w:noProof/>
              </w:rPr>
            </w:pPr>
          </w:p>
        </w:tc>
      </w:tr>
      <w:tr w:rsidR="005D624D" w:rsidRPr="005D624D" w14:paraId="293E6562" w14:textId="77777777" w:rsidTr="00CB5770">
        <w:tc>
          <w:tcPr>
            <w:tcW w:w="10790" w:type="dxa"/>
            <w:shd w:val="clear" w:color="auto" w:fill="FFFFFF" w:themeFill="background1"/>
          </w:tcPr>
          <w:p w14:paraId="7C2B6E96" w14:textId="77777777" w:rsidR="005D624D" w:rsidRPr="005D624D" w:rsidRDefault="005D624D" w:rsidP="005D624D">
            <w:pPr>
              <w:jc w:val="center"/>
              <w:rPr>
                <w:noProof/>
              </w:rPr>
            </w:pPr>
            <w:r w:rsidRPr="005D624D">
              <w:rPr>
                <w:noProof/>
              </w:rPr>
              <w:drawing>
                <wp:inline distT="0" distB="0" distL="0" distR="0" wp14:anchorId="2DB2D214" wp14:editId="797E3B12">
                  <wp:extent cx="4910666" cy="3683000"/>
                  <wp:effectExtent l="0" t="0" r="4445" b="0"/>
                  <wp:docPr id="225" name="Picture 225" descr="A brick building with 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brick building with a sign on the side of a road&#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21158" cy="3690869"/>
                          </a:xfrm>
                          <a:prstGeom prst="rect">
                            <a:avLst/>
                          </a:prstGeom>
                        </pic:spPr>
                      </pic:pic>
                    </a:graphicData>
                  </a:graphic>
                </wp:inline>
              </w:drawing>
            </w:r>
          </w:p>
        </w:tc>
      </w:tr>
    </w:tbl>
    <w:p w14:paraId="59C421DD" w14:textId="77777777" w:rsidR="00CE2A94" w:rsidRDefault="00CE2A94">
      <w:r>
        <w:br w:type="page"/>
      </w:r>
    </w:p>
    <w:tbl>
      <w:tblPr>
        <w:tblStyle w:val="TableGrid2"/>
        <w:tblW w:w="0" w:type="auto"/>
        <w:shd w:val="clear" w:color="auto" w:fill="FFFFFF" w:themeFill="background1"/>
        <w:tblLook w:val="04A0" w:firstRow="1" w:lastRow="0" w:firstColumn="1" w:lastColumn="0" w:noHBand="0" w:noVBand="1"/>
      </w:tblPr>
      <w:tblGrid>
        <w:gridCol w:w="2695"/>
        <w:gridCol w:w="3690"/>
        <w:gridCol w:w="4405"/>
      </w:tblGrid>
      <w:tr w:rsidR="004711F0" w:rsidRPr="005D624D" w14:paraId="4D9739DC" w14:textId="77777777" w:rsidTr="004711F0">
        <w:tc>
          <w:tcPr>
            <w:tcW w:w="2695" w:type="dxa"/>
            <w:shd w:val="clear" w:color="auto" w:fill="D9D9D9" w:themeFill="background1" w:themeFillShade="D9"/>
          </w:tcPr>
          <w:p w14:paraId="28F731CC" w14:textId="73C47BDE" w:rsidR="004711F0" w:rsidRPr="008E7955" w:rsidRDefault="004711F0" w:rsidP="004711F0">
            <w:pPr>
              <w:jc w:val="left"/>
              <w:rPr>
                <w:rFonts w:ascii="Times New Roman" w:hAnsi="Times New Roman"/>
              </w:rPr>
            </w:pPr>
            <w:r w:rsidRPr="008E7955">
              <w:rPr>
                <w:rFonts w:ascii="Times New Roman" w:hAnsi="Times New Roman"/>
                <w:b/>
                <w:bCs/>
                <w:sz w:val="28"/>
                <w:szCs w:val="28"/>
              </w:rPr>
              <w:lastRenderedPageBreak/>
              <w:t>Classification</w:t>
            </w:r>
          </w:p>
        </w:tc>
        <w:tc>
          <w:tcPr>
            <w:tcW w:w="3690" w:type="dxa"/>
            <w:shd w:val="clear" w:color="auto" w:fill="D9D9D9" w:themeFill="background1" w:themeFillShade="D9"/>
          </w:tcPr>
          <w:p w14:paraId="2E3E24F2" w14:textId="53D0F13A" w:rsidR="004711F0" w:rsidRPr="008E7955" w:rsidRDefault="004711F0" w:rsidP="004711F0">
            <w:pPr>
              <w:jc w:val="left"/>
              <w:rPr>
                <w:rFonts w:ascii="Times New Roman" w:hAnsi="Times New Roman"/>
              </w:rPr>
            </w:pPr>
            <w:r w:rsidRPr="008E7955">
              <w:rPr>
                <w:rFonts w:ascii="Times New Roman" w:hAnsi="Times New Roman"/>
                <w:b/>
                <w:bCs/>
                <w:sz w:val="28"/>
                <w:szCs w:val="28"/>
              </w:rPr>
              <w:t>Element</w:t>
            </w:r>
          </w:p>
        </w:tc>
        <w:tc>
          <w:tcPr>
            <w:tcW w:w="4405" w:type="dxa"/>
            <w:shd w:val="clear" w:color="auto" w:fill="D9D9D9" w:themeFill="background1" w:themeFillShade="D9"/>
          </w:tcPr>
          <w:p w14:paraId="211C167B" w14:textId="11C32866" w:rsidR="004711F0" w:rsidRPr="008E7955" w:rsidRDefault="004711F0" w:rsidP="004711F0">
            <w:pPr>
              <w:jc w:val="left"/>
              <w:rPr>
                <w:rFonts w:ascii="Times New Roman" w:hAnsi="Times New Roman"/>
              </w:rPr>
            </w:pPr>
            <w:r w:rsidRPr="008E7955">
              <w:rPr>
                <w:rFonts w:ascii="Times New Roman" w:hAnsi="Times New Roman"/>
                <w:b/>
                <w:bCs/>
                <w:sz w:val="28"/>
                <w:szCs w:val="28"/>
              </w:rPr>
              <w:t>Description</w:t>
            </w:r>
          </w:p>
        </w:tc>
      </w:tr>
      <w:tr w:rsidR="005D624D" w:rsidRPr="005D624D" w14:paraId="7D978AEB" w14:textId="77777777" w:rsidTr="00CB5770">
        <w:tc>
          <w:tcPr>
            <w:tcW w:w="2695" w:type="dxa"/>
            <w:shd w:val="clear" w:color="auto" w:fill="FFFFFF" w:themeFill="background1"/>
          </w:tcPr>
          <w:p w14:paraId="5453FD24" w14:textId="77777777" w:rsidR="005D624D" w:rsidRPr="008E7955" w:rsidRDefault="005D624D" w:rsidP="002C7BAB">
            <w:pPr>
              <w:jc w:val="left"/>
              <w:rPr>
                <w:rFonts w:ascii="Times New Roman" w:hAnsi="Times New Roman"/>
                <w:b/>
                <w:bCs/>
                <w:sz w:val="28"/>
                <w:szCs w:val="28"/>
              </w:rPr>
            </w:pPr>
            <w:r w:rsidRPr="008E7955">
              <w:rPr>
                <w:rFonts w:ascii="Times New Roman" w:hAnsi="Times New Roman"/>
                <w:b/>
                <w:bCs/>
                <w:sz w:val="28"/>
                <w:szCs w:val="28"/>
              </w:rPr>
              <w:t>Historic Mixed Use Residential</w:t>
            </w:r>
          </w:p>
        </w:tc>
        <w:tc>
          <w:tcPr>
            <w:tcW w:w="3690" w:type="dxa"/>
            <w:shd w:val="clear" w:color="auto" w:fill="FFFFFF" w:themeFill="background1"/>
          </w:tcPr>
          <w:p w14:paraId="35233076" w14:textId="77777777" w:rsidR="005D624D" w:rsidRPr="008E7955" w:rsidRDefault="005D624D" w:rsidP="002C7BAB">
            <w:pPr>
              <w:jc w:val="left"/>
              <w:rPr>
                <w:rFonts w:ascii="Times New Roman" w:hAnsi="Times New Roman"/>
              </w:rPr>
            </w:pPr>
            <w:r w:rsidRPr="008E7955">
              <w:rPr>
                <w:rFonts w:ascii="Times New Roman" w:hAnsi="Times New Roman"/>
              </w:rPr>
              <w:t>Location/Context</w:t>
            </w:r>
          </w:p>
        </w:tc>
        <w:tc>
          <w:tcPr>
            <w:tcW w:w="4405" w:type="dxa"/>
            <w:shd w:val="clear" w:color="auto" w:fill="FFFFFF" w:themeFill="background1"/>
          </w:tcPr>
          <w:p w14:paraId="2206E54D" w14:textId="77777777" w:rsidR="005D624D" w:rsidRPr="008E7955" w:rsidRDefault="005D624D" w:rsidP="002C7BAB">
            <w:pPr>
              <w:jc w:val="left"/>
              <w:rPr>
                <w:rFonts w:ascii="Times New Roman" w:hAnsi="Times New Roman"/>
              </w:rPr>
            </w:pPr>
            <w:r w:rsidRPr="008E7955">
              <w:rPr>
                <w:rFonts w:ascii="Times New Roman" w:hAnsi="Times New Roman"/>
              </w:rPr>
              <w:t>The main area(s) of the historic, with a mixture of some institutional uses (Church, government offices), limited office commercial, single- and multi-family residential and parks and open space in appropriately sized locations.  Focus is on walkable spaces.</w:t>
            </w:r>
          </w:p>
        </w:tc>
      </w:tr>
      <w:tr w:rsidR="005D624D" w:rsidRPr="005D624D" w14:paraId="19924396" w14:textId="77777777" w:rsidTr="00CB5770">
        <w:tc>
          <w:tcPr>
            <w:tcW w:w="2695" w:type="dxa"/>
            <w:shd w:val="clear" w:color="auto" w:fill="FFFFFF" w:themeFill="background1"/>
          </w:tcPr>
          <w:p w14:paraId="39B9524E" w14:textId="263F9AC3" w:rsidR="005D624D" w:rsidRPr="008E7955" w:rsidRDefault="005D624D" w:rsidP="002C7BAB">
            <w:pPr>
              <w:jc w:val="left"/>
              <w:rPr>
                <w:rFonts w:ascii="Times New Roman" w:hAnsi="Times New Roman"/>
              </w:rPr>
            </w:pPr>
          </w:p>
        </w:tc>
        <w:tc>
          <w:tcPr>
            <w:tcW w:w="3690" w:type="dxa"/>
            <w:shd w:val="clear" w:color="auto" w:fill="FFFFFF" w:themeFill="background1"/>
          </w:tcPr>
          <w:p w14:paraId="15975AC6" w14:textId="77777777" w:rsidR="005D624D" w:rsidRPr="008E7955" w:rsidRDefault="005D624D" w:rsidP="002C7BAB">
            <w:pPr>
              <w:jc w:val="left"/>
              <w:rPr>
                <w:rFonts w:ascii="Times New Roman" w:hAnsi="Times New Roman"/>
              </w:rPr>
            </w:pPr>
            <w:r w:rsidRPr="008E7955">
              <w:rPr>
                <w:rFonts w:ascii="Times New Roman" w:hAnsi="Times New Roman"/>
              </w:rPr>
              <w:t>Relationship to streets</w:t>
            </w:r>
          </w:p>
        </w:tc>
        <w:tc>
          <w:tcPr>
            <w:tcW w:w="4405" w:type="dxa"/>
            <w:shd w:val="clear" w:color="auto" w:fill="FFFFFF" w:themeFill="background1"/>
          </w:tcPr>
          <w:p w14:paraId="6A8208A3" w14:textId="77777777" w:rsidR="005D624D" w:rsidRPr="008E7955" w:rsidRDefault="005D624D" w:rsidP="002C7BAB">
            <w:pPr>
              <w:jc w:val="left"/>
              <w:rPr>
                <w:rFonts w:ascii="Times New Roman" w:hAnsi="Times New Roman"/>
              </w:rPr>
            </w:pPr>
            <w:r w:rsidRPr="008E7955">
              <w:rPr>
                <w:rFonts w:ascii="Times New Roman" w:hAnsi="Times New Roman"/>
              </w:rPr>
              <w:t xml:space="preserve">Pedestrian-oriented. Several major thoroughfares and through-streets (Main Street, Back Street, Church Street) as well as smaller surface streets with limited traffic. </w:t>
            </w:r>
          </w:p>
        </w:tc>
      </w:tr>
      <w:tr w:rsidR="005D624D" w:rsidRPr="005D624D" w14:paraId="2281DE3C" w14:textId="77777777" w:rsidTr="00CB5770">
        <w:tc>
          <w:tcPr>
            <w:tcW w:w="2695" w:type="dxa"/>
            <w:shd w:val="clear" w:color="auto" w:fill="FFFFFF" w:themeFill="background1"/>
          </w:tcPr>
          <w:p w14:paraId="1B379A53" w14:textId="77777777" w:rsidR="005D624D" w:rsidRPr="008E7955" w:rsidRDefault="005D624D" w:rsidP="002C7BAB">
            <w:pPr>
              <w:jc w:val="left"/>
              <w:rPr>
                <w:rFonts w:ascii="Times New Roman" w:hAnsi="Times New Roman"/>
              </w:rPr>
            </w:pPr>
          </w:p>
        </w:tc>
        <w:tc>
          <w:tcPr>
            <w:tcW w:w="3690" w:type="dxa"/>
            <w:shd w:val="clear" w:color="auto" w:fill="FFFFFF" w:themeFill="background1"/>
          </w:tcPr>
          <w:p w14:paraId="3F282AE8" w14:textId="77777777" w:rsidR="005D624D" w:rsidRPr="008E7955" w:rsidRDefault="005D624D" w:rsidP="002C7BAB">
            <w:pPr>
              <w:jc w:val="left"/>
              <w:rPr>
                <w:rFonts w:ascii="Times New Roman" w:hAnsi="Times New Roman"/>
              </w:rPr>
            </w:pPr>
            <w:r w:rsidRPr="008E7955">
              <w:rPr>
                <w:rFonts w:ascii="Times New Roman" w:hAnsi="Times New Roman"/>
              </w:rPr>
              <w:t>Uses</w:t>
            </w:r>
          </w:p>
        </w:tc>
        <w:tc>
          <w:tcPr>
            <w:tcW w:w="4405" w:type="dxa"/>
            <w:shd w:val="clear" w:color="auto" w:fill="FFFFFF" w:themeFill="background1"/>
          </w:tcPr>
          <w:p w14:paraId="0302EE70" w14:textId="77777777" w:rsidR="005D624D" w:rsidRPr="008E7955" w:rsidRDefault="005D624D" w:rsidP="002C7BAB">
            <w:pPr>
              <w:jc w:val="left"/>
              <w:rPr>
                <w:rFonts w:ascii="Times New Roman" w:hAnsi="Times New Roman"/>
              </w:rPr>
            </w:pPr>
            <w:r w:rsidRPr="008E7955">
              <w:rPr>
                <w:rFonts w:ascii="Times New Roman" w:hAnsi="Times New Roman"/>
              </w:rPr>
              <w:t xml:space="preserve">Mostly single-family residential, with some limited office space, short-term rentals, limited multi-family and community facilities such as churches and social organizations (Masons). Consideration to existing uses such as the Kyle House. </w:t>
            </w:r>
          </w:p>
        </w:tc>
      </w:tr>
      <w:tr w:rsidR="005D624D" w:rsidRPr="005D624D" w14:paraId="3A70DD02" w14:textId="77777777" w:rsidTr="00CB5770">
        <w:tc>
          <w:tcPr>
            <w:tcW w:w="2695" w:type="dxa"/>
            <w:shd w:val="clear" w:color="auto" w:fill="FFFFFF" w:themeFill="background1"/>
          </w:tcPr>
          <w:p w14:paraId="6B376955" w14:textId="77777777" w:rsidR="005D624D" w:rsidRPr="008E7955" w:rsidRDefault="005D624D" w:rsidP="002C7BAB">
            <w:pPr>
              <w:jc w:val="left"/>
              <w:rPr>
                <w:rFonts w:ascii="Times New Roman" w:hAnsi="Times New Roman"/>
              </w:rPr>
            </w:pPr>
          </w:p>
        </w:tc>
        <w:tc>
          <w:tcPr>
            <w:tcW w:w="3690" w:type="dxa"/>
            <w:shd w:val="clear" w:color="auto" w:fill="FFFFFF" w:themeFill="background1"/>
          </w:tcPr>
          <w:p w14:paraId="47D0C1F0" w14:textId="77777777" w:rsidR="005D624D" w:rsidRPr="008E7955" w:rsidRDefault="005D624D" w:rsidP="002C7BAB">
            <w:pPr>
              <w:jc w:val="left"/>
              <w:rPr>
                <w:rFonts w:ascii="Times New Roman" w:hAnsi="Times New Roman"/>
              </w:rPr>
            </w:pPr>
            <w:r w:rsidRPr="008E7955">
              <w:rPr>
                <w:rFonts w:ascii="Times New Roman" w:hAnsi="Times New Roman"/>
              </w:rPr>
              <w:t>Building mass, scale, and architecture</w:t>
            </w:r>
          </w:p>
        </w:tc>
        <w:tc>
          <w:tcPr>
            <w:tcW w:w="4405" w:type="dxa"/>
            <w:shd w:val="clear" w:color="auto" w:fill="FFFFFF" w:themeFill="background1"/>
          </w:tcPr>
          <w:p w14:paraId="2EACE8EF" w14:textId="77777777" w:rsidR="005D624D" w:rsidRPr="008E7955" w:rsidRDefault="005D624D" w:rsidP="002C7BAB">
            <w:pPr>
              <w:jc w:val="left"/>
              <w:rPr>
                <w:rFonts w:ascii="Times New Roman" w:hAnsi="Times New Roman"/>
              </w:rPr>
            </w:pPr>
            <w:r w:rsidRPr="008E7955">
              <w:rPr>
                <w:rFonts w:ascii="Times New Roman" w:hAnsi="Times New Roman"/>
              </w:rPr>
              <w:t xml:space="preserve">Numerous historic homes, </w:t>
            </w:r>
            <w:proofErr w:type="gramStart"/>
            <w:r w:rsidRPr="008E7955">
              <w:rPr>
                <w:rFonts w:ascii="Times New Roman" w:hAnsi="Times New Roman"/>
              </w:rPr>
              <w:t>structures</w:t>
            </w:r>
            <w:proofErr w:type="gramEnd"/>
            <w:r w:rsidRPr="008E7955">
              <w:rPr>
                <w:rFonts w:ascii="Times New Roman" w:hAnsi="Times New Roman"/>
              </w:rPr>
              <w:t xml:space="preserve"> and churches. Most homes are two-story or less. Often smaller front yards framed within sidewalk. and streets.</w:t>
            </w:r>
          </w:p>
        </w:tc>
      </w:tr>
      <w:tr w:rsidR="005D624D" w:rsidRPr="005D624D" w14:paraId="66D9AFEC" w14:textId="77777777" w:rsidTr="00CB5770">
        <w:tc>
          <w:tcPr>
            <w:tcW w:w="2695" w:type="dxa"/>
            <w:shd w:val="clear" w:color="auto" w:fill="FFFFFF" w:themeFill="background1"/>
          </w:tcPr>
          <w:p w14:paraId="16DB7ACF" w14:textId="77777777" w:rsidR="005D624D" w:rsidRPr="008E7955" w:rsidRDefault="005D624D" w:rsidP="002C7BAB">
            <w:pPr>
              <w:jc w:val="left"/>
              <w:rPr>
                <w:rFonts w:ascii="Times New Roman" w:hAnsi="Times New Roman"/>
              </w:rPr>
            </w:pPr>
          </w:p>
        </w:tc>
        <w:tc>
          <w:tcPr>
            <w:tcW w:w="3690" w:type="dxa"/>
            <w:shd w:val="clear" w:color="auto" w:fill="FFFFFF" w:themeFill="background1"/>
          </w:tcPr>
          <w:p w14:paraId="7D030BF2" w14:textId="77777777" w:rsidR="005D624D" w:rsidRPr="008E7955" w:rsidRDefault="005D624D" w:rsidP="002C7BAB">
            <w:pPr>
              <w:jc w:val="left"/>
              <w:rPr>
                <w:rFonts w:ascii="Times New Roman" w:hAnsi="Times New Roman"/>
              </w:rPr>
            </w:pPr>
            <w:r w:rsidRPr="008E7955">
              <w:rPr>
                <w:rFonts w:ascii="Times New Roman" w:hAnsi="Times New Roman"/>
              </w:rPr>
              <w:t>Parking</w:t>
            </w:r>
          </w:p>
        </w:tc>
        <w:tc>
          <w:tcPr>
            <w:tcW w:w="4405" w:type="dxa"/>
            <w:shd w:val="clear" w:color="auto" w:fill="FFFFFF" w:themeFill="background1"/>
          </w:tcPr>
          <w:p w14:paraId="78EE3E51" w14:textId="77777777" w:rsidR="005D624D" w:rsidRPr="008E7955" w:rsidRDefault="005D624D" w:rsidP="002C7BAB">
            <w:pPr>
              <w:jc w:val="left"/>
              <w:rPr>
                <w:rFonts w:ascii="Times New Roman" w:hAnsi="Times New Roman"/>
              </w:rPr>
            </w:pPr>
            <w:r w:rsidRPr="008E7955">
              <w:rPr>
                <w:rFonts w:ascii="Times New Roman" w:hAnsi="Times New Roman"/>
              </w:rPr>
              <w:t xml:space="preserve">Some sites are limited to on-street parking. Homes with dual street frontage should consider parking areas behind the principal structure. </w:t>
            </w:r>
          </w:p>
        </w:tc>
      </w:tr>
      <w:tr w:rsidR="005D624D" w:rsidRPr="005D624D" w14:paraId="77FA8D56" w14:textId="77777777" w:rsidTr="00CB5770">
        <w:tc>
          <w:tcPr>
            <w:tcW w:w="2695" w:type="dxa"/>
            <w:shd w:val="clear" w:color="auto" w:fill="FFFFFF" w:themeFill="background1"/>
          </w:tcPr>
          <w:p w14:paraId="483ECC5F" w14:textId="77777777" w:rsidR="005D624D" w:rsidRPr="008E7955" w:rsidRDefault="005D624D" w:rsidP="002C7BAB">
            <w:pPr>
              <w:jc w:val="left"/>
              <w:rPr>
                <w:rFonts w:ascii="Times New Roman" w:hAnsi="Times New Roman"/>
              </w:rPr>
            </w:pPr>
          </w:p>
        </w:tc>
        <w:tc>
          <w:tcPr>
            <w:tcW w:w="3690" w:type="dxa"/>
            <w:shd w:val="clear" w:color="auto" w:fill="FFFFFF" w:themeFill="background1"/>
          </w:tcPr>
          <w:p w14:paraId="2C3337F9" w14:textId="77777777" w:rsidR="005D624D" w:rsidRPr="008E7955" w:rsidRDefault="005D624D" w:rsidP="002C7BAB">
            <w:pPr>
              <w:jc w:val="left"/>
              <w:rPr>
                <w:rFonts w:ascii="Times New Roman" w:hAnsi="Times New Roman"/>
              </w:rPr>
            </w:pPr>
            <w:r w:rsidRPr="008E7955">
              <w:rPr>
                <w:rFonts w:ascii="Times New Roman" w:hAnsi="Times New Roman"/>
              </w:rPr>
              <w:t>Landscaping</w:t>
            </w:r>
          </w:p>
        </w:tc>
        <w:tc>
          <w:tcPr>
            <w:tcW w:w="4405" w:type="dxa"/>
            <w:shd w:val="clear" w:color="auto" w:fill="FFFFFF" w:themeFill="background1"/>
          </w:tcPr>
          <w:p w14:paraId="43F70EAB" w14:textId="77777777" w:rsidR="005D624D" w:rsidRPr="008E7955" w:rsidRDefault="005D624D" w:rsidP="002C7BAB">
            <w:pPr>
              <w:jc w:val="left"/>
              <w:rPr>
                <w:rFonts w:ascii="Times New Roman" w:hAnsi="Times New Roman"/>
              </w:rPr>
            </w:pPr>
            <w:r w:rsidRPr="008E7955">
              <w:rPr>
                <w:rFonts w:ascii="Times New Roman" w:hAnsi="Times New Roman"/>
              </w:rPr>
              <w:t xml:space="preserve">Smaller yard fronts of no front yard at all. Owners should be encouraged to maintain landscaping and add plantings where possible. </w:t>
            </w:r>
          </w:p>
        </w:tc>
      </w:tr>
      <w:tr w:rsidR="005D624D" w:rsidRPr="005D624D" w14:paraId="73D8C882" w14:textId="77777777" w:rsidTr="00CB5770">
        <w:tc>
          <w:tcPr>
            <w:tcW w:w="2695" w:type="dxa"/>
            <w:shd w:val="clear" w:color="auto" w:fill="FFFFFF" w:themeFill="background1"/>
          </w:tcPr>
          <w:p w14:paraId="620D0690" w14:textId="77777777" w:rsidR="005D624D" w:rsidRPr="008E7955" w:rsidRDefault="005D624D" w:rsidP="002C7BAB">
            <w:pPr>
              <w:jc w:val="left"/>
              <w:rPr>
                <w:rFonts w:ascii="Times New Roman" w:hAnsi="Times New Roman"/>
              </w:rPr>
            </w:pPr>
          </w:p>
        </w:tc>
        <w:tc>
          <w:tcPr>
            <w:tcW w:w="3690" w:type="dxa"/>
            <w:shd w:val="clear" w:color="auto" w:fill="FFFFFF" w:themeFill="background1"/>
          </w:tcPr>
          <w:p w14:paraId="28C1B8ED" w14:textId="77777777" w:rsidR="005D624D" w:rsidRPr="008E7955" w:rsidRDefault="005D624D" w:rsidP="002C7BAB">
            <w:pPr>
              <w:jc w:val="left"/>
              <w:rPr>
                <w:rFonts w:ascii="Times New Roman" w:hAnsi="Times New Roman"/>
              </w:rPr>
            </w:pPr>
            <w:r w:rsidRPr="008E7955">
              <w:rPr>
                <w:rFonts w:ascii="Times New Roman" w:hAnsi="Times New Roman"/>
              </w:rPr>
              <w:t>Connectivity</w:t>
            </w:r>
          </w:p>
        </w:tc>
        <w:tc>
          <w:tcPr>
            <w:tcW w:w="4405" w:type="dxa"/>
            <w:shd w:val="clear" w:color="auto" w:fill="FFFFFF" w:themeFill="background1"/>
          </w:tcPr>
          <w:p w14:paraId="2AE0242E" w14:textId="77777777" w:rsidR="005D624D" w:rsidRPr="008E7955" w:rsidRDefault="005D624D" w:rsidP="002C7BAB">
            <w:pPr>
              <w:jc w:val="left"/>
              <w:rPr>
                <w:rFonts w:ascii="Times New Roman" w:hAnsi="Times New Roman"/>
              </w:rPr>
            </w:pPr>
            <w:r w:rsidRPr="008E7955">
              <w:rPr>
                <w:rFonts w:ascii="Times New Roman" w:hAnsi="Times New Roman"/>
              </w:rPr>
              <w:t xml:space="preserve">This district is very connected to the Historic Central Business District and Historic Residential. Focus should be on traffic calming to increase pedestrian safety. </w:t>
            </w:r>
          </w:p>
        </w:tc>
      </w:tr>
      <w:tr w:rsidR="005D624D" w:rsidRPr="005D624D" w14:paraId="4DB48CEE" w14:textId="77777777" w:rsidTr="00CB5770">
        <w:tc>
          <w:tcPr>
            <w:tcW w:w="2695" w:type="dxa"/>
            <w:shd w:val="clear" w:color="auto" w:fill="FFFFFF" w:themeFill="background1"/>
          </w:tcPr>
          <w:p w14:paraId="5E910E39" w14:textId="77777777" w:rsidR="005D624D" w:rsidRPr="008E7955" w:rsidRDefault="005D624D" w:rsidP="002C7BAB">
            <w:pPr>
              <w:jc w:val="left"/>
              <w:rPr>
                <w:rFonts w:ascii="Times New Roman" w:hAnsi="Times New Roman"/>
              </w:rPr>
            </w:pPr>
          </w:p>
        </w:tc>
        <w:tc>
          <w:tcPr>
            <w:tcW w:w="3690" w:type="dxa"/>
            <w:shd w:val="clear" w:color="auto" w:fill="FFFFFF" w:themeFill="background1"/>
          </w:tcPr>
          <w:p w14:paraId="7DDB893B" w14:textId="77777777" w:rsidR="005D624D" w:rsidRPr="008E7955" w:rsidRDefault="005D624D" w:rsidP="002C7BAB">
            <w:pPr>
              <w:jc w:val="left"/>
              <w:rPr>
                <w:rFonts w:ascii="Times New Roman" w:hAnsi="Times New Roman"/>
              </w:rPr>
            </w:pPr>
            <w:r w:rsidRPr="008E7955">
              <w:rPr>
                <w:rFonts w:ascii="Times New Roman" w:hAnsi="Times New Roman"/>
              </w:rPr>
              <w:t>Goals</w:t>
            </w:r>
          </w:p>
        </w:tc>
        <w:tc>
          <w:tcPr>
            <w:tcW w:w="4405" w:type="dxa"/>
            <w:shd w:val="clear" w:color="auto" w:fill="FFFFFF" w:themeFill="background1"/>
          </w:tcPr>
          <w:p w14:paraId="6A2C852E" w14:textId="77777777" w:rsidR="005D624D" w:rsidRPr="008E7955" w:rsidRDefault="005D624D" w:rsidP="002C7BAB">
            <w:pPr>
              <w:numPr>
                <w:ilvl w:val="0"/>
                <w:numId w:val="15"/>
              </w:numPr>
              <w:contextualSpacing/>
              <w:jc w:val="left"/>
              <w:rPr>
                <w:rFonts w:ascii="Times New Roman" w:hAnsi="Times New Roman"/>
              </w:rPr>
            </w:pPr>
            <w:r w:rsidRPr="008E7955">
              <w:rPr>
                <w:rFonts w:ascii="Times New Roman" w:hAnsi="Times New Roman"/>
              </w:rPr>
              <w:t>Maintenance/improvements of walkways</w:t>
            </w:r>
          </w:p>
          <w:p w14:paraId="48FE3384" w14:textId="77777777" w:rsidR="005D624D" w:rsidRPr="008E7955" w:rsidRDefault="005D624D" w:rsidP="002C7BAB">
            <w:pPr>
              <w:numPr>
                <w:ilvl w:val="0"/>
                <w:numId w:val="15"/>
              </w:numPr>
              <w:contextualSpacing/>
              <w:jc w:val="left"/>
              <w:rPr>
                <w:rFonts w:ascii="Times New Roman" w:hAnsi="Times New Roman"/>
              </w:rPr>
            </w:pPr>
            <w:r w:rsidRPr="008E7955">
              <w:rPr>
                <w:rFonts w:ascii="Times New Roman" w:hAnsi="Times New Roman"/>
              </w:rPr>
              <w:t>Preservation of historic sites;</w:t>
            </w:r>
          </w:p>
          <w:p w14:paraId="5B0B27D1" w14:textId="77777777" w:rsidR="005D624D" w:rsidRPr="008E7955" w:rsidRDefault="005D624D" w:rsidP="002C7BAB">
            <w:pPr>
              <w:numPr>
                <w:ilvl w:val="0"/>
                <w:numId w:val="15"/>
              </w:numPr>
              <w:contextualSpacing/>
              <w:jc w:val="left"/>
              <w:rPr>
                <w:rFonts w:ascii="Times New Roman" w:hAnsi="Times New Roman"/>
              </w:rPr>
            </w:pPr>
            <w:r w:rsidRPr="008E7955">
              <w:rPr>
                <w:rFonts w:ascii="Times New Roman" w:hAnsi="Times New Roman"/>
              </w:rPr>
              <w:t>Streetscape improvements;</w:t>
            </w:r>
          </w:p>
          <w:p w14:paraId="56036719" w14:textId="77777777" w:rsidR="005D624D" w:rsidRPr="008E7955" w:rsidRDefault="005D624D" w:rsidP="002C7BAB">
            <w:pPr>
              <w:numPr>
                <w:ilvl w:val="0"/>
                <w:numId w:val="15"/>
              </w:numPr>
              <w:contextualSpacing/>
              <w:jc w:val="left"/>
              <w:rPr>
                <w:rFonts w:ascii="Times New Roman" w:hAnsi="Times New Roman"/>
              </w:rPr>
            </w:pPr>
            <w:r w:rsidRPr="008E7955">
              <w:rPr>
                <w:rFonts w:ascii="Times New Roman" w:hAnsi="Times New Roman"/>
              </w:rPr>
              <w:t>Limited scale commercial;</w:t>
            </w:r>
          </w:p>
          <w:p w14:paraId="5B9712AE" w14:textId="77777777" w:rsidR="005D624D" w:rsidRPr="008E7955" w:rsidRDefault="005D624D" w:rsidP="002C7BAB">
            <w:pPr>
              <w:numPr>
                <w:ilvl w:val="0"/>
                <w:numId w:val="15"/>
              </w:numPr>
              <w:contextualSpacing/>
              <w:jc w:val="left"/>
              <w:rPr>
                <w:rFonts w:ascii="Times New Roman" w:hAnsi="Times New Roman"/>
              </w:rPr>
            </w:pPr>
            <w:r w:rsidRPr="008E7955">
              <w:rPr>
                <w:rFonts w:ascii="Times New Roman" w:hAnsi="Times New Roman"/>
              </w:rPr>
              <w:t>Parking innovations</w:t>
            </w:r>
          </w:p>
        </w:tc>
      </w:tr>
    </w:tbl>
    <w:p w14:paraId="228F59A2" w14:textId="77777777" w:rsidR="005D624D" w:rsidRPr="000A6F95" w:rsidRDefault="005D624D" w:rsidP="005D624D">
      <w:pPr>
        <w:spacing w:after="160" w:line="259" w:lineRule="auto"/>
        <w:rPr>
          <w:rFonts w:eastAsia="Calibri"/>
          <w:sz w:val="48"/>
          <w:szCs w:val="48"/>
        </w:rPr>
      </w:pPr>
      <w:r w:rsidRPr="000A6F95">
        <w:rPr>
          <w:rFonts w:eastAsia="Calibri"/>
          <w:sz w:val="48"/>
          <w:szCs w:val="48"/>
        </w:rPr>
        <w:br w:type="page"/>
      </w:r>
    </w:p>
    <w:p w14:paraId="137B2139" w14:textId="6A8C47F2" w:rsidR="000A6F95" w:rsidRPr="000A6F95" w:rsidRDefault="000A6F95" w:rsidP="000A6F95">
      <w:pPr>
        <w:autoSpaceDE w:val="0"/>
        <w:autoSpaceDN w:val="0"/>
        <w:adjustRightInd w:val="0"/>
        <w:jc w:val="center"/>
        <w:rPr>
          <w:rFonts w:ascii="Verdana" w:hAnsi="Verdana"/>
          <w:b/>
          <w:bCs/>
          <w:smallCaps/>
          <w:sz w:val="48"/>
          <w:szCs w:val="48"/>
        </w:rPr>
      </w:pPr>
      <w:r>
        <w:rPr>
          <w:rFonts w:ascii="Verdana" w:hAnsi="Verdana"/>
          <w:b/>
          <w:bCs/>
          <w:smallCaps/>
          <w:sz w:val="48"/>
          <w:szCs w:val="48"/>
        </w:rPr>
        <w:lastRenderedPageBreak/>
        <w:t>Historic Mixed-Use Residential</w:t>
      </w:r>
    </w:p>
    <w:p w14:paraId="706E6727" w14:textId="22B10B39" w:rsidR="005D624D" w:rsidRPr="000A6F95" w:rsidRDefault="005D624D" w:rsidP="000A6F95">
      <w:pPr>
        <w:spacing w:after="160" w:line="259" w:lineRule="auto"/>
        <w:rPr>
          <w:rFonts w:eastAsia="Calibri"/>
          <w:b/>
          <w:bCs/>
          <w:sz w:val="36"/>
          <w:szCs w:val="36"/>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790"/>
      </w:tblGrid>
      <w:tr w:rsidR="005D624D" w:rsidRPr="005D624D" w14:paraId="5C25630E" w14:textId="77777777" w:rsidTr="00CB5770">
        <w:tc>
          <w:tcPr>
            <w:tcW w:w="10790" w:type="dxa"/>
            <w:shd w:val="clear" w:color="auto" w:fill="FFFFFF" w:themeFill="background1"/>
          </w:tcPr>
          <w:p w14:paraId="56783210" w14:textId="77777777" w:rsidR="005D624D" w:rsidRPr="005D624D" w:rsidRDefault="005D624D" w:rsidP="005D624D">
            <w:pPr>
              <w:jc w:val="center"/>
            </w:pPr>
            <w:r w:rsidRPr="005D624D">
              <w:br w:type="page"/>
            </w:r>
            <w:r w:rsidRPr="005D624D">
              <w:rPr>
                <w:noProof/>
              </w:rPr>
              <w:drawing>
                <wp:inline distT="0" distB="0" distL="0" distR="0" wp14:anchorId="75D60320" wp14:editId="2E42D4BE">
                  <wp:extent cx="5088467" cy="3816350"/>
                  <wp:effectExtent l="0" t="0" r="0" b="0"/>
                  <wp:docPr id="226" name="Picture 226" descr="A house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house on the side of a road&#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90159" cy="3817619"/>
                          </a:xfrm>
                          <a:prstGeom prst="rect">
                            <a:avLst/>
                          </a:prstGeom>
                        </pic:spPr>
                      </pic:pic>
                    </a:graphicData>
                  </a:graphic>
                </wp:inline>
              </w:drawing>
            </w:r>
          </w:p>
        </w:tc>
      </w:tr>
      <w:tr w:rsidR="005D624D" w:rsidRPr="005D624D" w14:paraId="7C99659D" w14:textId="77777777" w:rsidTr="00CB5770">
        <w:tc>
          <w:tcPr>
            <w:tcW w:w="10790" w:type="dxa"/>
            <w:shd w:val="clear" w:color="auto" w:fill="FFFFFF" w:themeFill="background1"/>
          </w:tcPr>
          <w:p w14:paraId="215608B9" w14:textId="77777777" w:rsidR="005D624D" w:rsidRPr="005D624D" w:rsidRDefault="005D624D" w:rsidP="005D624D"/>
        </w:tc>
      </w:tr>
      <w:tr w:rsidR="005D624D" w:rsidRPr="005D624D" w14:paraId="5177B891" w14:textId="77777777" w:rsidTr="00CB5770">
        <w:tc>
          <w:tcPr>
            <w:tcW w:w="10790" w:type="dxa"/>
            <w:shd w:val="clear" w:color="auto" w:fill="FFFFFF" w:themeFill="background1"/>
          </w:tcPr>
          <w:p w14:paraId="23DC3205" w14:textId="77777777" w:rsidR="005D624D" w:rsidRPr="005D624D" w:rsidRDefault="005D624D" w:rsidP="005D624D">
            <w:pPr>
              <w:jc w:val="center"/>
            </w:pPr>
            <w:r w:rsidRPr="005D624D">
              <w:rPr>
                <w:noProof/>
              </w:rPr>
              <w:drawing>
                <wp:inline distT="0" distB="0" distL="0" distR="0" wp14:anchorId="54E84913" wp14:editId="6E4845C0">
                  <wp:extent cx="5066665" cy="3799998"/>
                  <wp:effectExtent l="0" t="0" r="635" b="0"/>
                  <wp:docPr id="227" name="Picture 227" descr="A narrow road next to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narrow road next to a brick building&#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70156" cy="3802616"/>
                          </a:xfrm>
                          <a:prstGeom prst="rect">
                            <a:avLst/>
                          </a:prstGeom>
                        </pic:spPr>
                      </pic:pic>
                    </a:graphicData>
                  </a:graphic>
                </wp:inline>
              </w:drawing>
            </w:r>
          </w:p>
        </w:tc>
      </w:tr>
    </w:tbl>
    <w:p w14:paraId="78F068D7" w14:textId="77777777" w:rsidR="005D624D" w:rsidRPr="005D624D" w:rsidRDefault="005D624D" w:rsidP="005D624D">
      <w:pPr>
        <w:spacing w:after="160" w:line="259" w:lineRule="auto"/>
        <w:rPr>
          <w:rFonts w:eastAsia="Calibri"/>
          <w:sz w:val="22"/>
          <w:szCs w:val="22"/>
        </w:rPr>
      </w:pPr>
    </w:p>
    <w:tbl>
      <w:tblPr>
        <w:tblStyle w:val="TableGrid2"/>
        <w:tblW w:w="0" w:type="auto"/>
        <w:shd w:val="clear" w:color="auto" w:fill="FFFFFF" w:themeFill="background1"/>
        <w:tblLook w:val="04A0" w:firstRow="1" w:lastRow="0" w:firstColumn="1" w:lastColumn="0" w:noHBand="0" w:noVBand="1"/>
      </w:tblPr>
      <w:tblGrid>
        <w:gridCol w:w="2695"/>
        <w:gridCol w:w="2880"/>
        <w:gridCol w:w="5215"/>
      </w:tblGrid>
      <w:tr w:rsidR="000A6F95" w:rsidRPr="005D624D" w14:paraId="4D0233CC" w14:textId="77777777" w:rsidTr="000A6F95">
        <w:tc>
          <w:tcPr>
            <w:tcW w:w="2695" w:type="dxa"/>
            <w:shd w:val="clear" w:color="auto" w:fill="D9D9D9" w:themeFill="background1" w:themeFillShade="D9"/>
          </w:tcPr>
          <w:p w14:paraId="51C0B08A" w14:textId="4A207826" w:rsidR="000A6F95" w:rsidRPr="005D624D" w:rsidRDefault="000A6F95" w:rsidP="000A6F95">
            <w:pPr>
              <w:jc w:val="left"/>
            </w:pPr>
            <w:r w:rsidRPr="008E7955">
              <w:rPr>
                <w:rFonts w:ascii="Times New Roman" w:hAnsi="Times New Roman"/>
                <w:b/>
                <w:bCs/>
                <w:sz w:val="28"/>
                <w:szCs w:val="28"/>
              </w:rPr>
              <w:lastRenderedPageBreak/>
              <w:t>Classification</w:t>
            </w:r>
          </w:p>
        </w:tc>
        <w:tc>
          <w:tcPr>
            <w:tcW w:w="2880" w:type="dxa"/>
            <w:shd w:val="clear" w:color="auto" w:fill="D9D9D9" w:themeFill="background1" w:themeFillShade="D9"/>
          </w:tcPr>
          <w:p w14:paraId="684176FF" w14:textId="5AAE2AC3" w:rsidR="000A6F95" w:rsidRPr="005D624D" w:rsidRDefault="000A6F95" w:rsidP="000A6F95">
            <w:pPr>
              <w:jc w:val="left"/>
            </w:pPr>
            <w:r w:rsidRPr="008E7955">
              <w:rPr>
                <w:rFonts w:ascii="Times New Roman" w:hAnsi="Times New Roman"/>
                <w:b/>
                <w:bCs/>
                <w:sz w:val="28"/>
                <w:szCs w:val="28"/>
              </w:rPr>
              <w:t>Element</w:t>
            </w:r>
          </w:p>
        </w:tc>
        <w:tc>
          <w:tcPr>
            <w:tcW w:w="5215" w:type="dxa"/>
            <w:shd w:val="clear" w:color="auto" w:fill="D9D9D9" w:themeFill="background1" w:themeFillShade="D9"/>
          </w:tcPr>
          <w:p w14:paraId="327EFED0" w14:textId="66AB5653" w:rsidR="000A6F95" w:rsidRPr="005D624D" w:rsidRDefault="000A6F95" w:rsidP="000A6F95">
            <w:pPr>
              <w:jc w:val="left"/>
            </w:pPr>
            <w:r w:rsidRPr="008E7955">
              <w:rPr>
                <w:rFonts w:ascii="Times New Roman" w:hAnsi="Times New Roman"/>
                <w:b/>
                <w:bCs/>
                <w:sz w:val="28"/>
                <w:szCs w:val="28"/>
              </w:rPr>
              <w:t>Description</w:t>
            </w:r>
          </w:p>
        </w:tc>
      </w:tr>
      <w:tr w:rsidR="005D624D" w:rsidRPr="005D624D" w14:paraId="74433345" w14:textId="77777777" w:rsidTr="00CB5770">
        <w:tc>
          <w:tcPr>
            <w:tcW w:w="2695" w:type="dxa"/>
            <w:shd w:val="clear" w:color="auto" w:fill="FFFFFF" w:themeFill="background1"/>
          </w:tcPr>
          <w:p w14:paraId="39F2FBF6" w14:textId="1C3B658C" w:rsidR="005D624D" w:rsidRPr="000A6F95" w:rsidRDefault="005D624D" w:rsidP="002C7BAB">
            <w:pPr>
              <w:jc w:val="left"/>
              <w:rPr>
                <w:rFonts w:ascii="Times New Roman" w:hAnsi="Times New Roman"/>
                <w:b/>
                <w:bCs/>
                <w:sz w:val="28"/>
                <w:szCs w:val="28"/>
              </w:rPr>
            </w:pPr>
            <w:r w:rsidRPr="000A6F95">
              <w:rPr>
                <w:rFonts w:ascii="Times New Roman" w:hAnsi="Times New Roman"/>
                <w:b/>
                <w:bCs/>
                <w:sz w:val="28"/>
                <w:szCs w:val="28"/>
              </w:rPr>
              <w:t>Historic Residential</w:t>
            </w:r>
          </w:p>
        </w:tc>
        <w:tc>
          <w:tcPr>
            <w:tcW w:w="2880" w:type="dxa"/>
            <w:shd w:val="clear" w:color="auto" w:fill="FFFFFF" w:themeFill="background1"/>
          </w:tcPr>
          <w:p w14:paraId="39B8EFF3" w14:textId="77777777" w:rsidR="005D624D" w:rsidRPr="000A6F95" w:rsidRDefault="005D624D" w:rsidP="002C7BAB">
            <w:pPr>
              <w:jc w:val="left"/>
              <w:rPr>
                <w:rFonts w:ascii="Times New Roman" w:hAnsi="Times New Roman"/>
              </w:rPr>
            </w:pPr>
            <w:r w:rsidRPr="000A6F95">
              <w:rPr>
                <w:rFonts w:ascii="Times New Roman" w:hAnsi="Times New Roman"/>
              </w:rPr>
              <w:t>Location/Context</w:t>
            </w:r>
          </w:p>
        </w:tc>
        <w:tc>
          <w:tcPr>
            <w:tcW w:w="5215" w:type="dxa"/>
            <w:shd w:val="clear" w:color="auto" w:fill="FFFFFF" w:themeFill="background1"/>
          </w:tcPr>
          <w:p w14:paraId="06DA001E" w14:textId="77777777" w:rsidR="005D624D" w:rsidRPr="000A6F95" w:rsidRDefault="005D624D" w:rsidP="002C7BAB">
            <w:pPr>
              <w:jc w:val="left"/>
              <w:rPr>
                <w:rFonts w:ascii="Times New Roman" w:hAnsi="Times New Roman"/>
              </w:rPr>
            </w:pPr>
            <w:r w:rsidRPr="000A6F95">
              <w:rPr>
                <w:rFonts w:ascii="Times New Roman" w:hAnsi="Times New Roman"/>
              </w:rPr>
              <w:t xml:space="preserve">The “heart” of Historic Fincastle, with </w:t>
            </w:r>
            <w:proofErr w:type="gramStart"/>
            <w:r w:rsidRPr="000A6F95">
              <w:rPr>
                <w:rFonts w:ascii="Times New Roman" w:hAnsi="Times New Roman"/>
              </w:rPr>
              <w:t>a number of</w:t>
            </w:r>
            <w:proofErr w:type="gramEnd"/>
            <w:r w:rsidRPr="000A6F95">
              <w:rPr>
                <w:rFonts w:ascii="Times New Roman" w:hAnsi="Times New Roman"/>
              </w:rPr>
              <w:t xml:space="preserve"> historic residences mixed with some infill development. Focus is on walkability and preservation of the single-family nature of the area. This also includes areas of Blacksburg Road and Factory Street on the western side of Route 220. </w:t>
            </w:r>
          </w:p>
        </w:tc>
      </w:tr>
      <w:tr w:rsidR="005D624D" w:rsidRPr="005D624D" w14:paraId="3C8BFB48" w14:textId="77777777" w:rsidTr="00CB5770">
        <w:tc>
          <w:tcPr>
            <w:tcW w:w="2695" w:type="dxa"/>
            <w:shd w:val="clear" w:color="auto" w:fill="FFFFFF" w:themeFill="background1"/>
          </w:tcPr>
          <w:p w14:paraId="5112DCFF" w14:textId="71210354" w:rsidR="005D624D" w:rsidRPr="000A6F95" w:rsidRDefault="005D624D" w:rsidP="002C7BAB">
            <w:pPr>
              <w:jc w:val="left"/>
              <w:rPr>
                <w:rFonts w:ascii="Times New Roman" w:hAnsi="Times New Roman"/>
              </w:rPr>
            </w:pPr>
          </w:p>
        </w:tc>
        <w:tc>
          <w:tcPr>
            <w:tcW w:w="2880" w:type="dxa"/>
            <w:shd w:val="clear" w:color="auto" w:fill="FFFFFF" w:themeFill="background1"/>
          </w:tcPr>
          <w:p w14:paraId="5BB4F116" w14:textId="77777777" w:rsidR="005D624D" w:rsidRPr="000A6F95" w:rsidRDefault="005D624D" w:rsidP="002C7BAB">
            <w:pPr>
              <w:jc w:val="left"/>
              <w:rPr>
                <w:rFonts w:ascii="Times New Roman" w:hAnsi="Times New Roman"/>
              </w:rPr>
            </w:pPr>
            <w:r w:rsidRPr="000A6F95">
              <w:rPr>
                <w:rFonts w:ascii="Times New Roman" w:hAnsi="Times New Roman"/>
              </w:rPr>
              <w:t>Relationship to streets</w:t>
            </w:r>
          </w:p>
        </w:tc>
        <w:tc>
          <w:tcPr>
            <w:tcW w:w="5215" w:type="dxa"/>
            <w:shd w:val="clear" w:color="auto" w:fill="FFFFFF" w:themeFill="background1"/>
          </w:tcPr>
          <w:p w14:paraId="4791B9A6" w14:textId="77777777" w:rsidR="005D624D" w:rsidRPr="000A6F95" w:rsidRDefault="005D624D" w:rsidP="002C7BAB">
            <w:pPr>
              <w:jc w:val="left"/>
              <w:rPr>
                <w:rFonts w:ascii="Times New Roman" w:hAnsi="Times New Roman"/>
              </w:rPr>
            </w:pPr>
            <w:r w:rsidRPr="000A6F95">
              <w:rPr>
                <w:rFonts w:ascii="Times New Roman" w:hAnsi="Times New Roman"/>
              </w:rPr>
              <w:t xml:space="preserve">Many streets are pedestrian-oriented, although not all streets have sidewalks. There are several major thoroughfares and through-streets (Main Street, Back Street, Church Street, Blacksburg Road) as well as smaller surface streets with limited traffic. Traffic calming is encouraged. </w:t>
            </w:r>
          </w:p>
        </w:tc>
      </w:tr>
      <w:tr w:rsidR="005D624D" w:rsidRPr="005D624D" w14:paraId="7CB2B8AE" w14:textId="77777777" w:rsidTr="00CB5770">
        <w:tc>
          <w:tcPr>
            <w:tcW w:w="2695" w:type="dxa"/>
            <w:shd w:val="clear" w:color="auto" w:fill="FFFFFF" w:themeFill="background1"/>
          </w:tcPr>
          <w:p w14:paraId="6133DB29" w14:textId="77777777" w:rsidR="005D624D" w:rsidRPr="000A6F95" w:rsidRDefault="005D624D" w:rsidP="002C7BAB">
            <w:pPr>
              <w:jc w:val="left"/>
              <w:rPr>
                <w:rFonts w:ascii="Times New Roman" w:hAnsi="Times New Roman"/>
              </w:rPr>
            </w:pPr>
          </w:p>
        </w:tc>
        <w:tc>
          <w:tcPr>
            <w:tcW w:w="2880" w:type="dxa"/>
            <w:shd w:val="clear" w:color="auto" w:fill="FFFFFF" w:themeFill="background1"/>
          </w:tcPr>
          <w:p w14:paraId="1D6BA437" w14:textId="77777777" w:rsidR="005D624D" w:rsidRPr="000A6F95" w:rsidRDefault="005D624D" w:rsidP="002C7BAB">
            <w:pPr>
              <w:jc w:val="left"/>
              <w:rPr>
                <w:rFonts w:ascii="Times New Roman" w:hAnsi="Times New Roman"/>
              </w:rPr>
            </w:pPr>
            <w:r w:rsidRPr="000A6F95">
              <w:rPr>
                <w:rFonts w:ascii="Times New Roman" w:hAnsi="Times New Roman"/>
              </w:rPr>
              <w:t>Uses</w:t>
            </w:r>
          </w:p>
        </w:tc>
        <w:tc>
          <w:tcPr>
            <w:tcW w:w="5215" w:type="dxa"/>
            <w:shd w:val="clear" w:color="auto" w:fill="FFFFFF" w:themeFill="background1"/>
          </w:tcPr>
          <w:p w14:paraId="4587902C" w14:textId="77777777" w:rsidR="005D624D" w:rsidRPr="000A6F95" w:rsidRDefault="005D624D" w:rsidP="002C7BAB">
            <w:pPr>
              <w:jc w:val="left"/>
              <w:rPr>
                <w:rFonts w:ascii="Times New Roman" w:hAnsi="Times New Roman"/>
              </w:rPr>
            </w:pPr>
            <w:r w:rsidRPr="000A6F95">
              <w:rPr>
                <w:rFonts w:ascii="Times New Roman" w:hAnsi="Times New Roman"/>
              </w:rPr>
              <w:t>Single-family residential, with an occasional already-established multi-family development (duplex, small apartments, large house conversion to multi-family).</w:t>
            </w:r>
          </w:p>
        </w:tc>
      </w:tr>
      <w:tr w:rsidR="005D624D" w:rsidRPr="005D624D" w14:paraId="1D7CADD1" w14:textId="77777777" w:rsidTr="00CB5770">
        <w:tc>
          <w:tcPr>
            <w:tcW w:w="2695" w:type="dxa"/>
            <w:shd w:val="clear" w:color="auto" w:fill="FFFFFF" w:themeFill="background1"/>
          </w:tcPr>
          <w:p w14:paraId="6F63DD19" w14:textId="77777777" w:rsidR="005D624D" w:rsidRPr="000A6F95" w:rsidRDefault="005D624D" w:rsidP="002C7BAB">
            <w:pPr>
              <w:jc w:val="left"/>
              <w:rPr>
                <w:rFonts w:ascii="Times New Roman" w:hAnsi="Times New Roman"/>
              </w:rPr>
            </w:pPr>
          </w:p>
        </w:tc>
        <w:tc>
          <w:tcPr>
            <w:tcW w:w="2880" w:type="dxa"/>
            <w:shd w:val="clear" w:color="auto" w:fill="FFFFFF" w:themeFill="background1"/>
          </w:tcPr>
          <w:p w14:paraId="65260BE1" w14:textId="77777777" w:rsidR="005D624D" w:rsidRPr="000A6F95" w:rsidRDefault="005D624D" w:rsidP="002C7BAB">
            <w:pPr>
              <w:jc w:val="left"/>
              <w:rPr>
                <w:rFonts w:ascii="Times New Roman" w:hAnsi="Times New Roman"/>
              </w:rPr>
            </w:pPr>
            <w:r w:rsidRPr="000A6F95">
              <w:rPr>
                <w:rFonts w:ascii="Times New Roman" w:hAnsi="Times New Roman"/>
              </w:rPr>
              <w:t>Building mass, scale, and architecture</w:t>
            </w:r>
          </w:p>
        </w:tc>
        <w:tc>
          <w:tcPr>
            <w:tcW w:w="5215" w:type="dxa"/>
            <w:shd w:val="clear" w:color="auto" w:fill="FFFFFF" w:themeFill="background1"/>
          </w:tcPr>
          <w:p w14:paraId="7FA2A40E" w14:textId="77777777" w:rsidR="005D624D" w:rsidRPr="000A6F95" w:rsidRDefault="005D624D" w:rsidP="002C7BAB">
            <w:pPr>
              <w:jc w:val="left"/>
              <w:rPr>
                <w:rFonts w:ascii="Times New Roman" w:hAnsi="Times New Roman"/>
              </w:rPr>
            </w:pPr>
            <w:r w:rsidRPr="000A6F95">
              <w:rPr>
                <w:rFonts w:ascii="Times New Roman" w:hAnsi="Times New Roman"/>
              </w:rPr>
              <w:t>Many structures are historic, and focus should be on maintaining the historic integrity. Small lot development.</w:t>
            </w:r>
          </w:p>
        </w:tc>
      </w:tr>
      <w:tr w:rsidR="005D624D" w:rsidRPr="005D624D" w14:paraId="5015121A" w14:textId="77777777" w:rsidTr="00CB5770">
        <w:tc>
          <w:tcPr>
            <w:tcW w:w="2695" w:type="dxa"/>
            <w:shd w:val="clear" w:color="auto" w:fill="FFFFFF" w:themeFill="background1"/>
          </w:tcPr>
          <w:p w14:paraId="5324E0CC" w14:textId="77777777" w:rsidR="005D624D" w:rsidRPr="000A6F95" w:rsidRDefault="005D624D" w:rsidP="002C7BAB">
            <w:pPr>
              <w:jc w:val="left"/>
              <w:rPr>
                <w:rFonts w:ascii="Times New Roman" w:hAnsi="Times New Roman"/>
              </w:rPr>
            </w:pPr>
          </w:p>
        </w:tc>
        <w:tc>
          <w:tcPr>
            <w:tcW w:w="2880" w:type="dxa"/>
            <w:shd w:val="clear" w:color="auto" w:fill="FFFFFF" w:themeFill="background1"/>
          </w:tcPr>
          <w:p w14:paraId="48D0E2F3" w14:textId="77777777" w:rsidR="005D624D" w:rsidRPr="000A6F95" w:rsidRDefault="005D624D" w:rsidP="002C7BAB">
            <w:pPr>
              <w:jc w:val="left"/>
              <w:rPr>
                <w:rFonts w:ascii="Times New Roman" w:hAnsi="Times New Roman"/>
              </w:rPr>
            </w:pPr>
            <w:r w:rsidRPr="000A6F95">
              <w:rPr>
                <w:rFonts w:ascii="Times New Roman" w:hAnsi="Times New Roman"/>
              </w:rPr>
              <w:t>Parking</w:t>
            </w:r>
          </w:p>
        </w:tc>
        <w:tc>
          <w:tcPr>
            <w:tcW w:w="5215" w:type="dxa"/>
            <w:shd w:val="clear" w:color="auto" w:fill="FFFFFF" w:themeFill="background1"/>
          </w:tcPr>
          <w:p w14:paraId="109F7340" w14:textId="77777777" w:rsidR="005D624D" w:rsidRPr="000A6F95" w:rsidRDefault="005D624D" w:rsidP="002C7BAB">
            <w:pPr>
              <w:jc w:val="left"/>
              <w:rPr>
                <w:rFonts w:ascii="Times New Roman" w:hAnsi="Times New Roman"/>
              </w:rPr>
            </w:pPr>
            <w:r w:rsidRPr="000A6F95">
              <w:rPr>
                <w:rFonts w:ascii="Times New Roman" w:hAnsi="Times New Roman"/>
              </w:rPr>
              <w:t xml:space="preserve">Several lots are limited to on-street parking, while there are </w:t>
            </w:r>
            <w:proofErr w:type="gramStart"/>
            <w:r w:rsidRPr="000A6F95">
              <w:rPr>
                <w:rFonts w:ascii="Times New Roman" w:hAnsi="Times New Roman"/>
              </w:rPr>
              <w:t>a number of</w:t>
            </w:r>
            <w:proofErr w:type="gramEnd"/>
            <w:r w:rsidRPr="000A6F95">
              <w:rPr>
                <w:rFonts w:ascii="Times New Roman" w:hAnsi="Times New Roman"/>
              </w:rPr>
              <w:t xml:space="preserve"> private alleyways. Where possible, parking off-street should be encouraged. </w:t>
            </w:r>
          </w:p>
        </w:tc>
      </w:tr>
      <w:tr w:rsidR="005D624D" w:rsidRPr="005D624D" w14:paraId="210DD266" w14:textId="77777777" w:rsidTr="00CB5770">
        <w:tc>
          <w:tcPr>
            <w:tcW w:w="2695" w:type="dxa"/>
            <w:shd w:val="clear" w:color="auto" w:fill="FFFFFF" w:themeFill="background1"/>
          </w:tcPr>
          <w:p w14:paraId="53643D98" w14:textId="77777777" w:rsidR="005D624D" w:rsidRPr="000A6F95" w:rsidRDefault="005D624D" w:rsidP="002C7BAB">
            <w:pPr>
              <w:jc w:val="left"/>
              <w:rPr>
                <w:rFonts w:ascii="Times New Roman" w:hAnsi="Times New Roman"/>
              </w:rPr>
            </w:pPr>
          </w:p>
        </w:tc>
        <w:tc>
          <w:tcPr>
            <w:tcW w:w="2880" w:type="dxa"/>
            <w:shd w:val="clear" w:color="auto" w:fill="FFFFFF" w:themeFill="background1"/>
          </w:tcPr>
          <w:p w14:paraId="479BDB5E" w14:textId="77777777" w:rsidR="005D624D" w:rsidRPr="000A6F95" w:rsidRDefault="005D624D" w:rsidP="002C7BAB">
            <w:pPr>
              <w:jc w:val="left"/>
              <w:rPr>
                <w:rFonts w:ascii="Times New Roman" w:hAnsi="Times New Roman"/>
              </w:rPr>
            </w:pPr>
            <w:r w:rsidRPr="000A6F95">
              <w:rPr>
                <w:rFonts w:ascii="Times New Roman" w:hAnsi="Times New Roman"/>
              </w:rPr>
              <w:t>Landscaping</w:t>
            </w:r>
          </w:p>
        </w:tc>
        <w:tc>
          <w:tcPr>
            <w:tcW w:w="5215" w:type="dxa"/>
            <w:shd w:val="clear" w:color="auto" w:fill="FFFFFF" w:themeFill="background1"/>
          </w:tcPr>
          <w:p w14:paraId="413B753F" w14:textId="77777777" w:rsidR="005D624D" w:rsidRPr="000A6F95" w:rsidRDefault="005D624D" w:rsidP="002C7BAB">
            <w:pPr>
              <w:jc w:val="left"/>
              <w:rPr>
                <w:rFonts w:ascii="Times New Roman" w:hAnsi="Times New Roman"/>
              </w:rPr>
            </w:pPr>
            <w:r w:rsidRPr="000A6F95">
              <w:rPr>
                <w:rFonts w:ascii="Times New Roman" w:hAnsi="Times New Roman"/>
              </w:rPr>
              <w:t xml:space="preserve">Many homes have significant landscaping, and plantings and maintenance should be encouraged. Streetscapes lend to the historic and picturesque beauty of the Town. </w:t>
            </w:r>
          </w:p>
        </w:tc>
      </w:tr>
      <w:tr w:rsidR="005D624D" w:rsidRPr="005D624D" w14:paraId="3BBA5777" w14:textId="77777777" w:rsidTr="00CB5770">
        <w:tc>
          <w:tcPr>
            <w:tcW w:w="2695" w:type="dxa"/>
            <w:shd w:val="clear" w:color="auto" w:fill="FFFFFF" w:themeFill="background1"/>
          </w:tcPr>
          <w:p w14:paraId="2A4D44BC" w14:textId="77777777" w:rsidR="005D624D" w:rsidRPr="000A6F95" w:rsidRDefault="005D624D" w:rsidP="002C7BAB">
            <w:pPr>
              <w:jc w:val="left"/>
              <w:rPr>
                <w:rFonts w:ascii="Times New Roman" w:hAnsi="Times New Roman"/>
              </w:rPr>
            </w:pPr>
          </w:p>
        </w:tc>
        <w:tc>
          <w:tcPr>
            <w:tcW w:w="2880" w:type="dxa"/>
            <w:shd w:val="clear" w:color="auto" w:fill="FFFFFF" w:themeFill="background1"/>
          </w:tcPr>
          <w:p w14:paraId="7152A42E" w14:textId="77777777" w:rsidR="005D624D" w:rsidRPr="000A6F95" w:rsidRDefault="005D624D" w:rsidP="002C7BAB">
            <w:pPr>
              <w:jc w:val="left"/>
              <w:rPr>
                <w:rFonts w:ascii="Times New Roman" w:hAnsi="Times New Roman"/>
              </w:rPr>
            </w:pPr>
            <w:r w:rsidRPr="000A6F95">
              <w:rPr>
                <w:rFonts w:ascii="Times New Roman" w:hAnsi="Times New Roman"/>
              </w:rPr>
              <w:t>Connectivity</w:t>
            </w:r>
          </w:p>
        </w:tc>
        <w:tc>
          <w:tcPr>
            <w:tcW w:w="5215" w:type="dxa"/>
            <w:shd w:val="clear" w:color="auto" w:fill="FFFFFF" w:themeFill="background1"/>
          </w:tcPr>
          <w:p w14:paraId="0A716848" w14:textId="77777777" w:rsidR="005D624D" w:rsidRPr="000A6F95" w:rsidRDefault="005D624D" w:rsidP="002C7BAB">
            <w:pPr>
              <w:jc w:val="left"/>
              <w:rPr>
                <w:rFonts w:ascii="Times New Roman" w:hAnsi="Times New Roman"/>
              </w:rPr>
            </w:pPr>
            <w:proofErr w:type="gramStart"/>
            <w:r w:rsidRPr="000A6F95">
              <w:rPr>
                <w:rFonts w:ascii="Times New Roman" w:hAnsi="Times New Roman"/>
              </w:rPr>
              <w:t>The Majority of</w:t>
            </w:r>
            <w:proofErr w:type="gramEnd"/>
            <w:r w:rsidRPr="000A6F95">
              <w:rPr>
                <w:rFonts w:ascii="Times New Roman" w:hAnsi="Times New Roman"/>
              </w:rPr>
              <w:t xml:space="preserve"> the area is suitably connected to the Historic Mixed Use and Historic Central Business District. The area west of Route 220 needs better connectivity to the Historic Areas. Limiting speed and pedestrian coring improvements (a crossover bridge) are solid goals. Some pedestrian walkways would be created or improved. </w:t>
            </w:r>
          </w:p>
        </w:tc>
      </w:tr>
      <w:tr w:rsidR="005D624D" w:rsidRPr="005D624D" w14:paraId="6B072618" w14:textId="77777777" w:rsidTr="00CB5770">
        <w:tc>
          <w:tcPr>
            <w:tcW w:w="2695" w:type="dxa"/>
            <w:shd w:val="clear" w:color="auto" w:fill="FFFFFF" w:themeFill="background1"/>
          </w:tcPr>
          <w:p w14:paraId="76BA4ABE" w14:textId="77777777" w:rsidR="005D624D" w:rsidRPr="000A6F95" w:rsidRDefault="005D624D" w:rsidP="002C7BAB">
            <w:pPr>
              <w:jc w:val="left"/>
              <w:rPr>
                <w:rFonts w:ascii="Times New Roman" w:hAnsi="Times New Roman"/>
              </w:rPr>
            </w:pPr>
          </w:p>
        </w:tc>
        <w:tc>
          <w:tcPr>
            <w:tcW w:w="2880" w:type="dxa"/>
            <w:shd w:val="clear" w:color="auto" w:fill="FFFFFF" w:themeFill="background1"/>
          </w:tcPr>
          <w:p w14:paraId="63D2450C" w14:textId="77777777" w:rsidR="005D624D" w:rsidRPr="000A6F95" w:rsidRDefault="005D624D" w:rsidP="002C7BAB">
            <w:pPr>
              <w:jc w:val="left"/>
              <w:rPr>
                <w:rFonts w:ascii="Times New Roman" w:hAnsi="Times New Roman"/>
              </w:rPr>
            </w:pPr>
            <w:r w:rsidRPr="000A6F95">
              <w:rPr>
                <w:rFonts w:ascii="Times New Roman" w:hAnsi="Times New Roman"/>
              </w:rPr>
              <w:t>Goals:</w:t>
            </w:r>
          </w:p>
        </w:tc>
        <w:tc>
          <w:tcPr>
            <w:tcW w:w="5215" w:type="dxa"/>
            <w:shd w:val="clear" w:color="auto" w:fill="FFFFFF" w:themeFill="background1"/>
          </w:tcPr>
          <w:p w14:paraId="14AFB81A" w14:textId="77777777" w:rsidR="005D624D" w:rsidRPr="000A6F95" w:rsidRDefault="005D624D" w:rsidP="002C7BAB">
            <w:pPr>
              <w:numPr>
                <w:ilvl w:val="0"/>
                <w:numId w:val="16"/>
              </w:numPr>
              <w:contextualSpacing/>
              <w:jc w:val="left"/>
              <w:rPr>
                <w:rFonts w:ascii="Times New Roman" w:hAnsi="Times New Roman"/>
              </w:rPr>
            </w:pPr>
            <w:r w:rsidRPr="000A6F95">
              <w:rPr>
                <w:rFonts w:ascii="Times New Roman" w:hAnsi="Times New Roman"/>
              </w:rPr>
              <w:t>Preservation of historic structures;</w:t>
            </w:r>
          </w:p>
          <w:p w14:paraId="34366FA6" w14:textId="77777777" w:rsidR="005D624D" w:rsidRPr="000A6F95" w:rsidRDefault="005D624D" w:rsidP="002C7BAB">
            <w:pPr>
              <w:numPr>
                <w:ilvl w:val="0"/>
                <w:numId w:val="16"/>
              </w:numPr>
              <w:contextualSpacing/>
              <w:jc w:val="left"/>
              <w:rPr>
                <w:rFonts w:ascii="Times New Roman" w:hAnsi="Times New Roman"/>
              </w:rPr>
            </w:pPr>
            <w:r w:rsidRPr="000A6F95">
              <w:rPr>
                <w:rFonts w:ascii="Times New Roman" w:hAnsi="Times New Roman"/>
              </w:rPr>
              <w:t>Improvements to pedestrian access/connections to other areas of town;</w:t>
            </w:r>
          </w:p>
          <w:p w14:paraId="2766019B" w14:textId="77777777" w:rsidR="005D624D" w:rsidRPr="000A6F95" w:rsidRDefault="005D624D" w:rsidP="002C7BAB">
            <w:pPr>
              <w:numPr>
                <w:ilvl w:val="0"/>
                <w:numId w:val="16"/>
              </w:numPr>
              <w:contextualSpacing/>
              <w:jc w:val="left"/>
              <w:rPr>
                <w:rFonts w:ascii="Times New Roman" w:hAnsi="Times New Roman"/>
              </w:rPr>
            </w:pPr>
            <w:r w:rsidRPr="000A6F95">
              <w:rPr>
                <w:rFonts w:ascii="Times New Roman" w:hAnsi="Times New Roman"/>
              </w:rPr>
              <w:t>Landscaping/picturesque vistas;</w:t>
            </w:r>
          </w:p>
          <w:p w14:paraId="0F586A08" w14:textId="77777777" w:rsidR="005D624D" w:rsidRPr="000A6F95" w:rsidRDefault="005D624D" w:rsidP="002C7BAB">
            <w:pPr>
              <w:numPr>
                <w:ilvl w:val="0"/>
                <w:numId w:val="16"/>
              </w:numPr>
              <w:contextualSpacing/>
              <w:jc w:val="left"/>
              <w:rPr>
                <w:rFonts w:ascii="Times New Roman" w:hAnsi="Times New Roman"/>
              </w:rPr>
            </w:pPr>
            <w:r w:rsidRPr="000A6F95">
              <w:rPr>
                <w:rFonts w:ascii="Times New Roman" w:hAnsi="Times New Roman"/>
              </w:rPr>
              <w:t>Property maintenance;</w:t>
            </w:r>
          </w:p>
          <w:p w14:paraId="4DE87CC3" w14:textId="77777777" w:rsidR="005D624D" w:rsidRPr="000A6F95" w:rsidRDefault="005D624D" w:rsidP="002C7BAB">
            <w:pPr>
              <w:numPr>
                <w:ilvl w:val="0"/>
                <w:numId w:val="16"/>
              </w:numPr>
              <w:contextualSpacing/>
              <w:jc w:val="left"/>
              <w:rPr>
                <w:rFonts w:ascii="Times New Roman" w:hAnsi="Times New Roman"/>
              </w:rPr>
            </w:pPr>
            <w:r w:rsidRPr="000A6F95">
              <w:rPr>
                <w:rFonts w:ascii="Times New Roman" w:hAnsi="Times New Roman"/>
              </w:rPr>
              <w:t>Minimization of stormwater runoff</w:t>
            </w:r>
          </w:p>
        </w:tc>
      </w:tr>
    </w:tbl>
    <w:p w14:paraId="0C4D5E15" w14:textId="59B497E1" w:rsidR="005D624D" w:rsidRDefault="005D624D">
      <w:pPr>
        <w:spacing w:after="160" w:line="259" w:lineRule="auto"/>
        <w:jc w:val="center"/>
        <w:rPr>
          <w:rFonts w:ascii="Verdana" w:hAnsi="Verdana"/>
          <w:b/>
          <w:bCs/>
          <w:smallCaps/>
          <w:sz w:val="48"/>
          <w:szCs w:val="48"/>
        </w:rPr>
      </w:pPr>
      <w:r w:rsidRPr="005D624D">
        <w:rPr>
          <w:rFonts w:eastAsia="Calibri"/>
          <w:sz w:val="22"/>
          <w:szCs w:val="22"/>
        </w:rPr>
        <w:br w:type="page"/>
      </w:r>
      <w:r w:rsidR="000A6F95">
        <w:rPr>
          <w:rFonts w:ascii="Verdana" w:hAnsi="Verdana"/>
          <w:b/>
          <w:bCs/>
          <w:smallCaps/>
          <w:sz w:val="48"/>
          <w:szCs w:val="48"/>
        </w:rPr>
        <w:lastRenderedPageBreak/>
        <w:t>Historic Residential</w:t>
      </w:r>
    </w:p>
    <w:p w14:paraId="003389F4" w14:textId="77777777" w:rsidR="000F482A" w:rsidRPr="000F482A" w:rsidRDefault="000F482A">
      <w:pPr>
        <w:spacing w:after="160" w:line="259" w:lineRule="auto"/>
        <w:jc w:val="center"/>
        <w:rPr>
          <w:rFonts w:eastAsia="Calibri"/>
          <w:sz w:val="10"/>
          <w:szCs w:val="10"/>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790"/>
      </w:tblGrid>
      <w:tr w:rsidR="005D624D" w:rsidRPr="005D624D" w14:paraId="3538A8F2" w14:textId="77777777" w:rsidTr="00CB5770">
        <w:tc>
          <w:tcPr>
            <w:tcW w:w="10790" w:type="dxa"/>
            <w:shd w:val="clear" w:color="auto" w:fill="FFFFFF" w:themeFill="background1"/>
          </w:tcPr>
          <w:p w14:paraId="0F1F0CBF" w14:textId="77777777" w:rsidR="005D624D" w:rsidRPr="005D624D" w:rsidRDefault="005D624D" w:rsidP="005D624D">
            <w:pPr>
              <w:jc w:val="center"/>
            </w:pPr>
            <w:r w:rsidRPr="005D624D">
              <w:rPr>
                <w:noProof/>
              </w:rPr>
              <w:drawing>
                <wp:inline distT="0" distB="0" distL="0" distR="0" wp14:anchorId="2B7E381A" wp14:editId="243AFEB6">
                  <wp:extent cx="5148580" cy="3861436"/>
                  <wp:effectExtent l="0" t="0" r="0" b="0"/>
                  <wp:docPr id="228" name="Picture 228" descr="A path with buildings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ath with buildings on the side of a road&#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60889" cy="3870668"/>
                          </a:xfrm>
                          <a:prstGeom prst="rect">
                            <a:avLst/>
                          </a:prstGeom>
                        </pic:spPr>
                      </pic:pic>
                    </a:graphicData>
                  </a:graphic>
                </wp:inline>
              </w:drawing>
            </w:r>
          </w:p>
        </w:tc>
      </w:tr>
      <w:tr w:rsidR="005D624D" w:rsidRPr="005D624D" w14:paraId="38975408" w14:textId="77777777" w:rsidTr="00CB5770">
        <w:tc>
          <w:tcPr>
            <w:tcW w:w="10790" w:type="dxa"/>
            <w:shd w:val="clear" w:color="auto" w:fill="FFFFFF" w:themeFill="background1"/>
          </w:tcPr>
          <w:p w14:paraId="59B6102C" w14:textId="77777777" w:rsidR="005D624D" w:rsidRPr="005D624D" w:rsidRDefault="005D624D" w:rsidP="005D624D"/>
        </w:tc>
      </w:tr>
      <w:tr w:rsidR="005D624D" w:rsidRPr="005D624D" w14:paraId="587385F9" w14:textId="77777777" w:rsidTr="00CB5770">
        <w:tc>
          <w:tcPr>
            <w:tcW w:w="10790" w:type="dxa"/>
            <w:shd w:val="clear" w:color="auto" w:fill="FFFFFF" w:themeFill="background1"/>
          </w:tcPr>
          <w:p w14:paraId="207F8DE6" w14:textId="77777777" w:rsidR="005D624D" w:rsidRPr="005D624D" w:rsidRDefault="005D624D" w:rsidP="005D624D">
            <w:pPr>
              <w:jc w:val="center"/>
            </w:pPr>
            <w:r w:rsidRPr="005D624D">
              <w:rPr>
                <w:noProof/>
              </w:rPr>
              <w:drawing>
                <wp:inline distT="0" distB="0" distL="0" distR="0" wp14:anchorId="064A479D" wp14:editId="62E1BD8A">
                  <wp:extent cx="5141636" cy="3856228"/>
                  <wp:effectExtent l="0" t="0" r="1905" b="0"/>
                  <wp:docPr id="229" name="Picture 229" descr="A large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large brick building&#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58141" cy="3868607"/>
                          </a:xfrm>
                          <a:prstGeom prst="rect">
                            <a:avLst/>
                          </a:prstGeom>
                        </pic:spPr>
                      </pic:pic>
                    </a:graphicData>
                  </a:graphic>
                </wp:inline>
              </w:drawing>
            </w:r>
          </w:p>
        </w:tc>
      </w:tr>
    </w:tbl>
    <w:p w14:paraId="62E77DFE" w14:textId="77777777" w:rsidR="00CE2A94" w:rsidRDefault="00CE2A94">
      <w:r>
        <w:br w:type="page"/>
      </w:r>
    </w:p>
    <w:tbl>
      <w:tblPr>
        <w:tblStyle w:val="TableGrid2"/>
        <w:tblW w:w="0" w:type="auto"/>
        <w:shd w:val="clear" w:color="auto" w:fill="FFFFFF" w:themeFill="background1"/>
        <w:tblLook w:val="04A0" w:firstRow="1" w:lastRow="0" w:firstColumn="1" w:lastColumn="0" w:noHBand="0" w:noVBand="1"/>
      </w:tblPr>
      <w:tblGrid>
        <w:gridCol w:w="2695"/>
        <w:gridCol w:w="3690"/>
        <w:gridCol w:w="4405"/>
      </w:tblGrid>
      <w:tr w:rsidR="000A6F95" w:rsidRPr="005D624D" w14:paraId="5C97988E" w14:textId="77777777" w:rsidTr="000A6F95">
        <w:tc>
          <w:tcPr>
            <w:tcW w:w="2695" w:type="dxa"/>
            <w:shd w:val="clear" w:color="auto" w:fill="D9D9D9" w:themeFill="background1" w:themeFillShade="D9"/>
          </w:tcPr>
          <w:p w14:paraId="17016112" w14:textId="48364020" w:rsidR="000A6F95" w:rsidRPr="005D624D" w:rsidRDefault="000A6F95" w:rsidP="000A6F95">
            <w:pPr>
              <w:jc w:val="left"/>
            </w:pPr>
            <w:r w:rsidRPr="008E7955">
              <w:rPr>
                <w:rFonts w:ascii="Times New Roman" w:hAnsi="Times New Roman"/>
                <w:b/>
                <w:bCs/>
                <w:sz w:val="28"/>
                <w:szCs w:val="28"/>
              </w:rPr>
              <w:lastRenderedPageBreak/>
              <w:t>Classification</w:t>
            </w:r>
          </w:p>
        </w:tc>
        <w:tc>
          <w:tcPr>
            <w:tcW w:w="3690" w:type="dxa"/>
            <w:shd w:val="clear" w:color="auto" w:fill="D9D9D9" w:themeFill="background1" w:themeFillShade="D9"/>
          </w:tcPr>
          <w:p w14:paraId="2AF5B526" w14:textId="6446E503" w:rsidR="000A6F95" w:rsidRPr="005D624D" w:rsidRDefault="000A6F95" w:rsidP="000A6F95">
            <w:pPr>
              <w:jc w:val="left"/>
            </w:pPr>
            <w:r w:rsidRPr="008E7955">
              <w:rPr>
                <w:rFonts w:ascii="Times New Roman" w:hAnsi="Times New Roman"/>
                <w:b/>
                <w:bCs/>
                <w:sz w:val="28"/>
                <w:szCs w:val="28"/>
              </w:rPr>
              <w:t>Element</w:t>
            </w:r>
          </w:p>
        </w:tc>
        <w:tc>
          <w:tcPr>
            <w:tcW w:w="4405" w:type="dxa"/>
            <w:shd w:val="clear" w:color="auto" w:fill="D9D9D9" w:themeFill="background1" w:themeFillShade="D9"/>
          </w:tcPr>
          <w:p w14:paraId="2F3342D4" w14:textId="0ECC98AE" w:rsidR="000A6F95" w:rsidRPr="005D624D" w:rsidRDefault="000A6F95" w:rsidP="000A6F95">
            <w:pPr>
              <w:jc w:val="left"/>
            </w:pPr>
            <w:r w:rsidRPr="008E7955">
              <w:rPr>
                <w:rFonts w:ascii="Times New Roman" w:hAnsi="Times New Roman"/>
                <w:b/>
                <w:bCs/>
                <w:sz w:val="28"/>
                <w:szCs w:val="28"/>
              </w:rPr>
              <w:t>Description</w:t>
            </w:r>
          </w:p>
        </w:tc>
      </w:tr>
      <w:tr w:rsidR="005D624D" w:rsidRPr="005D624D" w14:paraId="2009D508" w14:textId="77777777" w:rsidTr="00CB5770">
        <w:tc>
          <w:tcPr>
            <w:tcW w:w="2695" w:type="dxa"/>
            <w:shd w:val="clear" w:color="auto" w:fill="FFFFFF" w:themeFill="background1"/>
          </w:tcPr>
          <w:p w14:paraId="65D95FA0" w14:textId="77777777" w:rsidR="005D624D" w:rsidRPr="000A6F95" w:rsidRDefault="005D624D" w:rsidP="002C7BAB">
            <w:pPr>
              <w:jc w:val="left"/>
              <w:rPr>
                <w:rFonts w:ascii="Times New Roman" w:hAnsi="Times New Roman"/>
                <w:b/>
                <w:bCs/>
                <w:sz w:val="28"/>
                <w:szCs w:val="28"/>
              </w:rPr>
            </w:pPr>
            <w:r w:rsidRPr="000A6F95">
              <w:rPr>
                <w:rFonts w:ascii="Times New Roman" w:hAnsi="Times New Roman"/>
                <w:b/>
                <w:bCs/>
                <w:sz w:val="28"/>
                <w:szCs w:val="28"/>
              </w:rPr>
              <w:t>Agri-Residential</w:t>
            </w:r>
          </w:p>
        </w:tc>
        <w:tc>
          <w:tcPr>
            <w:tcW w:w="3690" w:type="dxa"/>
            <w:shd w:val="clear" w:color="auto" w:fill="FFFFFF" w:themeFill="background1"/>
          </w:tcPr>
          <w:p w14:paraId="5F365B9C" w14:textId="77777777" w:rsidR="005D624D" w:rsidRPr="000A6F95" w:rsidRDefault="005D624D" w:rsidP="002C7BAB">
            <w:pPr>
              <w:jc w:val="left"/>
              <w:rPr>
                <w:rFonts w:ascii="Times New Roman" w:hAnsi="Times New Roman"/>
              </w:rPr>
            </w:pPr>
            <w:r w:rsidRPr="000A6F95">
              <w:rPr>
                <w:rFonts w:ascii="Times New Roman" w:hAnsi="Times New Roman"/>
              </w:rPr>
              <w:t>Location/Context</w:t>
            </w:r>
          </w:p>
        </w:tc>
        <w:tc>
          <w:tcPr>
            <w:tcW w:w="4405" w:type="dxa"/>
            <w:shd w:val="clear" w:color="auto" w:fill="FFFFFF" w:themeFill="background1"/>
          </w:tcPr>
          <w:p w14:paraId="43654B62" w14:textId="77777777" w:rsidR="005D624D" w:rsidRPr="000A6F95" w:rsidRDefault="005D624D" w:rsidP="002C7BAB">
            <w:pPr>
              <w:jc w:val="left"/>
              <w:rPr>
                <w:rFonts w:ascii="Times New Roman" w:hAnsi="Times New Roman"/>
              </w:rPr>
            </w:pPr>
            <w:r w:rsidRPr="000A6F95">
              <w:rPr>
                <w:rFonts w:ascii="Times New Roman" w:hAnsi="Times New Roman"/>
              </w:rPr>
              <w:t xml:space="preserve">These areas are on the outer edges of the Town. Traditionally a mix of unplanned single-family residences, often on large lots, some rural commercial uses and community facilities (churches, community centers) and agriculture. Some limited </w:t>
            </w:r>
            <w:proofErr w:type="gramStart"/>
            <w:r w:rsidRPr="000A6F95">
              <w:rPr>
                <w:rFonts w:ascii="Times New Roman" w:hAnsi="Times New Roman"/>
              </w:rPr>
              <w:t>infrastructure</w:t>
            </w:r>
            <w:proofErr w:type="gramEnd"/>
            <w:r w:rsidRPr="000A6F95">
              <w:rPr>
                <w:rFonts w:ascii="Times New Roman" w:hAnsi="Times New Roman"/>
              </w:rPr>
              <w:t xml:space="preserve"> for development. These are minor gateways to the community, and attention should be paid to appearance. Often limited infrastructure.</w:t>
            </w:r>
          </w:p>
        </w:tc>
      </w:tr>
      <w:tr w:rsidR="005D624D" w:rsidRPr="005D624D" w14:paraId="7023BFF1" w14:textId="77777777" w:rsidTr="00CB5770">
        <w:tc>
          <w:tcPr>
            <w:tcW w:w="2695" w:type="dxa"/>
            <w:shd w:val="clear" w:color="auto" w:fill="FFFFFF" w:themeFill="background1"/>
          </w:tcPr>
          <w:p w14:paraId="343E52FF" w14:textId="1A899B37" w:rsidR="005D624D" w:rsidRPr="000A6F95" w:rsidRDefault="005D624D" w:rsidP="002C7BAB">
            <w:pPr>
              <w:jc w:val="left"/>
              <w:rPr>
                <w:rFonts w:ascii="Times New Roman" w:hAnsi="Times New Roman"/>
              </w:rPr>
            </w:pPr>
          </w:p>
        </w:tc>
        <w:tc>
          <w:tcPr>
            <w:tcW w:w="3690" w:type="dxa"/>
            <w:shd w:val="clear" w:color="auto" w:fill="FFFFFF" w:themeFill="background1"/>
          </w:tcPr>
          <w:p w14:paraId="5602D83A" w14:textId="77777777" w:rsidR="005D624D" w:rsidRPr="000A6F95" w:rsidRDefault="005D624D" w:rsidP="002C7BAB">
            <w:pPr>
              <w:jc w:val="left"/>
              <w:rPr>
                <w:rFonts w:ascii="Times New Roman" w:hAnsi="Times New Roman"/>
              </w:rPr>
            </w:pPr>
            <w:r w:rsidRPr="000A6F95">
              <w:rPr>
                <w:rFonts w:ascii="Times New Roman" w:hAnsi="Times New Roman"/>
              </w:rPr>
              <w:t>Relationship to streets</w:t>
            </w:r>
          </w:p>
        </w:tc>
        <w:tc>
          <w:tcPr>
            <w:tcW w:w="4405" w:type="dxa"/>
            <w:shd w:val="clear" w:color="auto" w:fill="FFFFFF" w:themeFill="background1"/>
          </w:tcPr>
          <w:p w14:paraId="462E0FDF" w14:textId="77777777" w:rsidR="005D624D" w:rsidRPr="000A6F95" w:rsidRDefault="005D624D" w:rsidP="002C7BAB">
            <w:pPr>
              <w:jc w:val="left"/>
              <w:rPr>
                <w:rFonts w:ascii="Times New Roman" w:hAnsi="Times New Roman"/>
              </w:rPr>
            </w:pPr>
            <w:r w:rsidRPr="000A6F95">
              <w:rPr>
                <w:rFonts w:ascii="Times New Roman" w:hAnsi="Times New Roman"/>
              </w:rPr>
              <w:t xml:space="preserve">Much of these areas are along minor thoroughfares. Limited to no pedestrian walkways or access. Some bicycle usage along scenic by-ways. </w:t>
            </w:r>
          </w:p>
        </w:tc>
      </w:tr>
      <w:tr w:rsidR="005D624D" w:rsidRPr="005D624D" w14:paraId="0D1DCD50" w14:textId="77777777" w:rsidTr="00CB5770">
        <w:tc>
          <w:tcPr>
            <w:tcW w:w="2695" w:type="dxa"/>
            <w:shd w:val="clear" w:color="auto" w:fill="FFFFFF" w:themeFill="background1"/>
          </w:tcPr>
          <w:p w14:paraId="268769E7" w14:textId="77777777" w:rsidR="005D624D" w:rsidRPr="000A6F95" w:rsidRDefault="005D624D" w:rsidP="002C7BAB">
            <w:pPr>
              <w:jc w:val="left"/>
              <w:rPr>
                <w:rFonts w:ascii="Times New Roman" w:hAnsi="Times New Roman"/>
              </w:rPr>
            </w:pPr>
          </w:p>
        </w:tc>
        <w:tc>
          <w:tcPr>
            <w:tcW w:w="3690" w:type="dxa"/>
            <w:shd w:val="clear" w:color="auto" w:fill="FFFFFF" w:themeFill="background1"/>
          </w:tcPr>
          <w:p w14:paraId="33F68561" w14:textId="77777777" w:rsidR="005D624D" w:rsidRPr="000A6F95" w:rsidRDefault="005D624D" w:rsidP="002C7BAB">
            <w:pPr>
              <w:jc w:val="left"/>
              <w:rPr>
                <w:rFonts w:ascii="Times New Roman" w:hAnsi="Times New Roman"/>
              </w:rPr>
            </w:pPr>
            <w:r w:rsidRPr="000A6F95">
              <w:rPr>
                <w:rFonts w:ascii="Times New Roman" w:hAnsi="Times New Roman"/>
              </w:rPr>
              <w:t>Uses</w:t>
            </w:r>
          </w:p>
        </w:tc>
        <w:tc>
          <w:tcPr>
            <w:tcW w:w="4405" w:type="dxa"/>
            <w:shd w:val="clear" w:color="auto" w:fill="FFFFFF" w:themeFill="background1"/>
          </w:tcPr>
          <w:p w14:paraId="1367B880" w14:textId="77777777" w:rsidR="005D624D" w:rsidRPr="000A6F95" w:rsidRDefault="005D624D" w:rsidP="002C7BAB">
            <w:pPr>
              <w:jc w:val="left"/>
              <w:rPr>
                <w:rFonts w:ascii="Times New Roman" w:hAnsi="Times New Roman"/>
              </w:rPr>
            </w:pPr>
            <w:r w:rsidRPr="000A6F95">
              <w:rPr>
                <w:rFonts w:ascii="Times New Roman" w:hAnsi="Times New Roman"/>
              </w:rPr>
              <w:t xml:space="preserve">Mostly single-family residences, ranging from large homes to single-wide and double-wide manufactured homes, small-scale agricultural, and some limited rural commercial (garages, studios), potentially numerous nonconforming uses. </w:t>
            </w:r>
          </w:p>
        </w:tc>
      </w:tr>
      <w:tr w:rsidR="005D624D" w:rsidRPr="005D624D" w14:paraId="25C5C701" w14:textId="77777777" w:rsidTr="00CB5770">
        <w:tc>
          <w:tcPr>
            <w:tcW w:w="2695" w:type="dxa"/>
            <w:shd w:val="clear" w:color="auto" w:fill="FFFFFF" w:themeFill="background1"/>
          </w:tcPr>
          <w:p w14:paraId="4B5A1C20" w14:textId="77777777" w:rsidR="005D624D" w:rsidRPr="000A6F95" w:rsidRDefault="005D624D" w:rsidP="002C7BAB">
            <w:pPr>
              <w:jc w:val="left"/>
              <w:rPr>
                <w:rFonts w:ascii="Times New Roman" w:hAnsi="Times New Roman"/>
              </w:rPr>
            </w:pPr>
          </w:p>
        </w:tc>
        <w:tc>
          <w:tcPr>
            <w:tcW w:w="3690" w:type="dxa"/>
            <w:shd w:val="clear" w:color="auto" w:fill="FFFFFF" w:themeFill="background1"/>
          </w:tcPr>
          <w:p w14:paraId="5AF5DBF4" w14:textId="77777777" w:rsidR="005D624D" w:rsidRPr="000A6F95" w:rsidRDefault="005D624D" w:rsidP="002C7BAB">
            <w:pPr>
              <w:jc w:val="left"/>
              <w:rPr>
                <w:rFonts w:ascii="Times New Roman" w:hAnsi="Times New Roman"/>
              </w:rPr>
            </w:pPr>
            <w:r w:rsidRPr="000A6F95">
              <w:rPr>
                <w:rFonts w:ascii="Times New Roman" w:hAnsi="Times New Roman"/>
              </w:rPr>
              <w:t>Building mass, scale, and architecture</w:t>
            </w:r>
          </w:p>
        </w:tc>
        <w:tc>
          <w:tcPr>
            <w:tcW w:w="4405" w:type="dxa"/>
            <w:shd w:val="clear" w:color="auto" w:fill="FFFFFF" w:themeFill="background1"/>
          </w:tcPr>
          <w:p w14:paraId="250401CC" w14:textId="77777777" w:rsidR="005D624D" w:rsidRPr="000A6F95" w:rsidRDefault="005D624D" w:rsidP="002C7BAB">
            <w:pPr>
              <w:jc w:val="left"/>
              <w:rPr>
                <w:rFonts w:ascii="Times New Roman" w:hAnsi="Times New Roman"/>
              </w:rPr>
            </w:pPr>
            <w:r w:rsidRPr="000A6F95">
              <w:rPr>
                <w:rFonts w:ascii="Times New Roman" w:hAnsi="Times New Roman"/>
              </w:rPr>
              <w:t xml:space="preserve">Most facilities and structures are set back significantly from the streets. Most areas have considerable separation between structures. </w:t>
            </w:r>
          </w:p>
        </w:tc>
      </w:tr>
      <w:tr w:rsidR="005D624D" w:rsidRPr="005D624D" w14:paraId="3E3142A4" w14:textId="77777777" w:rsidTr="00CB5770">
        <w:tc>
          <w:tcPr>
            <w:tcW w:w="2695" w:type="dxa"/>
            <w:shd w:val="clear" w:color="auto" w:fill="FFFFFF" w:themeFill="background1"/>
          </w:tcPr>
          <w:p w14:paraId="2F702750" w14:textId="77777777" w:rsidR="005D624D" w:rsidRPr="000A6F95" w:rsidRDefault="005D624D" w:rsidP="002C7BAB">
            <w:pPr>
              <w:jc w:val="left"/>
              <w:rPr>
                <w:rFonts w:ascii="Times New Roman" w:hAnsi="Times New Roman"/>
              </w:rPr>
            </w:pPr>
          </w:p>
        </w:tc>
        <w:tc>
          <w:tcPr>
            <w:tcW w:w="3690" w:type="dxa"/>
            <w:shd w:val="clear" w:color="auto" w:fill="FFFFFF" w:themeFill="background1"/>
          </w:tcPr>
          <w:p w14:paraId="7CA0F982" w14:textId="77777777" w:rsidR="005D624D" w:rsidRPr="000A6F95" w:rsidRDefault="005D624D" w:rsidP="002C7BAB">
            <w:pPr>
              <w:jc w:val="left"/>
              <w:rPr>
                <w:rFonts w:ascii="Times New Roman" w:hAnsi="Times New Roman"/>
              </w:rPr>
            </w:pPr>
            <w:r w:rsidRPr="000A6F95">
              <w:rPr>
                <w:rFonts w:ascii="Times New Roman" w:hAnsi="Times New Roman"/>
              </w:rPr>
              <w:t>Parking</w:t>
            </w:r>
          </w:p>
        </w:tc>
        <w:tc>
          <w:tcPr>
            <w:tcW w:w="4405" w:type="dxa"/>
            <w:shd w:val="clear" w:color="auto" w:fill="FFFFFF" w:themeFill="background1"/>
          </w:tcPr>
          <w:p w14:paraId="4690DB13" w14:textId="77777777" w:rsidR="005D624D" w:rsidRPr="000A6F95" w:rsidRDefault="005D624D" w:rsidP="002C7BAB">
            <w:pPr>
              <w:jc w:val="left"/>
              <w:rPr>
                <w:rFonts w:ascii="Times New Roman" w:hAnsi="Times New Roman"/>
              </w:rPr>
            </w:pPr>
            <w:r w:rsidRPr="000A6F95">
              <w:rPr>
                <w:rFonts w:ascii="Times New Roman" w:hAnsi="Times New Roman"/>
              </w:rPr>
              <w:t xml:space="preserve">Limited to no on-street parking. Parking in these areas is typically not an issue. Mostly gravel/dirt driveways to access streets. </w:t>
            </w:r>
          </w:p>
        </w:tc>
      </w:tr>
      <w:tr w:rsidR="005D624D" w:rsidRPr="005D624D" w14:paraId="6E489C52" w14:textId="77777777" w:rsidTr="00CB5770">
        <w:tc>
          <w:tcPr>
            <w:tcW w:w="2695" w:type="dxa"/>
            <w:shd w:val="clear" w:color="auto" w:fill="FFFFFF" w:themeFill="background1"/>
          </w:tcPr>
          <w:p w14:paraId="02D66626" w14:textId="77777777" w:rsidR="005D624D" w:rsidRPr="000A6F95" w:rsidRDefault="005D624D" w:rsidP="002C7BAB">
            <w:pPr>
              <w:jc w:val="left"/>
              <w:rPr>
                <w:rFonts w:ascii="Times New Roman" w:hAnsi="Times New Roman"/>
              </w:rPr>
            </w:pPr>
          </w:p>
        </w:tc>
        <w:tc>
          <w:tcPr>
            <w:tcW w:w="3690" w:type="dxa"/>
            <w:shd w:val="clear" w:color="auto" w:fill="FFFFFF" w:themeFill="background1"/>
          </w:tcPr>
          <w:p w14:paraId="761967BD" w14:textId="77777777" w:rsidR="005D624D" w:rsidRPr="000A6F95" w:rsidRDefault="005D624D" w:rsidP="002C7BAB">
            <w:pPr>
              <w:jc w:val="left"/>
              <w:rPr>
                <w:rFonts w:ascii="Times New Roman" w:hAnsi="Times New Roman"/>
              </w:rPr>
            </w:pPr>
            <w:r w:rsidRPr="000A6F95">
              <w:rPr>
                <w:rFonts w:ascii="Times New Roman" w:hAnsi="Times New Roman"/>
              </w:rPr>
              <w:t>Landscaping</w:t>
            </w:r>
          </w:p>
        </w:tc>
        <w:tc>
          <w:tcPr>
            <w:tcW w:w="4405" w:type="dxa"/>
            <w:shd w:val="clear" w:color="auto" w:fill="FFFFFF" w:themeFill="background1"/>
          </w:tcPr>
          <w:p w14:paraId="47ADB6BF" w14:textId="77777777" w:rsidR="005D624D" w:rsidRPr="000A6F95" w:rsidRDefault="005D624D" w:rsidP="002C7BAB">
            <w:pPr>
              <w:jc w:val="left"/>
              <w:rPr>
                <w:rFonts w:ascii="Times New Roman" w:hAnsi="Times New Roman"/>
              </w:rPr>
            </w:pPr>
            <w:r w:rsidRPr="000A6F95">
              <w:rPr>
                <w:rFonts w:ascii="Times New Roman" w:hAnsi="Times New Roman"/>
              </w:rPr>
              <w:t xml:space="preserve">Limited planned landscaping. </w:t>
            </w:r>
            <w:proofErr w:type="gramStart"/>
            <w:r w:rsidRPr="000A6F95">
              <w:rPr>
                <w:rFonts w:ascii="Times New Roman" w:hAnsi="Times New Roman"/>
              </w:rPr>
              <w:t>A majority of</w:t>
            </w:r>
            <w:proofErr w:type="gramEnd"/>
            <w:r w:rsidRPr="000A6F95">
              <w:rPr>
                <w:rFonts w:ascii="Times New Roman" w:hAnsi="Times New Roman"/>
              </w:rPr>
              <w:t xml:space="preserve"> the land in this area has natural groundcover or conventional lawns. </w:t>
            </w:r>
          </w:p>
        </w:tc>
      </w:tr>
      <w:tr w:rsidR="005D624D" w:rsidRPr="005D624D" w14:paraId="71F903CA" w14:textId="77777777" w:rsidTr="00CB5770">
        <w:tc>
          <w:tcPr>
            <w:tcW w:w="2695" w:type="dxa"/>
            <w:shd w:val="clear" w:color="auto" w:fill="FFFFFF" w:themeFill="background1"/>
          </w:tcPr>
          <w:p w14:paraId="72A1D4F2" w14:textId="77777777" w:rsidR="005D624D" w:rsidRPr="000A6F95" w:rsidRDefault="005D624D" w:rsidP="002C7BAB">
            <w:pPr>
              <w:jc w:val="left"/>
              <w:rPr>
                <w:rFonts w:ascii="Times New Roman" w:hAnsi="Times New Roman"/>
              </w:rPr>
            </w:pPr>
          </w:p>
        </w:tc>
        <w:tc>
          <w:tcPr>
            <w:tcW w:w="3690" w:type="dxa"/>
            <w:shd w:val="clear" w:color="auto" w:fill="FFFFFF" w:themeFill="background1"/>
          </w:tcPr>
          <w:p w14:paraId="45733C21" w14:textId="77777777" w:rsidR="005D624D" w:rsidRPr="000A6F95" w:rsidRDefault="005D624D" w:rsidP="002C7BAB">
            <w:pPr>
              <w:jc w:val="left"/>
              <w:rPr>
                <w:rFonts w:ascii="Times New Roman" w:hAnsi="Times New Roman"/>
              </w:rPr>
            </w:pPr>
            <w:r w:rsidRPr="000A6F95">
              <w:rPr>
                <w:rFonts w:ascii="Times New Roman" w:hAnsi="Times New Roman"/>
              </w:rPr>
              <w:t>Connectivity</w:t>
            </w:r>
          </w:p>
        </w:tc>
        <w:tc>
          <w:tcPr>
            <w:tcW w:w="4405" w:type="dxa"/>
            <w:shd w:val="clear" w:color="auto" w:fill="FFFFFF" w:themeFill="background1"/>
          </w:tcPr>
          <w:p w14:paraId="70D68D56" w14:textId="77777777" w:rsidR="005D624D" w:rsidRPr="000A6F95" w:rsidRDefault="005D624D" w:rsidP="002C7BAB">
            <w:pPr>
              <w:jc w:val="left"/>
              <w:rPr>
                <w:rFonts w:ascii="Times New Roman" w:hAnsi="Times New Roman"/>
              </w:rPr>
            </w:pPr>
            <w:r w:rsidRPr="000A6F95">
              <w:rPr>
                <w:rFonts w:ascii="Times New Roman" w:hAnsi="Times New Roman"/>
              </w:rPr>
              <w:t xml:space="preserve">Access to other areas in Fincastle is mostly vehicular. Beyond the limits of some infrastructure. </w:t>
            </w:r>
          </w:p>
        </w:tc>
      </w:tr>
      <w:tr w:rsidR="005D624D" w:rsidRPr="005D624D" w14:paraId="0E2FB8EA" w14:textId="77777777" w:rsidTr="00CB5770">
        <w:tc>
          <w:tcPr>
            <w:tcW w:w="2695" w:type="dxa"/>
            <w:shd w:val="clear" w:color="auto" w:fill="FFFFFF" w:themeFill="background1"/>
          </w:tcPr>
          <w:p w14:paraId="79135DC8" w14:textId="77777777" w:rsidR="005D624D" w:rsidRPr="000A6F95" w:rsidRDefault="005D624D" w:rsidP="002C7BAB">
            <w:pPr>
              <w:jc w:val="left"/>
              <w:rPr>
                <w:rFonts w:ascii="Times New Roman" w:hAnsi="Times New Roman"/>
              </w:rPr>
            </w:pPr>
          </w:p>
        </w:tc>
        <w:tc>
          <w:tcPr>
            <w:tcW w:w="3690" w:type="dxa"/>
            <w:shd w:val="clear" w:color="auto" w:fill="FFFFFF" w:themeFill="background1"/>
          </w:tcPr>
          <w:p w14:paraId="7701B62B" w14:textId="77777777" w:rsidR="005D624D" w:rsidRPr="000A6F95" w:rsidRDefault="005D624D" w:rsidP="002C7BAB">
            <w:pPr>
              <w:jc w:val="left"/>
              <w:rPr>
                <w:rFonts w:ascii="Times New Roman" w:hAnsi="Times New Roman"/>
              </w:rPr>
            </w:pPr>
            <w:r w:rsidRPr="000A6F95">
              <w:rPr>
                <w:rFonts w:ascii="Times New Roman" w:hAnsi="Times New Roman"/>
              </w:rPr>
              <w:t>Goals</w:t>
            </w:r>
          </w:p>
        </w:tc>
        <w:tc>
          <w:tcPr>
            <w:tcW w:w="4405" w:type="dxa"/>
            <w:shd w:val="clear" w:color="auto" w:fill="FFFFFF" w:themeFill="background1"/>
          </w:tcPr>
          <w:p w14:paraId="17B67AD9" w14:textId="77777777" w:rsidR="005D624D" w:rsidRPr="000A6F95" w:rsidRDefault="005D624D" w:rsidP="002C7BAB">
            <w:pPr>
              <w:numPr>
                <w:ilvl w:val="0"/>
                <w:numId w:val="17"/>
              </w:numPr>
              <w:contextualSpacing/>
              <w:jc w:val="left"/>
              <w:rPr>
                <w:rFonts w:ascii="Times New Roman" w:hAnsi="Times New Roman"/>
              </w:rPr>
            </w:pPr>
            <w:r w:rsidRPr="000A6F95">
              <w:rPr>
                <w:rFonts w:ascii="Times New Roman" w:hAnsi="Times New Roman"/>
              </w:rPr>
              <w:t>Preservation of agricultural land/open space;</w:t>
            </w:r>
          </w:p>
          <w:p w14:paraId="4E93879C" w14:textId="77777777" w:rsidR="005D624D" w:rsidRPr="000A6F95" w:rsidRDefault="005D624D" w:rsidP="002C7BAB">
            <w:pPr>
              <w:numPr>
                <w:ilvl w:val="0"/>
                <w:numId w:val="17"/>
              </w:numPr>
              <w:contextualSpacing/>
              <w:jc w:val="left"/>
              <w:rPr>
                <w:rFonts w:ascii="Times New Roman" w:hAnsi="Times New Roman"/>
              </w:rPr>
            </w:pPr>
            <w:r w:rsidRPr="000A6F95">
              <w:rPr>
                <w:rFonts w:ascii="Times New Roman" w:hAnsi="Times New Roman"/>
              </w:rPr>
              <w:t>Diversity of housing types</w:t>
            </w:r>
          </w:p>
          <w:p w14:paraId="0CC64F08" w14:textId="77777777" w:rsidR="005D624D" w:rsidRPr="000A6F95" w:rsidRDefault="005D624D" w:rsidP="002C7BAB">
            <w:pPr>
              <w:numPr>
                <w:ilvl w:val="0"/>
                <w:numId w:val="17"/>
              </w:numPr>
              <w:contextualSpacing/>
              <w:jc w:val="left"/>
              <w:rPr>
                <w:rFonts w:ascii="Times New Roman" w:hAnsi="Times New Roman"/>
              </w:rPr>
            </w:pPr>
            <w:r w:rsidRPr="000A6F95">
              <w:rPr>
                <w:rFonts w:ascii="Times New Roman" w:hAnsi="Times New Roman"/>
              </w:rPr>
              <w:t>Limiting development intensity;</w:t>
            </w:r>
          </w:p>
          <w:p w14:paraId="2ED293D7" w14:textId="77777777" w:rsidR="005D624D" w:rsidRPr="000A6F95" w:rsidRDefault="005D624D" w:rsidP="002C7BAB">
            <w:pPr>
              <w:numPr>
                <w:ilvl w:val="0"/>
                <w:numId w:val="17"/>
              </w:numPr>
              <w:contextualSpacing/>
              <w:jc w:val="left"/>
              <w:rPr>
                <w:rFonts w:ascii="Times New Roman" w:hAnsi="Times New Roman"/>
              </w:rPr>
            </w:pPr>
            <w:r w:rsidRPr="000A6F95">
              <w:rPr>
                <w:rFonts w:ascii="Times New Roman" w:hAnsi="Times New Roman"/>
              </w:rPr>
              <w:t>Enhancing appearances to town entry ways;</w:t>
            </w:r>
          </w:p>
          <w:p w14:paraId="5F7E5FD8" w14:textId="77777777" w:rsidR="005D624D" w:rsidRPr="000A6F95" w:rsidRDefault="005D624D" w:rsidP="002C7BAB">
            <w:pPr>
              <w:numPr>
                <w:ilvl w:val="0"/>
                <w:numId w:val="17"/>
              </w:numPr>
              <w:contextualSpacing/>
              <w:jc w:val="left"/>
              <w:rPr>
                <w:rFonts w:ascii="Times New Roman" w:hAnsi="Times New Roman"/>
              </w:rPr>
            </w:pPr>
            <w:r w:rsidRPr="000A6F95">
              <w:rPr>
                <w:rFonts w:ascii="Times New Roman" w:hAnsi="Times New Roman"/>
              </w:rPr>
              <w:t>Elimination of nonconforming uses;</w:t>
            </w:r>
          </w:p>
        </w:tc>
      </w:tr>
    </w:tbl>
    <w:p w14:paraId="57D59B82" w14:textId="77777777" w:rsidR="005D624D" w:rsidRPr="005D624D" w:rsidRDefault="005D624D" w:rsidP="005D624D">
      <w:pPr>
        <w:spacing w:after="160" w:line="259" w:lineRule="auto"/>
        <w:rPr>
          <w:rFonts w:eastAsia="Calibri"/>
          <w:sz w:val="22"/>
          <w:szCs w:val="22"/>
        </w:rPr>
      </w:pPr>
    </w:p>
    <w:p w14:paraId="38BBB467" w14:textId="77777777" w:rsidR="005D624D" w:rsidRPr="005D624D" w:rsidRDefault="005D624D" w:rsidP="005D624D">
      <w:pPr>
        <w:spacing w:after="160" w:line="259" w:lineRule="auto"/>
        <w:rPr>
          <w:rFonts w:eastAsia="Calibri"/>
          <w:sz w:val="22"/>
          <w:szCs w:val="22"/>
        </w:rPr>
      </w:pPr>
      <w:r w:rsidRPr="005D624D">
        <w:rPr>
          <w:rFonts w:eastAsia="Calibri"/>
          <w:sz w:val="22"/>
          <w:szCs w:val="22"/>
        </w:rPr>
        <w:br w:type="page"/>
      </w:r>
    </w:p>
    <w:p w14:paraId="140495A8" w14:textId="77777777" w:rsidR="005D624D" w:rsidRPr="005D624D" w:rsidRDefault="005D624D" w:rsidP="005D624D">
      <w:pPr>
        <w:spacing w:after="160" w:line="259" w:lineRule="auto"/>
        <w:rPr>
          <w:rFonts w:eastAsia="Calibri"/>
          <w:sz w:val="22"/>
          <w:szCs w:val="22"/>
        </w:rPr>
      </w:pPr>
    </w:p>
    <w:p w14:paraId="0EEE1764" w14:textId="60DB631C" w:rsidR="005D624D" w:rsidRDefault="000A6F95" w:rsidP="005D624D">
      <w:pPr>
        <w:spacing w:after="160" w:line="259" w:lineRule="auto"/>
        <w:jc w:val="center"/>
        <w:rPr>
          <w:rFonts w:ascii="Verdana" w:hAnsi="Verdana"/>
          <w:b/>
          <w:bCs/>
          <w:smallCaps/>
          <w:sz w:val="48"/>
          <w:szCs w:val="48"/>
        </w:rPr>
      </w:pPr>
      <w:r>
        <w:rPr>
          <w:rFonts w:ascii="Verdana" w:hAnsi="Verdana"/>
          <w:b/>
          <w:bCs/>
          <w:smallCaps/>
          <w:sz w:val="48"/>
          <w:szCs w:val="48"/>
        </w:rPr>
        <w:t>Agri-Residential</w:t>
      </w:r>
    </w:p>
    <w:p w14:paraId="5B760542" w14:textId="77777777" w:rsidR="000F482A" w:rsidRPr="000F482A" w:rsidRDefault="000F482A" w:rsidP="005D624D">
      <w:pPr>
        <w:spacing w:after="160" w:line="259" w:lineRule="auto"/>
        <w:jc w:val="center"/>
        <w:rPr>
          <w:rFonts w:eastAsia="Calibri"/>
          <w:b/>
          <w:sz w:val="10"/>
          <w:szCs w:val="10"/>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790"/>
      </w:tblGrid>
      <w:tr w:rsidR="005D624D" w:rsidRPr="005D624D" w14:paraId="381F7E05" w14:textId="77777777" w:rsidTr="00CB5770">
        <w:tc>
          <w:tcPr>
            <w:tcW w:w="10790" w:type="dxa"/>
            <w:shd w:val="clear" w:color="auto" w:fill="FFFFFF" w:themeFill="background1"/>
          </w:tcPr>
          <w:p w14:paraId="5F040422" w14:textId="77777777" w:rsidR="005D624D" w:rsidRPr="005D624D" w:rsidRDefault="005D624D" w:rsidP="005D624D">
            <w:pPr>
              <w:jc w:val="center"/>
              <w:rPr>
                <w:b/>
                <w:sz w:val="48"/>
              </w:rPr>
            </w:pPr>
            <w:r w:rsidRPr="005D624D">
              <w:rPr>
                <w:b/>
                <w:noProof/>
                <w:sz w:val="48"/>
              </w:rPr>
              <w:drawing>
                <wp:inline distT="0" distB="0" distL="0" distR="0" wp14:anchorId="66C26646" wp14:editId="3A30B604">
                  <wp:extent cx="4711700" cy="3533775"/>
                  <wp:effectExtent l="0" t="0" r="0" b="9525"/>
                  <wp:docPr id="230" name="Picture 230" descr="A large green fiel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large green field with trees in the background&#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11700" cy="3533775"/>
                          </a:xfrm>
                          <a:prstGeom prst="rect">
                            <a:avLst/>
                          </a:prstGeom>
                        </pic:spPr>
                      </pic:pic>
                    </a:graphicData>
                  </a:graphic>
                </wp:inline>
              </w:drawing>
            </w:r>
          </w:p>
        </w:tc>
      </w:tr>
      <w:tr w:rsidR="005D624D" w:rsidRPr="005D624D" w14:paraId="43F47F94" w14:textId="77777777" w:rsidTr="00CB5770">
        <w:tc>
          <w:tcPr>
            <w:tcW w:w="10790" w:type="dxa"/>
            <w:shd w:val="clear" w:color="auto" w:fill="FFFFFF" w:themeFill="background1"/>
          </w:tcPr>
          <w:p w14:paraId="2B324E59" w14:textId="77777777" w:rsidR="005D624D" w:rsidRPr="005D624D" w:rsidRDefault="005D624D" w:rsidP="005D624D">
            <w:pPr>
              <w:jc w:val="center"/>
              <w:rPr>
                <w:b/>
                <w:sz w:val="48"/>
              </w:rPr>
            </w:pPr>
          </w:p>
        </w:tc>
      </w:tr>
      <w:tr w:rsidR="005D624D" w:rsidRPr="005D624D" w14:paraId="467FFB0B" w14:textId="77777777" w:rsidTr="00CB5770">
        <w:tc>
          <w:tcPr>
            <w:tcW w:w="10790" w:type="dxa"/>
            <w:shd w:val="clear" w:color="auto" w:fill="FFFFFF" w:themeFill="background1"/>
          </w:tcPr>
          <w:p w14:paraId="15CF230A" w14:textId="77777777" w:rsidR="005D624D" w:rsidRPr="005D624D" w:rsidRDefault="005D624D" w:rsidP="005D624D">
            <w:pPr>
              <w:jc w:val="center"/>
              <w:rPr>
                <w:b/>
                <w:sz w:val="48"/>
              </w:rPr>
            </w:pPr>
            <w:r w:rsidRPr="005D624D">
              <w:rPr>
                <w:b/>
                <w:noProof/>
                <w:sz w:val="48"/>
              </w:rPr>
              <w:drawing>
                <wp:inline distT="0" distB="0" distL="0" distR="0" wp14:anchorId="38630E9E" wp14:editId="1D15C117">
                  <wp:extent cx="4800600" cy="3600450"/>
                  <wp:effectExtent l="0" t="0" r="3810" b="7620"/>
                  <wp:docPr id="231" name="Picture 231" descr="A wooden bench sitting on top of a lush gree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wooden bench sitting on top of a lush green field&#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00600" cy="3600450"/>
                          </a:xfrm>
                          <a:prstGeom prst="rect">
                            <a:avLst/>
                          </a:prstGeom>
                        </pic:spPr>
                      </pic:pic>
                    </a:graphicData>
                  </a:graphic>
                </wp:inline>
              </w:drawing>
            </w:r>
          </w:p>
        </w:tc>
      </w:tr>
    </w:tbl>
    <w:p w14:paraId="36CEA89E" w14:textId="77777777" w:rsidR="00CE2A94" w:rsidRDefault="00CE2A94">
      <w:r>
        <w:br w:type="page"/>
      </w:r>
    </w:p>
    <w:tbl>
      <w:tblPr>
        <w:tblStyle w:val="TableGrid2"/>
        <w:tblW w:w="0" w:type="auto"/>
        <w:shd w:val="clear" w:color="auto" w:fill="FFFFFF" w:themeFill="background1"/>
        <w:tblLook w:val="04A0" w:firstRow="1" w:lastRow="0" w:firstColumn="1" w:lastColumn="0" w:noHBand="0" w:noVBand="1"/>
      </w:tblPr>
      <w:tblGrid>
        <w:gridCol w:w="2695"/>
        <w:gridCol w:w="3690"/>
        <w:gridCol w:w="4405"/>
      </w:tblGrid>
      <w:tr w:rsidR="000A6F95" w:rsidRPr="005D624D" w14:paraId="7149B2C3" w14:textId="77777777" w:rsidTr="00CB5770">
        <w:trPr>
          <w:trHeight w:val="420"/>
        </w:trPr>
        <w:tc>
          <w:tcPr>
            <w:tcW w:w="2695" w:type="dxa"/>
            <w:shd w:val="clear" w:color="auto" w:fill="FFFFFF" w:themeFill="background1"/>
          </w:tcPr>
          <w:p w14:paraId="1EFF5773" w14:textId="41C29DF1" w:rsidR="000A6F95" w:rsidRPr="005D624D" w:rsidRDefault="000A6F95" w:rsidP="000A6F95">
            <w:pPr>
              <w:jc w:val="left"/>
            </w:pPr>
            <w:r w:rsidRPr="008E7955">
              <w:rPr>
                <w:rFonts w:ascii="Times New Roman" w:hAnsi="Times New Roman"/>
                <w:b/>
                <w:bCs/>
                <w:sz w:val="28"/>
                <w:szCs w:val="28"/>
              </w:rPr>
              <w:lastRenderedPageBreak/>
              <w:t>Classification</w:t>
            </w:r>
          </w:p>
        </w:tc>
        <w:tc>
          <w:tcPr>
            <w:tcW w:w="3690" w:type="dxa"/>
            <w:shd w:val="clear" w:color="auto" w:fill="FFFFFF" w:themeFill="background1"/>
          </w:tcPr>
          <w:p w14:paraId="44CAA048" w14:textId="623203D6" w:rsidR="000A6F95" w:rsidRPr="005D624D" w:rsidRDefault="000A6F95" w:rsidP="000A6F95">
            <w:pPr>
              <w:jc w:val="left"/>
            </w:pPr>
            <w:r w:rsidRPr="008E7955">
              <w:rPr>
                <w:rFonts w:ascii="Times New Roman" w:hAnsi="Times New Roman"/>
                <w:b/>
                <w:bCs/>
                <w:sz w:val="28"/>
                <w:szCs w:val="28"/>
              </w:rPr>
              <w:t>Element</w:t>
            </w:r>
          </w:p>
        </w:tc>
        <w:tc>
          <w:tcPr>
            <w:tcW w:w="4405" w:type="dxa"/>
            <w:shd w:val="clear" w:color="auto" w:fill="FFFFFF" w:themeFill="background1"/>
          </w:tcPr>
          <w:p w14:paraId="2C73CB44" w14:textId="33CA080D" w:rsidR="000A6F95" w:rsidRPr="005D624D" w:rsidRDefault="000A6F95" w:rsidP="000A6F95">
            <w:pPr>
              <w:jc w:val="left"/>
            </w:pPr>
            <w:r w:rsidRPr="008E7955">
              <w:rPr>
                <w:rFonts w:ascii="Times New Roman" w:hAnsi="Times New Roman"/>
                <w:b/>
                <w:bCs/>
                <w:sz w:val="28"/>
                <w:szCs w:val="28"/>
              </w:rPr>
              <w:t>Description</w:t>
            </w:r>
          </w:p>
        </w:tc>
      </w:tr>
      <w:tr w:rsidR="005D624D" w:rsidRPr="005D624D" w14:paraId="370351C8" w14:textId="77777777" w:rsidTr="00CB5770">
        <w:trPr>
          <w:trHeight w:val="420"/>
        </w:trPr>
        <w:tc>
          <w:tcPr>
            <w:tcW w:w="2695" w:type="dxa"/>
            <w:shd w:val="clear" w:color="auto" w:fill="FFFFFF" w:themeFill="background1"/>
          </w:tcPr>
          <w:p w14:paraId="31278426" w14:textId="77777777" w:rsidR="005D624D" w:rsidRPr="000A6F95" w:rsidRDefault="005D624D" w:rsidP="002C7BAB">
            <w:pPr>
              <w:jc w:val="left"/>
              <w:rPr>
                <w:rFonts w:ascii="Times New Roman" w:hAnsi="Times New Roman"/>
                <w:b/>
                <w:bCs/>
                <w:sz w:val="28"/>
                <w:szCs w:val="28"/>
              </w:rPr>
            </w:pPr>
            <w:r w:rsidRPr="000A6F95">
              <w:rPr>
                <w:rFonts w:ascii="Times New Roman" w:hAnsi="Times New Roman"/>
                <w:b/>
                <w:bCs/>
                <w:sz w:val="28"/>
                <w:szCs w:val="28"/>
              </w:rPr>
              <w:t xml:space="preserve"> Suburban</w:t>
            </w:r>
          </w:p>
        </w:tc>
        <w:tc>
          <w:tcPr>
            <w:tcW w:w="3690" w:type="dxa"/>
            <w:shd w:val="clear" w:color="auto" w:fill="FFFFFF" w:themeFill="background1"/>
          </w:tcPr>
          <w:p w14:paraId="54057BF9" w14:textId="77777777" w:rsidR="005D624D" w:rsidRPr="000A6F95" w:rsidRDefault="005D624D" w:rsidP="002C7BAB">
            <w:pPr>
              <w:jc w:val="left"/>
              <w:rPr>
                <w:rFonts w:ascii="Times New Roman" w:hAnsi="Times New Roman"/>
              </w:rPr>
            </w:pPr>
            <w:r w:rsidRPr="000A6F95">
              <w:rPr>
                <w:rFonts w:ascii="Times New Roman" w:hAnsi="Times New Roman"/>
              </w:rPr>
              <w:t>Location/Context</w:t>
            </w:r>
          </w:p>
        </w:tc>
        <w:tc>
          <w:tcPr>
            <w:tcW w:w="4405" w:type="dxa"/>
            <w:shd w:val="clear" w:color="auto" w:fill="FFFFFF" w:themeFill="background1"/>
          </w:tcPr>
          <w:p w14:paraId="7171D4F3" w14:textId="77777777" w:rsidR="005D624D" w:rsidRPr="000A6F95" w:rsidRDefault="005D624D" w:rsidP="002C7BAB">
            <w:pPr>
              <w:jc w:val="left"/>
              <w:rPr>
                <w:rFonts w:ascii="Times New Roman" w:hAnsi="Times New Roman"/>
              </w:rPr>
            </w:pPr>
            <w:r w:rsidRPr="000A6F95">
              <w:rPr>
                <w:rFonts w:ascii="Times New Roman" w:hAnsi="Times New Roman"/>
              </w:rPr>
              <w:t xml:space="preserve">Newer (15 years) single-family development that consist of more planned community with significant infrastructure such as roads and some utilities.  Larger-lot subdivisions with spacing of homes. Some utilities (water, sewer, fiber) may be present </w:t>
            </w:r>
          </w:p>
        </w:tc>
      </w:tr>
      <w:tr w:rsidR="005D624D" w:rsidRPr="005D624D" w14:paraId="15D2C7CB" w14:textId="77777777" w:rsidTr="00CB5770">
        <w:tc>
          <w:tcPr>
            <w:tcW w:w="2695" w:type="dxa"/>
            <w:shd w:val="clear" w:color="auto" w:fill="FFFFFF" w:themeFill="background1"/>
          </w:tcPr>
          <w:p w14:paraId="156547E4" w14:textId="2C143D76" w:rsidR="005D624D" w:rsidRPr="000A6F95" w:rsidRDefault="005D624D" w:rsidP="002C7BAB">
            <w:pPr>
              <w:jc w:val="left"/>
              <w:rPr>
                <w:rFonts w:ascii="Times New Roman" w:hAnsi="Times New Roman"/>
              </w:rPr>
            </w:pPr>
          </w:p>
        </w:tc>
        <w:tc>
          <w:tcPr>
            <w:tcW w:w="3690" w:type="dxa"/>
            <w:shd w:val="clear" w:color="auto" w:fill="FFFFFF" w:themeFill="background1"/>
          </w:tcPr>
          <w:p w14:paraId="6983AE52" w14:textId="77777777" w:rsidR="005D624D" w:rsidRPr="000A6F95" w:rsidRDefault="005D624D" w:rsidP="002C7BAB">
            <w:pPr>
              <w:jc w:val="left"/>
              <w:rPr>
                <w:rFonts w:ascii="Times New Roman" w:hAnsi="Times New Roman"/>
              </w:rPr>
            </w:pPr>
            <w:r w:rsidRPr="000A6F95">
              <w:rPr>
                <w:rFonts w:ascii="Times New Roman" w:hAnsi="Times New Roman"/>
              </w:rPr>
              <w:t>Relationship to streets</w:t>
            </w:r>
          </w:p>
        </w:tc>
        <w:tc>
          <w:tcPr>
            <w:tcW w:w="4405" w:type="dxa"/>
            <w:shd w:val="clear" w:color="auto" w:fill="FFFFFF" w:themeFill="background1"/>
          </w:tcPr>
          <w:p w14:paraId="7BC37E57" w14:textId="77777777" w:rsidR="005D624D" w:rsidRPr="000A6F95" w:rsidRDefault="005D624D" w:rsidP="002C7BAB">
            <w:pPr>
              <w:jc w:val="left"/>
              <w:rPr>
                <w:rFonts w:ascii="Times New Roman" w:hAnsi="Times New Roman"/>
              </w:rPr>
            </w:pPr>
            <w:r w:rsidRPr="000A6F95">
              <w:rPr>
                <w:rFonts w:ascii="Times New Roman" w:hAnsi="Times New Roman"/>
              </w:rPr>
              <w:t xml:space="preserve">Either larger, current VDOT compliant streets or unpaved roads. Both are somewhat pedestrian friendly but no sidewalks. Some areas have curb and gutter to facilitate stormwater runoff. </w:t>
            </w:r>
          </w:p>
        </w:tc>
      </w:tr>
      <w:tr w:rsidR="005D624D" w:rsidRPr="005D624D" w14:paraId="47323B36" w14:textId="77777777" w:rsidTr="00CB5770">
        <w:tc>
          <w:tcPr>
            <w:tcW w:w="2695" w:type="dxa"/>
            <w:shd w:val="clear" w:color="auto" w:fill="FFFFFF" w:themeFill="background1"/>
          </w:tcPr>
          <w:p w14:paraId="524777B5" w14:textId="77777777" w:rsidR="005D624D" w:rsidRPr="000A6F95" w:rsidRDefault="005D624D" w:rsidP="002C7BAB">
            <w:pPr>
              <w:jc w:val="left"/>
              <w:rPr>
                <w:rFonts w:ascii="Times New Roman" w:hAnsi="Times New Roman"/>
              </w:rPr>
            </w:pPr>
          </w:p>
        </w:tc>
        <w:tc>
          <w:tcPr>
            <w:tcW w:w="3690" w:type="dxa"/>
            <w:shd w:val="clear" w:color="auto" w:fill="FFFFFF" w:themeFill="background1"/>
          </w:tcPr>
          <w:p w14:paraId="1AC8471A" w14:textId="77777777" w:rsidR="005D624D" w:rsidRPr="000A6F95" w:rsidRDefault="005D624D" w:rsidP="002C7BAB">
            <w:pPr>
              <w:jc w:val="left"/>
              <w:rPr>
                <w:rFonts w:ascii="Times New Roman" w:hAnsi="Times New Roman"/>
              </w:rPr>
            </w:pPr>
            <w:r w:rsidRPr="000A6F95">
              <w:rPr>
                <w:rFonts w:ascii="Times New Roman" w:hAnsi="Times New Roman"/>
              </w:rPr>
              <w:t>Uses</w:t>
            </w:r>
          </w:p>
        </w:tc>
        <w:tc>
          <w:tcPr>
            <w:tcW w:w="4405" w:type="dxa"/>
            <w:shd w:val="clear" w:color="auto" w:fill="FFFFFF" w:themeFill="background1"/>
          </w:tcPr>
          <w:p w14:paraId="105C7CF3" w14:textId="77777777" w:rsidR="005D624D" w:rsidRPr="000A6F95" w:rsidRDefault="005D624D" w:rsidP="002C7BAB">
            <w:pPr>
              <w:jc w:val="left"/>
              <w:rPr>
                <w:rFonts w:ascii="Times New Roman" w:hAnsi="Times New Roman"/>
              </w:rPr>
            </w:pPr>
            <w:r w:rsidRPr="000A6F95">
              <w:rPr>
                <w:rFonts w:ascii="Times New Roman" w:hAnsi="Times New Roman"/>
              </w:rPr>
              <w:t xml:space="preserve">Planned single family residential on larger (2.25 acres or more) lots. Stormwater management facilities may be present. </w:t>
            </w:r>
          </w:p>
        </w:tc>
      </w:tr>
      <w:tr w:rsidR="005D624D" w:rsidRPr="005D624D" w14:paraId="281ED0FC" w14:textId="77777777" w:rsidTr="00CB5770">
        <w:tc>
          <w:tcPr>
            <w:tcW w:w="2695" w:type="dxa"/>
            <w:shd w:val="clear" w:color="auto" w:fill="FFFFFF" w:themeFill="background1"/>
          </w:tcPr>
          <w:p w14:paraId="6D1664A6" w14:textId="77777777" w:rsidR="005D624D" w:rsidRPr="000A6F95" w:rsidRDefault="005D624D" w:rsidP="002C7BAB">
            <w:pPr>
              <w:jc w:val="left"/>
              <w:rPr>
                <w:rFonts w:ascii="Times New Roman" w:hAnsi="Times New Roman"/>
              </w:rPr>
            </w:pPr>
          </w:p>
        </w:tc>
        <w:tc>
          <w:tcPr>
            <w:tcW w:w="3690" w:type="dxa"/>
            <w:shd w:val="clear" w:color="auto" w:fill="FFFFFF" w:themeFill="background1"/>
          </w:tcPr>
          <w:p w14:paraId="0F2032F0" w14:textId="77777777" w:rsidR="005D624D" w:rsidRPr="000A6F95" w:rsidRDefault="005D624D" w:rsidP="002C7BAB">
            <w:pPr>
              <w:jc w:val="left"/>
              <w:rPr>
                <w:rFonts w:ascii="Times New Roman" w:hAnsi="Times New Roman"/>
              </w:rPr>
            </w:pPr>
            <w:r w:rsidRPr="000A6F95">
              <w:rPr>
                <w:rFonts w:ascii="Times New Roman" w:hAnsi="Times New Roman"/>
              </w:rPr>
              <w:t>Building mass, scale, and architecture</w:t>
            </w:r>
          </w:p>
        </w:tc>
        <w:tc>
          <w:tcPr>
            <w:tcW w:w="4405" w:type="dxa"/>
            <w:shd w:val="clear" w:color="auto" w:fill="FFFFFF" w:themeFill="background1"/>
          </w:tcPr>
          <w:p w14:paraId="614ED3C3" w14:textId="77777777" w:rsidR="005D624D" w:rsidRPr="000A6F95" w:rsidRDefault="005D624D" w:rsidP="002C7BAB">
            <w:pPr>
              <w:jc w:val="left"/>
              <w:rPr>
                <w:rFonts w:ascii="Times New Roman" w:hAnsi="Times New Roman"/>
              </w:rPr>
            </w:pPr>
            <w:r w:rsidRPr="000A6F95">
              <w:rPr>
                <w:rFonts w:ascii="Times New Roman" w:hAnsi="Times New Roman"/>
              </w:rPr>
              <w:t xml:space="preserve">Larger single-family homes typically set back from the streets. Significant spacing between homes. Limited land coverage by structures. </w:t>
            </w:r>
          </w:p>
        </w:tc>
      </w:tr>
      <w:tr w:rsidR="005D624D" w:rsidRPr="005D624D" w14:paraId="28448B96" w14:textId="77777777" w:rsidTr="00CB5770">
        <w:tc>
          <w:tcPr>
            <w:tcW w:w="2695" w:type="dxa"/>
            <w:shd w:val="clear" w:color="auto" w:fill="FFFFFF" w:themeFill="background1"/>
          </w:tcPr>
          <w:p w14:paraId="414411AA" w14:textId="77777777" w:rsidR="005D624D" w:rsidRPr="000A6F95" w:rsidRDefault="005D624D" w:rsidP="002C7BAB">
            <w:pPr>
              <w:jc w:val="left"/>
              <w:rPr>
                <w:rFonts w:ascii="Times New Roman" w:hAnsi="Times New Roman"/>
              </w:rPr>
            </w:pPr>
          </w:p>
        </w:tc>
        <w:tc>
          <w:tcPr>
            <w:tcW w:w="3690" w:type="dxa"/>
            <w:shd w:val="clear" w:color="auto" w:fill="FFFFFF" w:themeFill="background1"/>
          </w:tcPr>
          <w:p w14:paraId="6B66707C" w14:textId="77777777" w:rsidR="005D624D" w:rsidRPr="000A6F95" w:rsidRDefault="005D624D" w:rsidP="002C7BAB">
            <w:pPr>
              <w:jc w:val="left"/>
              <w:rPr>
                <w:rFonts w:ascii="Times New Roman" w:hAnsi="Times New Roman"/>
              </w:rPr>
            </w:pPr>
            <w:r w:rsidRPr="000A6F95">
              <w:rPr>
                <w:rFonts w:ascii="Times New Roman" w:hAnsi="Times New Roman"/>
              </w:rPr>
              <w:t>Parking</w:t>
            </w:r>
          </w:p>
        </w:tc>
        <w:tc>
          <w:tcPr>
            <w:tcW w:w="4405" w:type="dxa"/>
            <w:shd w:val="clear" w:color="auto" w:fill="FFFFFF" w:themeFill="background1"/>
          </w:tcPr>
          <w:p w14:paraId="53F63B0F" w14:textId="77777777" w:rsidR="005D624D" w:rsidRPr="000A6F95" w:rsidRDefault="005D624D" w:rsidP="002C7BAB">
            <w:pPr>
              <w:jc w:val="left"/>
              <w:rPr>
                <w:rFonts w:ascii="Times New Roman" w:hAnsi="Times New Roman"/>
              </w:rPr>
            </w:pPr>
            <w:r w:rsidRPr="000A6F95">
              <w:rPr>
                <w:rFonts w:ascii="Times New Roman" w:hAnsi="Times New Roman"/>
              </w:rPr>
              <w:t xml:space="preserve">Appropriate off-street parking. </w:t>
            </w:r>
          </w:p>
        </w:tc>
      </w:tr>
      <w:tr w:rsidR="005D624D" w:rsidRPr="005D624D" w14:paraId="55025D59" w14:textId="77777777" w:rsidTr="00CB5770">
        <w:tc>
          <w:tcPr>
            <w:tcW w:w="2695" w:type="dxa"/>
            <w:shd w:val="clear" w:color="auto" w:fill="FFFFFF" w:themeFill="background1"/>
          </w:tcPr>
          <w:p w14:paraId="68ABCADD" w14:textId="77777777" w:rsidR="005D624D" w:rsidRPr="000A6F95" w:rsidRDefault="005D624D" w:rsidP="002C7BAB">
            <w:pPr>
              <w:jc w:val="left"/>
              <w:rPr>
                <w:rFonts w:ascii="Times New Roman" w:hAnsi="Times New Roman"/>
              </w:rPr>
            </w:pPr>
          </w:p>
        </w:tc>
        <w:tc>
          <w:tcPr>
            <w:tcW w:w="3690" w:type="dxa"/>
            <w:shd w:val="clear" w:color="auto" w:fill="FFFFFF" w:themeFill="background1"/>
          </w:tcPr>
          <w:p w14:paraId="2192642B" w14:textId="77777777" w:rsidR="005D624D" w:rsidRPr="000A6F95" w:rsidRDefault="005D624D" w:rsidP="002C7BAB">
            <w:pPr>
              <w:jc w:val="left"/>
              <w:rPr>
                <w:rFonts w:ascii="Times New Roman" w:hAnsi="Times New Roman"/>
              </w:rPr>
            </w:pPr>
            <w:r w:rsidRPr="000A6F95">
              <w:rPr>
                <w:rFonts w:ascii="Times New Roman" w:hAnsi="Times New Roman"/>
              </w:rPr>
              <w:t>Landscaping</w:t>
            </w:r>
          </w:p>
        </w:tc>
        <w:tc>
          <w:tcPr>
            <w:tcW w:w="4405" w:type="dxa"/>
            <w:shd w:val="clear" w:color="auto" w:fill="FFFFFF" w:themeFill="background1"/>
          </w:tcPr>
          <w:p w14:paraId="08197DF9" w14:textId="77777777" w:rsidR="005D624D" w:rsidRPr="000A6F95" w:rsidRDefault="005D624D" w:rsidP="002C7BAB">
            <w:pPr>
              <w:jc w:val="left"/>
              <w:rPr>
                <w:rFonts w:ascii="Times New Roman" w:hAnsi="Times New Roman"/>
              </w:rPr>
            </w:pPr>
            <w:r w:rsidRPr="000A6F95">
              <w:rPr>
                <w:rFonts w:ascii="Times New Roman" w:hAnsi="Times New Roman"/>
              </w:rPr>
              <w:t xml:space="preserve">Most homes have significant landscaping and ground cover. </w:t>
            </w:r>
          </w:p>
        </w:tc>
      </w:tr>
      <w:tr w:rsidR="005D624D" w:rsidRPr="005D624D" w14:paraId="1BD46A12" w14:textId="77777777" w:rsidTr="00CB5770">
        <w:tc>
          <w:tcPr>
            <w:tcW w:w="2695" w:type="dxa"/>
            <w:shd w:val="clear" w:color="auto" w:fill="FFFFFF" w:themeFill="background1"/>
          </w:tcPr>
          <w:p w14:paraId="56C3F965" w14:textId="77777777" w:rsidR="005D624D" w:rsidRPr="000A6F95" w:rsidRDefault="005D624D" w:rsidP="002C7BAB">
            <w:pPr>
              <w:jc w:val="left"/>
              <w:rPr>
                <w:rFonts w:ascii="Times New Roman" w:hAnsi="Times New Roman"/>
              </w:rPr>
            </w:pPr>
          </w:p>
        </w:tc>
        <w:tc>
          <w:tcPr>
            <w:tcW w:w="3690" w:type="dxa"/>
            <w:shd w:val="clear" w:color="auto" w:fill="FFFFFF" w:themeFill="background1"/>
          </w:tcPr>
          <w:p w14:paraId="37437E45" w14:textId="77777777" w:rsidR="005D624D" w:rsidRPr="000A6F95" w:rsidRDefault="005D624D" w:rsidP="002C7BAB">
            <w:pPr>
              <w:jc w:val="left"/>
              <w:rPr>
                <w:rFonts w:ascii="Times New Roman" w:hAnsi="Times New Roman"/>
              </w:rPr>
            </w:pPr>
            <w:r w:rsidRPr="000A6F95">
              <w:rPr>
                <w:rFonts w:ascii="Times New Roman" w:hAnsi="Times New Roman"/>
              </w:rPr>
              <w:t>Connectivity</w:t>
            </w:r>
          </w:p>
        </w:tc>
        <w:tc>
          <w:tcPr>
            <w:tcW w:w="4405" w:type="dxa"/>
            <w:shd w:val="clear" w:color="auto" w:fill="FFFFFF" w:themeFill="background1"/>
          </w:tcPr>
          <w:p w14:paraId="334FEA18" w14:textId="77777777" w:rsidR="005D624D" w:rsidRPr="000A6F95" w:rsidRDefault="005D624D" w:rsidP="002C7BAB">
            <w:pPr>
              <w:jc w:val="left"/>
              <w:rPr>
                <w:rFonts w:ascii="Times New Roman" w:hAnsi="Times New Roman"/>
              </w:rPr>
            </w:pPr>
            <w:r w:rsidRPr="000A6F95">
              <w:rPr>
                <w:rFonts w:ascii="Times New Roman" w:hAnsi="Times New Roman"/>
              </w:rPr>
              <w:t xml:space="preserve">Connectivity to other town areas mainly by vehicle/bicycle. Great potential for greenway connections. </w:t>
            </w:r>
          </w:p>
        </w:tc>
      </w:tr>
      <w:tr w:rsidR="005D624D" w:rsidRPr="005D624D" w14:paraId="1176E272" w14:textId="77777777" w:rsidTr="00CB5770">
        <w:tc>
          <w:tcPr>
            <w:tcW w:w="2695" w:type="dxa"/>
            <w:shd w:val="clear" w:color="auto" w:fill="FFFFFF" w:themeFill="background1"/>
          </w:tcPr>
          <w:p w14:paraId="3EF5F5BA" w14:textId="77777777" w:rsidR="005D624D" w:rsidRPr="000A6F95" w:rsidRDefault="005D624D" w:rsidP="002C7BAB">
            <w:pPr>
              <w:jc w:val="left"/>
              <w:rPr>
                <w:rFonts w:ascii="Times New Roman" w:hAnsi="Times New Roman"/>
              </w:rPr>
            </w:pPr>
          </w:p>
        </w:tc>
        <w:tc>
          <w:tcPr>
            <w:tcW w:w="3690" w:type="dxa"/>
            <w:shd w:val="clear" w:color="auto" w:fill="FFFFFF" w:themeFill="background1"/>
          </w:tcPr>
          <w:p w14:paraId="7CE0BB74" w14:textId="77777777" w:rsidR="005D624D" w:rsidRPr="000A6F95" w:rsidRDefault="005D624D" w:rsidP="002C7BAB">
            <w:pPr>
              <w:jc w:val="left"/>
              <w:rPr>
                <w:rFonts w:ascii="Times New Roman" w:hAnsi="Times New Roman"/>
              </w:rPr>
            </w:pPr>
            <w:r w:rsidRPr="000A6F95">
              <w:rPr>
                <w:rFonts w:ascii="Times New Roman" w:hAnsi="Times New Roman"/>
              </w:rPr>
              <w:t>Goals</w:t>
            </w:r>
          </w:p>
        </w:tc>
        <w:tc>
          <w:tcPr>
            <w:tcW w:w="4405" w:type="dxa"/>
            <w:shd w:val="clear" w:color="auto" w:fill="FFFFFF" w:themeFill="background1"/>
          </w:tcPr>
          <w:p w14:paraId="54845E01" w14:textId="77777777" w:rsidR="005D624D" w:rsidRPr="000A6F95" w:rsidRDefault="005D624D" w:rsidP="002C7BAB">
            <w:pPr>
              <w:numPr>
                <w:ilvl w:val="0"/>
                <w:numId w:val="18"/>
              </w:numPr>
              <w:contextualSpacing/>
              <w:jc w:val="left"/>
              <w:rPr>
                <w:rFonts w:ascii="Times New Roman" w:hAnsi="Times New Roman"/>
              </w:rPr>
            </w:pPr>
            <w:r w:rsidRPr="000A6F95">
              <w:rPr>
                <w:rFonts w:ascii="Times New Roman" w:hAnsi="Times New Roman"/>
              </w:rPr>
              <w:t>Maintenance of existing development;</w:t>
            </w:r>
          </w:p>
          <w:p w14:paraId="751738C8" w14:textId="77777777" w:rsidR="005D624D" w:rsidRPr="000A6F95" w:rsidRDefault="005D624D" w:rsidP="002C7BAB">
            <w:pPr>
              <w:numPr>
                <w:ilvl w:val="0"/>
                <w:numId w:val="18"/>
              </w:numPr>
              <w:contextualSpacing/>
              <w:jc w:val="left"/>
              <w:rPr>
                <w:rFonts w:ascii="Times New Roman" w:hAnsi="Times New Roman"/>
              </w:rPr>
            </w:pPr>
            <w:r w:rsidRPr="000A6F95">
              <w:rPr>
                <w:rFonts w:ascii="Times New Roman" w:hAnsi="Times New Roman"/>
              </w:rPr>
              <w:t>Greenway connections;</w:t>
            </w:r>
          </w:p>
          <w:p w14:paraId="16EA4A7E" w14:textId="77777777" w:rsidR="005D624D" w:rsidRPr="000A6F95" w:rsidRDefault="005D624D" w:rsidP="002C7BAB">
            <w:pPr>
              <w:numPr>
                <w:ilvl w:val="0"/>
                <w:numId w:val="18"/>
              </w:numPr>
              <w:contextualSpacing/>
              <w:jc w:val="left"/>
              <w:rPr>
                <w:rFonts w:ascii="Times New Roman" w:hAnsi="Times New Roman"/>
              </w:rPr>
            </w:pPr>
            <w:r w:rsidRPr="000A6F95">
              <w:rPr>
                <w:rFonts w:ascii="Times New Roman" w:hAnsi="Times New Roman"/>
              </w:rPr>
              <w:t>Consideration of potential adjacent development patterns (both commercial and residential);</w:t>
            </w:r>
          </w:p>
          <w:p w14:paraId="353884BD" w14:textId="77777777" w:rsidR="005D624D" w:rsidRPr="000A6F95" w:rsidRDefault="005D624D" w:rsidP="002C7BAB">
            <w:pPr>
              <w:numPr>
                <w:ilvl w:val="0"/>
                <w:numId w:val="18"/>
              </w:numPr>
              <w:contextualSpacing/>
              <w:jc w:val="left"/>
              <w:rPr>
                <w:rFonts w:ascii="Times New Roman" w:hAnsi="Times New Roman"/>
              </w:rPr>
            </w:pPr>
            <w:r w:rsidRPr="000A6F95">
              <w:rPr>
                <w:rFonts w:ascii="Times New Roman" w:hAnsi="Times New Roman"/>
              </w:rPr>
              <w:t>Encouraging appropriate infill;</w:t>
            </w:r>
          </w:p>
          <w:p w14:paraId="54490CA4" w14:textId="77777777" w:rsidR="005D624D" w:rsidRPr="000A6F95" w:rsidRDefault="005D624D" w:rsidP="002C7BAB">
            <w:pPr>
              <w:numPr>
                <w:ilvl w:val="0"/>
                <w:numId w:val="18"/>
              </w:numPr>
              <w:contextualSpacing/>
              <w:jc w:val="left"/>
              <w:rPr>
                <w:rFonts w:ascii="Times New Roman" w:hAnsi="Times New Roman"/>
              </w:rPr>
            </w:pPr>
            <w:r w:rsidRPr="000A6F95">
              <w:rPr>
                <w:rFonts w:ascii="Times New Roman" w:hAnsi="Times New Roman"/>
              </w:rPr>
              <w:t xml:space="preserve">Long-term review of infrastructure improvements. </w:t>
            </w:r>
          </w:p>
        </w:tc>
      </w:tr>
    </w:tbl>
    <w:p w14:paraId="18D9F45A" w14:textId="77777777" w:rsidR="005D624D" w:rsidRPr="005D624D" w:rsidRDefault="005D624D" w:rsidP="002C7BAB">
      <w:pPr>
        <w:spacing w:after="160" w:line="259" w:lineRule="auto"/>
        <w:jc w:val="left"/>
        <w:rPr>
          <w:rFonts w:eastAsia="Calibri"/>
          <w:sz w:val="22"/>
          <w:szCs w:val="22"/>
        </w:rPr>
      </w:pPr>
    </w:p>
    <w:p w14:paraId="7C7FD85D" w14:textId="77777777" w:rsidR="005D624D" w:rsidRPr="005D624D" w:rsidRDefault="005D624D" w:rsidP="005D624D">
      <w:pPr>
        <w:spacing w:after="160" w:line="259" w:lineRule="auto"/>
        <w:rPr>
          <w:rFonts w:eastAsia="Calibri"/>
          <w:sz w:val="22"/>
          <w:szCs w:val="22"/>
        </w:rPr>
      </w:pPr>
      <w:r w:rsidRPr="005D624D">
        <w:rPr>
          <w:rFonts w:eastAsia="Calibri"/>
          <w:sz w:val="22"/>
          <w:szCs w:val="22"/>
        </w:rPr>
        <w:br w:type="page"/>
      </w:r>
    </w:p>
    <w:p w14:paraId="4F9C666A" w14:textId="09C3CCCE" w:rsidR="005D624D" w:rsidRDefault="000A6F95" w:rsidP="000A6F95">
      <w:pPr>
        <w:spacing w:after="160" w:line="259" w:lineRule="auto"/>
        <w:jc w:val="center"/>
        <w:rPr>
          <w:rFonts w:ascii="Verdana" w:hAnsi="Verdana"/>
          <w:b/>
          <w:bCs/>
          <w:smallCaps/>
          <w:sz w:val="48"/>
          <w:szCs w:val="48"/>
        </w:rPr>
      </w:pPr>
      <w:r>
        <w:rPr>
          <w:rFonts w:ascii="Verdana" w:hAnsi="Verdana"/>
          <w:b/>
          <w:bCs/>
          <w:smallCaps/>
          <w:sz w:val="48"/>
          <w:szCs w:val="48"/>
        </w:rPr>
        <w:lastRenderedPageBreak/>
        <w:t>Suburban</w:t>
      </w:r>
    </w:p>
    <w:p w14:paraId="3794C1CB" w14:textId="77777777" w:rsidR="000F482A" w:rsidRPr="000F482A" w:rsidRDefault="000F482A" w:rsidP="000A6F95">
      <w:pPr>
        <w:spacing w:after="160" w:line="259" w:lineRule="auto"/>
        <w:jc w:val="center"/>
        <w:rPr>
          <w:rFonts w:ascii="Verdana" w:hAnsi="Verdana"/>
          <w:b/>
          <w:bCs/>
          <w:smallCaps/>
          <w:sz w:val="10"/>
          <w:szCs w:val="10"/>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790"/>
      </w:tblGrid>
      <w:tr w:rsidR="005D624D" w:rsidRPr="005D624D" w14:paraId="4B6A0B8E" w14:textId="77777777" w:rsidTr="00CB5770">
        <w:tc>
          <w:tcPr>
            <w:tcW w:w="10790" w:type="dxa"/>
            <w:shd w:val="clear" w:color="auto" w:fill="FFFFFF" w:themeFill="background1"/>
          </w:tcPr>
          <w:p w14:paraId="3E11C973"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382ADBD7" wp14:editId="5F408944">
                  <wp:extent cx="4679950" cy="3509963"/>
                  <wp:effectExtent l="0" t="0" r="6350" b="0"/>
                  <wp:docPr id="232" name="Picture 232" descr="A house in the middle of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house in the middle of a dirt road&#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81669" cy="3511252"/>
                          </a:xfrm>
                          <a:prstGeom prst="rect">
                            <a:avLst/>
                          </a:prstGeom>
                        </pic:spPr>
                      </pic:pic>
                    </a:graphicData>
                  </a:graphic>
                </wp:inline>
              </w:drawing>
            </w:r>
          </w:p>
        </w:tc>
      </w:tr>
      <w:tr w:rsidR="005D624D" w:rsidRPr="005D624D" w14:paraId="3E62F4E8" w14:textId="77777777" w:rsidTr="00CB5770">
        <w:tc>
          <w:tcPr>
            <w:tcW w:w="10790" w:type="dxa"/>
            <w:shd w:val="clear" w:color="auto" w:fill="FFFFFF" w:themeFill="background1"/>
          </w:tcPr>
          <w:p w14:paraId="3E4A2B11" w14:textId="77777777" w:rsidR="005D624D" w:rsidRPr="005D624D" w:rsidRDefault="005D624D" w:rsidP="005D624D">
            <w:pPr>
              <w:jc w:val="center"/>
              <w:rPr>
                <w:b/>
                <w:bCs/>
                <w:sz w:val="48"/>
                <w:szCs w:val="48"/>
              </w:rPr>
            </w:pPr>
          </w:p>
        </w:tc>
      </w:tr>
      <w:tr w:rsidR="005D624D" w:rsidRPr="005D624D" w14:paraId="21208286" w14:textId="77777777" w:rsidTr="00CB5770">
        <w:tc>
          <w:tcPr>
            <w:tcW w:w="10790" w:type="dxa"/>
            <w:shd w:val="clear" w:color="auto" w:fill="FFFFFF" w:themeFill="background1"/>
          </w:tcPr>
          <w:p w14:paraId="755A37ED"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49DEDE74" wp14:editId="0608DF70">
                  <wp:extent cx="4732867" cy="3549650"/>
                  <wp:effectExtent l="0" t="0" r="0" b="0"/>
                  <wp:docPr id="233" name="Picture 233" descr="A herd of animals grazing on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herd of animals grazing on a dry grass fiel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737566" cy="3553174"/>
                          </a:xfrm>
                          <a:prstGeom prst="rect">
                            <a:avLst/>
                          </a:prstGeom>
                        </pic:spPr>
                      </pic:pic>
                    </a:graphicData>
                  </a:graphic>
                </wp:inline>
              </w:drawing>
            </w:r>
          </w:p>
        </w:tc>
      </w:tr>
    </w:tbl>
    <w:p w14:paraId="773C193B" w14:textId="77777777" w:rsidR="002E4C52" w:rsidRDefault="002E4C52">
      <w:r>
        <w:br w:type="page"/>
      </w:r>
    </w:p>
    <w:tbl>
      <w:tblPr>
        <w:tblStyle w:val="TableGrid2"/>
        <w:tblW w:w="0" w:type="auto"/>
        <w:tblInd w:w="-5" w:type="dxa"/>
        <w:shd w:val="clear" w:color="auto" w:fill="FFFFFF" w:themeFill="background1"/>
        <w:tblLook w:val="04A0" w:firstRow="1" w:lastRow="0" w:firstColumn="1" w:lastColumn="0" w:noHBand="0" w:noVBand="1"/>
      </w:tblPr>
      <w:tblGrid>
        <w:gridCol w:w="2695"/>
        <w:gridCol w:w="3690"/>
        <w:gridCol w:w="4405"/>
      </w:tblGrid>
      <w:tr w:rsidR="00700D43" w:rsidRPr="005D624D" w14:paraId="0D9F2C63" w14:textId="77777777" w:rsidTr="000A6F95">
        <w:trPr>
          <w:trHeight w:val="420"/>
        </w:trPr>
        <w:tc>
          <w:tcPr>
            <w:tcW w:w="2695" w:type="dxa"/>
            <w:shd w:val="clear" w:color="auto" w:fill="D9D9D9" w:themeFill="background1" w:themeFillShade="D9"/>
          </w:tcPr>
          <w:p w14:paraId="35EDE915" w14:textId="3415D2AE" w:rsidR="00700D43" w:rsidRPr="005D624D" w:rsidRDefault="00700D43" w:rsidP="00700D43">
            <w:pPr>
              <w:jc w:val="left"/>
            </w:pPr>
            <w:r w:rsidRPr="008E7955">
              <w:rPr>
                <w:rFonts w:ascii="Times New Roman" w:hAnsi="Times New Roman"/>
                <w:b/>
                <w:bCs/>
                <w:sz w:val="28"/>
                <w:szCs w:val="28"/>
              </w:rPr>
              <w:lastRenderedPageBreak/>
              <w:t>Classification</w:t>
            </w:r>
          </w:p>
        </w:tc>
        <w:tc>
          <w:tcPr>
            <w:tcW w:w="3690" w:type="dxa"/>
            <w:shd w:val="clear" w:color="auto" w:fill="D9D9D9" w:themeFill="background1" w:themeFillShade="D9"/>
          </w:tcPr>
          <w:p w14:paraId="03139483" w14:textId="444023CB" w:rsidR="00700D43" w:rsidRPr="005D624D" w:rsidRDefault="00700D43" w:rsidP="00700D43">
            <w:pPr>
              <w:jc w:val="left"/>
            </w:pPr>
            <w:r w:rsidRPr="008E7955">
              <w:rPr>
                <w:rFonts w:ascii="Times New Roman" w:hAnsi="Times New Roman"/>
                <w:b/>
                <w:bCs/>
                <w:sz w:val="28"/>
                <w:szCs w:val="28"/>
              </w:rPr>
              <w:t>Element</w:t>
            </w:r>
          </w:p>
        </w:tc>
        <w:tc>
          <w:tcPr>
            <w:tcW w:w="4405" w:type="dxa"/>
            <w:shd w:val="clear" w:color="auto" w:fill="D9D9D9" w:themeFill="background1" w:themeFillShade="D9"/>
          </w:tcPr>
          <w:p w14:paraId="21351CD0" w14:textId="6BAA00A1" w:rsidR="00700D43" w:rsidRPr="005D624D" w:rsidRDefault="00700D43" w:rsidP="00700D43">
            <w:pPr>
              <w:jc w:val="left"/>
            </w:pPr>
            <w:r w:rsidRPr="008E7955">
              <w:rPr>
                <w:rFonts w:ascii="Times New Roman" w:hAnsi="Times New Roman"/>
                <w:b/>
                <w:bCs/>
                <w:sz w:val="28"/>
                <w:szCs w:val="28"/>
              </w:rPr>
              <w:t>Description</w:t>
            </w:r>
          </w:p>
        </w:tc>
      </w:tr>
      <w:tr w:rsidR="005D624D" w:rsidRPr="005D624D" w14:paraId="0C401ACA" w14:textId="77777777" w:rsidTr="00CB5770">
        <w:trPr>
          <w:trHeight w:val="420"/>
        </w:trPr>
        <w:tc>
          <w:tcPr>
            <w:tcW w:w="2695" w:type="dxa"/>
            <w:shd w:val="clear" w:color="auto" w:fill="FFFFFF" w:themeFill="background1"/>
          </w:tcPr>
          <w:p w14:paraId="57A0E25F" w14:textId="77777777" w:rsidR="005D624D" w:rsidRPr="00700D43" w:rsidRDefault="005D624D" w:rsidP="002C7BAB">
            <w:pPr>
              <w:jc w:val="left"/>
              <w:rPr>
                <w:rFonts w:ascii="Times New Roman" w:hAnsi="Times New Roman"/>
                <w:b/>
                <w:bCs/>
                <w:sz w:val="28"/>
                <w:szCs w:val="28"/>
              </w:rPr>
            </w:pPr>
            <w:r w:rsidRPr="00700D43">
              <w:rPr>
                <w:rFonts w:ascii="Times New Roman" w:hAnsi="Times New Roman"/>
                <w:b/>
                <w:bCs/>
                <w:sz w:val="28"/>
                <w:szCs w:val="28"/>
              </w:rPr>
              <w:t>Developing Neighborhoods</w:t>
            </w:r>
          </w:p>
        </w:tc>
        <w:tc>
          <w:tcPr>
            <w:tcW w:w="3690" w:type="dxa"/>
            <w:shd w:val="clear" w:color="auto" w:fill="FFFFFF" w:themeFill="background1"/>
          </w:tcPr>
          <w:p w14:paraId="52192CC1" w14:textId="77777777" w:rsidR="005D624D" w:rsidRPr="00700D43" w:rsidRDefault="005D624D" w:rsidP="002C7BAB">
            <w:pPr>
              <w:jc w:val="left"/>
              <w:rPr>
                <w:rFonts w:ascii="Times New Roman" w:hAnsi="Times New Roman"/>
              </w:rPr>
            </w:pPr>
            <w:r w:rsidRPr="00700D43">
              <w:rPr>
                <w:rFonts w:ascii="Times New Roman" w:hAnsi="Times New Roman"/>
              </w:rPr>
              <w:t>Location/Context</w:t>
            </w:r>
          </w:p>
        </w:tc>
        <w:tc>
          <w:tcPr>
            <w:tcW w:w="4405" w:type="dxa"/>
            <w:shd w:val="clear" w:color="auto" w:fill="FFFFFF" w:themeFill="background1"/>
          </w:tcPr>
          <w:p w14:paraId="2AD6C494" w14:textId="77777777" w:rsidR="005D624D" w:rsidRPr="00700D43" w:rsidRDefault="005D624D" w:rsidP="002C7BAB">
            <w:pPr>
              <w:jc w:val="left"/>
              <w:rPr>
                <w:rFonts w:ascii="Times New Roman" w:hAnsi="Times New Roman"/>
              </w:rPr>
            </w:pPr>
            <w:r w:rsidRPr="00700D43">
              <w:rPr>
                <w:rFonts w:ascii="Times New Roman" w:hAnsi="Times New Roman"/>
              </w:rPr>
              <w:t>Newer (15 years) smaller lot single-and multi-family development with a focus on full available utilities, curb and gutter, effective community stormwater management.  More compact design and a mixture of housing styles. Some recreational opportunities and open spaces.</w:t>
            </w:r>
          </w:p>
        </w:tc>
      </w:tr>
      <w:tr w:rsidR="005D624D" w:rsidRPr="005D624D" w14:paraId="6A6FD99E" w14:textId="77777777" w:rsidTr="00CB5770">
        <w:tc>
          <w:tcPr>
            <w:tcW w:w="2695" w:type="dxa"/>
            <w:shd w:val="clear" w:color="auto" w:fill="FFFFFF" w:themeFill="background1"/>
          </w:tcPr>
          <w:p w14:paraId="125073A1" w14:textId="1F869F5A" w:rsidR="005D624D" w:rsidRPr="00700D43" w:rsidRDefault="005D624D" w:rsidP="002C7BAB">
            <w:pPr>
              <w:jc w:val="left"/>
              <w:rPr>
                <w:rFonts w:ascii="Times New Roman" w:hAnsi="Times New Roman"/>
              </w:rPr>
            </w:pPr>
          </w:p>
        </w:tc>
        <w:tc>
          <w:tcPr>
            <w:tcW w:w="3690" w:type="dxa"/>
            <w:shd w:val="clear" w:color="auto" w:fill="FFFFFF" w:themeFill="background1"/>
          </w:tcPr>
          <w:p w14:paraId="33709C77" w14:textId="77777777" w:rsidR="005D624D" w:rsidRPr="00700D43" w:rsidRDefault="005D624D" w:rsidP="002C7BAB">
            <w:pPr>
              <w:jc w:val="left"/>
              <w:rPr>
                <w:rFonts w:ascii="Times New Roman" w:hAnsi="Times New Roman"/>
              </w:rPr>
            </w:pPr>
            <w:r w:rsidRPr="00700D43">
              <w:rPr>
                <w:rFonts w:ascii="Times New Roman" w:hAnsi="Times New Roman"/>
              </w:rPr>
              <w:t>Relationship to streets</w:t>
            </w:r>
          </w:p>
        </w:tc>
        <w:tc>
          <w:tcPr>
            <w:tcW w:w="4405" w:type="dxa"/>
            <w:shd w:val="clear" w:color="auto" w:fill="FFFFFF" w:themeFill="background1"/>
          </w:tcPr>
          <w:p w14:paraId="022F44D2" w14:textId="77777777" w:rsidR="005D624D" w:rsidRPr="00700D43" w:rsidRDefault="005D624D" w:rsidP="002C7BAB">
            <w:pPr>
              <w:jc w:val="left"/>
              <w:rPr>
                <w:rFonts w:ascii="Times New Roman" w:hAnsi="Times New Roman"/>
              </w:rPr>
            </w:pPr>
            <w:r w:rsidRPr="00700D43">
              <w:rPr>
                <w:rFonts w:ascii="Times New Roman" w:hAnsi="Times New Roman"/>
              </w:rPr>
              <w:t xml:space="preserve">Streets are current VDOT compliant with curb and gutter. Undeveloped and future streets are expected to meet this standard. </w:t>
            </w:r>
          </w:p>
        </w:tc>
      </w:tr>
      <w:tr w:rsidR="005D624D" w:rsidRPr="005D624D" w14:paraId="621DD9F6" w14:textId="77777777" w:rsidTr="00CB5770">
        <w:tc>
          <w:tcPr>
            <w:tcW w:w="2695" w:type="dxa"/>
            <w:shd w:val="clear" w:color="auto" w:fill="FFFFFF" w:themeFill="background1"/>
          </w:tcPr>
          <w:p w14:paraId="5FFC7E7B" w14:textId="77777777" w:rsidR="005D624D" w:rsidRPr="00700D43" w:rsidRDefault="005D624D" w:rsidP="002C7BAB">
            <w:pPr>
              <w:jc w:val="left"/>
              <w:rPr>
                <w:rFonts w:ascii="Times New Roman" w:hAnsi="Times New Roman"/>
              </w:rPr>
            </w:pPr>
          </w:p>
        </w:tc>
        <w:tc>
          <w:tcPr>
            <w:tcW w:w="3690" w:type="dxa"/>
            <w:shd w:val="clear" w:color="auto" w:fill="FFFFFF" w:themeFill="background1"/>
          </w:tcPr>
          <w:p w14:paraId="748D1DBB" w14:textId="77777777" w:rsidR="005D624D" w:rsidRPr="00700D43" w:rsidRDefault="005D624D" w:rsidP="002C7BAB">
            <w:pPr>
              <w:jc w:val="left"/>
              <w:rPr>
                <w:rFonts w:ascii="Times New Roman" w:hAnsi="Times New Roman"/>
              </w:rPr>
            </w:pPr>
            <w:r w:rsidRPr="00700D43">
              <w:rPr>
                <w:rFonts w:ascii="Times New Roman" w:hAnsi="Times New Roman"/>
              </w:rPr>
              <w:t>Uses</w:t>
            </w:r>
          </w:p>
        </w:tc>
        <w:tc>
          <w:tcPr>
            <w:tcW w:w="4405" w:type="dxa"/>
            <w:shd w:val="clear" w:color="auto" w:fill="FFFFFF" w:themeFill="background1"/>
          </w:tcPr>
          <w:p w14:paraId="64BA8219" w14:textId="77777777" w:rsidR="005D624D" w:rsidRPr="00700D43" w:rsidRDefault="005D624D" w:rsidP="002C7BAB">
            <w:pPr>
              <w:jc w:val="left"/>
              <w:rPr>
                <w:rFonts w:ascii="Times New Roman" w:hAnsi="Times New Roman"/>
              </w:rPr>
            </w:pPr>
            <w:r w:rsidRPr="00700D43">
              <w:rPr>
                <w:rFonts w:ascii="Times New Roman" w:hAnsi="Times New Roman"/>
              </w:rPr>
              <w:t xml:space="preserve">Zero lot line development, patio homes. Potential for duplexes, </w:t>
            </w:r>
            <w:proofErr w:type="gramStart"/>
            <w:r w:rsidRPr="00700D43">
              <w:rPr>
                <w:rFonts w:ascii="Times New Roman" w:hAnsi="Times New Roman"/>
              </w:rPr>
              <w:t>townhomes</w:t>
            </w:r>
            <w:proofErr w:type="gramEnd"/>
            <w:r w:rsidRPr="00700D43">
              <w:rPr>
                <w:rFonts w:ascii="Times New Roman" w:hAnsi="Times New Roman"/>
              </w:rPr>
              <w:t xml:space="preserve"> and small-scale apartments in accordance with zoning requirements. Planned open spaces. Stormwater management facilities. </w:t>
            </w:r>
          </w:p>
        </w:tc>
      </w:tr>
      <w:tr w:rsidR="005D624D" w:rsidRPr="005D624D" w14:paraId="1D198A0F" w14:textId="77777777" w:rsidTr="00CB5770">
        <w:tc>
          <w:tcPr>
            <w:tcW w:w="2695" w:type="dxa"/>
            <w:shd w:val="clear" w:color="auto" w:fill="FFFFFF" w:themeFill="background1"/>
          </w:tcPr>
          <w:p w14:paraId="2E3FAD40" w14:textId="77777777" w:rsidR="005D624D" w:rsidRPr="00700D43" w:rsidRDefault="005D624D" w:rsidP="002C7BAB">
            <w:pPr>
              <w:jc w:val="left"/>
              <w:rPr>
                <w:rFonts w:ascii="Times New Roman" w:hAnsi="Times New Roman"/>
              </w:rPr>
            </w:pPr>
          </w:p>
        </w:tc>
        <w:tc>
          <w:tcPr>
            <w:tcW w:w="3690" w:type="dxa"/>
            <w:shd w:val="clear" w:color="auto" w:fill="FFFFFF" w:themeFill="background1"/>
          </w:tcPr>
          <w:p w14:paraId="5BE645E4" w14:textId="77777777" w:rsidR="005D624D" w:rsidRPr="00700D43" w:rsidRDefault="005D624D" w:rsidP="002C7BAB">
            <w:pPr>
              <w:jc w:val="left"/>
              <w:rPr>
                <w:rFonts w:ascii="Times New Roman" w:hAnsi="Times New Roman"/>
              </w:rPr>
            </w:pPr>
            <w:r w:rsidRPr="00700D43">
              <w:rPr>
                <w:rFonts w:ascii="Times New Roman" w:hAnsi="Times New Roman"/>
              </w:rPr>
              <w:t>Building mass, scale, and architecture</w:t>
            </w:r>
          </w:p>
        </w:tc>
        <w:tc>
          <w:tcPr>
            <w:tcW w:w="4405" w:type="dxa"/>
            <w:shd w:val="clear" w:color="auto" w:fill="FFFFFF" w:themeFill="background1"/>
          </w:tcPr>
          <w:p w14:paraId="2C142D45" w14:textId="77777777" w:rsidR="005D624D" w:rsidRPr="00700D43" w:rsidRDefault="005D624D" w:rsidP="002C7BAB">
            <w:pPr>
              <w:jc w:val="left"/>
              <w:rPr>
                <w:rFonts w:ascii="Times New Roman" w:hAnsi="Times New Roman"/>
              </w:rPr>
            </w:pPr>
            <w:r w:rsidRPr="00700D43">
              <w:rPr>
                <w:rFonts w:ascii="Times New Roman" w:hAnsi="Times New Roman"/>
              </w:rPr>
              <w:t xml:space="preserve">Many single-story properties. Limited to no sidewalk. Some streetscape-scaled housing in relation to the streets. Ample separation of structures but not nearly as spaced as New Suburban. </w:t>
            </w:r>
          </w:p>
        </w:tc>
      </w:tr>
      <w:tr w:rsidR="005D624D" w:rsidRPr="005D624D" w14:paraId="26EECBB7" w14:textId="77777777" w:rsidTr="00CB5770">
        <w:tc>
          <w:tcPr>
            <w:tcW w:w="2695" w:type="dxa"/>
            <w:shd w:val="clear" w:color="auto" w:fill="FFFFFF" w:themeFill="background1"/>
          </w:tcPr>
          <w:p w14:paraId="77D21AB1" w14:textId="77777777" w:rsidR="005D624D" w:rsidRPr="00700D43" w:rsidRDefault="005D624D" w:rsidP="002C7BAB">
            <w:pPr>
              <w:jc w:val="left"/>
              <w:rPr>
                <w:rFonts w:ascii="Times New Roman" w:hAnsi="Times New Roman"/>
              </w:rPr>
            </w:pPr>
          </w:p>
        </w:tc>
        <w:tc>
          <w:tcPr>
            <w:tcW w:w="3690" w:type="dxa"/>
            <w:shd w:val="clear" w:color="auto" w:fill="FFFFFF" w:themeFill="background1"/>
          </w:tcPr>
          <w:p w14:paraId="5256EFD0" w14:textId="77777777" w:rsidR="005D624D" w:rsidRPr="00700D43" w:rsidRDefault="005D624D" w:rsidP="002C7BAB">
            <w:pPr>
              <w:jc w:val="left"/>
              <w:rPr>
                <w:rFonts w:ascii="Times New Roman" w:hAnsi="Times New Roman"/>
              </w:rPr>
            </w:pPr>
            <w:r w:rsidRPr="00700D43">
              <w:rPr>
                <w:rFonts w:ascii="Times New Roman" w:hAnsi="Times New Roman"/>
              </w:rPr>
              <w:t>Parking</w:t>
            </w:r>
          </w:p>
        </w:tc>
        <w:tc>
          <w:tcPr>
            <w:tcW w:w="4405" w:type="dxa"/>
            <w:shd w:val="clear" w:color="auto" w:fill="FFFFFF" w:themeFill="background1"/>
          </w:tcPr>
          <w:p w14:paraId="6C3ACD9C" w14:textId="77777777" w:rsidR="005D624D" w:rsidRPr="00700D43" w:rsidRDefault="005D624D" w:rsidP="002C7BAB">
            <w:pPr>
              <w:jc w:val="left"/>
              <w:rPr>
                <w:rFonts w:ascii="Times New Roman" w:hAnsi="Times New Roman"/>
              </w:rPr>
            </w:pPr>
            <w:r w:rsidRPr="00700D43">
              <w:rPr>
                <w:rFonts w:ascii="Times New Roman" w:hAnsi="Times New Roman"/>
              </w:rPr>
              <w:t xml:space="preserve">Ample off-street parking, although street widths allow occasional on-street parking. </w:t>
            </w:r>
          </w:p>
        </w:tc>
      </w:tr>
      <w:tr w:rsidR="005D624D" w:rsidRPr="005D624D" w14:paraId="50D6EE3D" w14:textId="77777777" w:rsidTr="00CB5770">
        <w:tc>
          <w:tcPr>
            <w:tcW w:w="2695" w:type="dxa"/>
            <w:shd w:val="clear" w:color="auto" w:fill="FFFFFF" w:themeFill="background1"/>
          </w:tcPr>
          <w:p w14:paraId="3209F0A4" w14:textId="77777777" w:rsidR="005D624D" w:rsidRPr="00700D43" w:rsidRDefault="005D624D" w:rsidP="002C7BAB">
            <w:pPr>
              <w:jc w:val="left"/>
              <w:rPr>
                <w:rFonts w:ascii="Times New Roman" w:hAnsi="Times New Roman"/>
              </w:rPr>
            </w:pPr>
          </w:p>
        </w:tc>
        <w:tc>
          <w:tcPr>
            <w:tcW w:w="3690" w:type="dxa"/>
            <w:shd w:val="clear" w:color="auto" w:fill="FFFFFF" w:themeFill="background1"/>
          </w:tcPr>
          <w:p w14:paraId="42619028" w14:textId="77777777" w:rsidR="005D624D" w:rsidRPr="00700D43" w:rsidRDefault="005D624D" w:rsidP="002C7BAB">
            <w:pPr>
              <w:jc w:val="left"/>
              <w:rPr>
                <w:rFonts w:ascii="Times New Roman" w:hAnsi="Times New Roman"/>
              </w:rPr>
            </w:pPr>
            <w:r w:rsidRPr="00700D43">
              <w:rPr>
                <w:rFonts w:ascii="Times New Roman" w:hAnsi="Times New Roman"/>
              </w:rPr>
              <w:t>Landscaping</w:t>
            </w:r>
          </w:p>
        </w:tc>
        <w:tc>
          <w:tcPr>
            <w:tcW w:w="4405" w:type="dxa"/>
            <w:shd w:val="clear" w:color="auto" w:fill="FFFFFF" w:themeFill="background1"/>
          </w:tcPr>
          <w:p w14:paraId="33E41A6F" w14:textId="77777777" w:rsidR="005D624D" w:rsidRPr="00700D43" w:rsidRDefault="005D624D" w:rsidP="002C7BAB">
            <w:pPr>
              <w:jc w:val="left"/>
              <w:rPr>
                <w:rFonts w:ascii="Times New Roman" w:hAnsi="Times New Roman"/>
              </w:rPr>
            </w:pPr>
            <w:r w:rsidRPr="00700D43">
              <w:rPr>
                <w:rFonts w:ascii="Times New Roman" w:hAnsi="Times New Roman"/>
              </w:rPr>
              <w:t xml:space="preserve">Smaller lots with ample ground cover. Plantings should be encouraged to limit stormwater runoff. </w:t>
            </w:r>
          </w:p>
        </w:tc>
      </w:tr>
      <w:tr w:rsidR="005D624D" w:rsidRPr="005D624D" w14:paraId="6A807C6E" w14:textId="77777777" w:rsidTr="00CB5770">
        <w:tc>
          <w:tcPr>
            <w:tcW w:w="2695" w:type="dxa"/>
            <w:shd w:val="clear" w:color="auto" w:fill="FFFFFF" w:themeFill="background1"/>
          </w:tcPr>
          <w:p w14:paraId="607E72CC" w14:textId="77777777" w:rsidR="005D624D" w:rsidRPr="00700D43" w:rsidRDefault="005D624D" w:rsidP="002C7BAB">
            <w:pPr>
              <w:jc w:val="left"/>
              <w:rPr>
                <w:rFonts w:ascii="Times New Roman" w:hAnsi="Times New Roman"/>
              </w:rPr>
            </w:pPr>
          </w:p>
        </w:tc>
        <w:tc>
          <w:tcPr>
            <w:tcW w:w="3690" w:type="dxa"/>
            <w:shd w:val="clear" w:color="auto" w:fill="FFFFFF" w:themeFill="background1"/>
          </w:tcPr>
          <w:p w14:paraId="6E06F7BD" w14:textId="77777777" w:rsidR="005D624D" w:rsidRPr="00700D43" w:rsidRDefault="005D624D" w:rsidP="002C7BAB">
            <w:pPr>
              <w:jc w:val="left"/>
              <w:rPr>
                <w:rFonts w:ascii="Times New Roman" w:hAnsi="Times New Roman"/>
              </w:rPr>
            </w:pPr>
            <w:r w:rsidRPr="00700D43">
              <w:rPr>
                <w:rFonts w:ascii="Times New Roman" w:hAnsi="Times New Roman"/>
              </w:rPr>
              <w:t>Connectivity</w:t>
            </w:r>
          </w:p>
        </w:tc>
        <w:tc>
          <w:tcPr>
            <w:tcW w:w="4405" w:type="dxa"/>
            <w:shd w:val="clear" w:color="auto" w:fill="FFFFFF" w:themeFill="background1"/>
          </w:tcPr>
          <w:p w14:paraId="1C5B02A0" w14:textId="77777777" w:rsidR="005D624D" w:rsidRPr="00700D43" w:rsidRDefault="005D624D" w:rsidP="002C7BAB">
            <w:pPr>
              <w:jc w:val="left"/>
              <w:rPr>
                <w:rFonts w:ascii="Times New Roman" w:hAnsi="Times New Roman"/>
              </w:rPr>
            </w:pPr>
            <w:r w:rsidRPr="00700D43">
              <w:rPr>
                <w:rFonts w:ascii="Times New Roman" w:hAnsi="Times New Roman"/>
              </w:rPr>
              <w:t xml:space="preserve">Minimally connected to other town areas. Planned greenways will improve access. </w:t>
            </w:r>
          </w:p>
        </w:tc>
      </w:tr>
      <w:tr w:rsidR="005D624D" w:rsidRPr="005D624D" w14:paraId="62EDB846" w14:textId="77777777" w:rsidTr="00CB5770">
        <w:tc>
          <w:tcPr>
            <w:tcW w:w="2695" w:type="dxa"/>
            <w:shd w:val="clear" w:color="auto" w:fill="FFFFFF" w:themeFill="background1"/>
          </w:tcPr>
          <w:p w14:paraId="5E326CAA" w14:textId="77777777" w:rsidR="005D624D" w:rsidRPr="00700D43" w:rsidRDefault="005D624D" w:rsidP="002C7BAB">
            <w:pPr>
              <w:jc w:val="left"/>
              <w:rPr>
                <w:rFonts w:ascii="Times New Roman" w:hAnsi="Times New Roman"/>
              </w:rPr>
            </w:pPr>
          </w:p>
        </w:tc>
        <w:tc>
          <w:tcPr>
            <w:tcW w:w="3690" w:type="dxa"/>
            <w:shd w:val="clear" w:color="auto" w:fill="FFFFFF" w:themeFill="background1"/>
          </w:tcPr>
          <w:p w14:paraId="4F7F9464" w14:textId="77777777" w:rsidR="005D624D" w:rsidRPr="00700D43" w:rsidRDefault="005D624D" w:rsidP="002C7BAB">
            <w:pPr>
              <w:jc w:val="left"/>
              <w:rPr>
                <w:rFonts w:ascii="Times New Roman" w:hAnsi="Times New Roman"/>
              </w:rPr>
            </w:pPr>
            <w:r w:rsidRPr="00700D43">
              <w:rPr>
                <w:rFonts w:ascii="Times New Roman" w:hAnsi="Times New Roman"/>
              </w:rPr>
              <w:t>Goals</w:t>
            </w:r>
          </w:p>
        </w:tc>
        <w:tc>
          <w:tcPr>
            <w:tcW w:w="4405" w:type="dxa"/>
            <w:shd w:val="clear" w:color="auto" w:fill="FFFFFF" w:themeFill="background1"/>
          </w:tcPr>
          <w:p w14:paraId="6C6CA9FA" w14:textId="77777777" w:rsidR="005D624D" w:rsidRPr="00700D43" w:rsidRDefault="005D624D" w:rsidP="002C7BAB">
            <w:pPr>
              <w:numPr>
                <w:ilvl w:val="0"/>
                <w:numId w:val="19"/>
              </w:numPr>
              <w:contextualSpacing/>
              <w:jc w:val="left"/>
              <w:rPr>
                <w:rFonts w:ascii="Times New Roman" w:hAnsi="Times New Roman"/>
              </w:rPr>
            </w:pPr>
            <w:r w:rsidRPr="00700D43">
              <w:rPr>
                <w:rFonts w:ascii="Times New Roman" w:hAnsi="Times New Roman"/>
              </w:rPr>
              <w:t>Careful review of proposed future development, tied directly to infrastructure capacity;</w:t>
            </w:r>
          </w:p>
          <w:p w14:paraId="1FC1BA02" w14:textId="77777777" w:rsidR="005D624D" w:rsidRPr="00700D43" w:rsidRDefault="005D624D" w:rsidP="002C7BAB">
            <w:pPr>
              <w:numPr>
                <w:ilvl w:val="0"/>
                <w:numId w:val="19"/>
              </w:numPr>
              <w:contextualSpacing/>
              <w:jc w:val="left"/>
              <w:rPr>
                <w:rFonts w:ascii="Times New Roman" w:hAnsi="Times New Roman"/>
              </w:rPr>
            </w:pPr>
            <w:r w:rsidRPr="00700D43">
              <w:rPr>
                <w:rFonts w:ascii="Times New Roman" w:hAnsi="Times New Roman"/>
              </w:rPr>
              <w:t>Completion of streets into the State maintenance program;</w:t>
            </w:r>
          </w:p>
          <w:p w14:paraId="66099EA3" w14:textId="77777777" w:rsidR="005D624D" w:rsidRPr="00700D43" w:rsidRDefault="005D624D" w:rsidP="002C7BAB">
            <w:pPr>
              <w:numPr>
                <w:ilvl w:val="0"/>
                <w:numId w:val="19"/>
              </w:numPr>
              <w:contextualSpacing/>
              <w:jc w:val="left"/>
              <w:rPr>
                <w:rFonts w:ascii="Times New Roman" w:hAnsi="Times New Roman"/>
              </w:rPr>
            </w:pPr>
            <w:r w:rsidRPr="00700D43">
              <w:rPr>
                <w:rFonts w:ascii="Times New Roman" w:hAnsi="Times New Roman"/>
              </w:rPr>
              <w:t xml:space="preserve">Scale and housing types should </w:t>
            </w:r>
            <w:r w:rsidR="00BE2076" w:rsidRPr="00700D43">
              <w:rPr>
                <w:rFonts w:ascii="Times New Roman" w:hAnsi="Times New Roman"/>
              </w:rPr>
              <w:t>complement</w:t>
            </w:r>
            <w:r w:rsidRPr="00700D43">
              <w:rPr>
                <w:rFonts w:ascii="Times New Roman" w:hAnsi="Times New Roman"/>
              </w:rPr>
              <w:t xml:space="preserve"> the character of established town;</w:t>
            </w:r>
          </w:p>
          <w:p w14:paraId="1A17D119" w14:textId="77777777" w:rsidR="005D624D" w:rsidRPr="00700D43" w:rsidRDefault="005D624D" w:rsidP="002C7BAB">
            <w:pPr>
              <w:numPr>
                <w:ilvl w:val="0"/>
                <w:numId w:val="19"/>
              </w:numPr>
              <w:contextualSpacing/>
              <w:jc w:val="left"/>
              <w:rPr>
                <w:rFonts w:ascii="Times New Roman" w:hAnsi="Times New Roman"/>
              </w:rPr>
            </w:pPr>
            <w:r w:rsidRPr="00700D43">
              <w:rPr>
                <w:rFonts w:ascii="Times New Roman" w:hAnsi="Times New Roman"/>
              </w:rPr>
              <w:t>Greenway connectivity and walkways to access other areas of town;</w:t>
            </w:r>
          </w:p>
          <w:p w14:paraId="1EBD658E" w14:textId="77777777" w:rsidR="005D624D" w:rsidRPr="00700D43" w:rsidRDefault="005D624D" w:rsidP="002C7BAB">
            <w:pPr>
              <w:numPr>
                <w:ilvl w:val="0"/>
                <w:numId w:val="19"/>
              </w:numPr>
              <w:contextualSpacing/>
              <w:jc w:val="left"/>
              <w:rPr>
                <w:rFonts w:ascii="Times New Roman" w:hAnsi="Times New Roman"/>
              </w:rPr>
            </w:pPr>
            <w:r w:rsidRPr="00700D43">
              <w:rPr>
                <w:rFonts w:ascii="Times New Roman" w:hAnsi="Times New Roman"/>
              </w:rPr>
              <w:t>Open space and other considerations of impact of these types of development.</w:t>
            </w:r>
          </w:p>
        </w:tc>
      </w:tr>
    </w:tbl>
    <w:p w14:paraId="54C33E67" w14:textId="77777777" w:rsidR="005D624D" w:rsidRPr="005D624D" w:rsidRDefault="005D624D" w:rsidP="005D624D">
      <w:pPr>
        <w:spacing w:after="160" w:line="259" w:lineRule="auto"/>
        <w:rPr>
          <w:rFonts w:eastAsia="Calibri"/>
          <w:sz w:val="22"/>
          <w:szCs w:val="22"/>
        </w:rPr>
      </w:pPr>
      <w:r w:rsidRPr="005D624D">
        <w:rPr>
          <w:rFonts w:eastAsia="Calibri"/>
          <w:sz w:val="22"/>
          <w:szCs w:val="22"/>
        </w:rPr>
        <w:br w:type="page"/>
      </w:r>
    </w:p>
    <w:p w14:paraId="613DE19D" w14:textId="30A642D9" w:rsidR="005D624D" w:rsidRDefault="00700D43" w:rsidP="00700D43">
      <w:pPr>
        <w:spacing w:after="160" w:line="259" w:lineRule="auto"/>
        <w:jc w:val="center"/>
        <w:rPr>
          <w:rFonts w:ascii="Verdana" w:hAnsi="Verdana"/>
          <w:b/>
          <w:bCs/>
          <w:smallCaps/>
          <w:sz w:val="48"/>
          <w:szCs w:val="48"/>
        </w:rPr>
      </w:pPr>
      <w:r>
        <w:rPr>
          <w:rFonts w:ascii="Verdana" w:hAnsi="Verdana"/>
          <w:b/>
          <w:bCs/>
          <w:smallCaps/>
          <w:sz w:val="48"/>
          <w:szCs w:val="48"/>
        </w:rPr>
        <w:lastRenderedPageBreak/>
        <w:t>Developing Neighborhoods</w:t>
      </w:r>
    </w:p>
    <w:p w14:paraId="755F4EA1" w14:textId="77777777" w:rsidR="00700D43" w:rsidRPr="00700D43" w:rsidRDefault="00700D43" w:rsidP="00700D43">
      <w:pPr>
        <w:spacing w:after="160" w:line="259" w:lineRule="auto"/>
        <w:jc w:val="center"/>
        <w:rPr>
          <w:rFonts w:ascii="Verdana" w:hAnsi="Verdana"/>
          <w:b/>
          <w:bCs/>
          <w:smallCaps/>
          <w:sz w:val="10"/>
          <w:szCs w:val="10"/>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790"/>
      </w:tblGrid>
      <w:tr w:rsidR="005D624D" w:rsidRPr="005D624D" w14:paraId="470158E8" w14:textId="77777777" w:rsidTr="00CB5770">
        <w:tc>
          <w:tcPr>
            <w:tcW w:w="10790" w:type="dxa"/>
            <w:shd w:val="clear" w:color="auto" w:fill="FFFFFF" w:themeFill="background1"/>
          </w:tcPr>
          <w:p w14:paraId="1E0528F7"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7AA4169B" wp14:editId="04042F39">
                  <wp:extent cx="5001260" cy="3750945"/>
                  <wp:effectExtent l="0" t="0" r="8890" b="1905"/>
                  <wp:docPr id="234" name="Picture 234" descr="A house that is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house that is parked on the side of a road&#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04688" cy="3753516"/>
                          </a:xfrm>
                          <a:prstGeom prst="rect">
                            <a:avLst/>
                          </a:prstGeom>
                        </pic:spPr>
                      </pic:pic>
                    </a:graphicData>
                  </a:graphic>
                </wp:inline>
              </w:drawing>
            </w:r>
          </w:p>
        </w:tc>
      </w:tr>
      <w:tr w:rsidR="005D624D" w:rsidRPr="005D624D" w14:paraId="735C2EFB" w14:textId="77777777" w:rsidTr="00CB5770">
        <w:tc>
          <w:tcPr>
            <w:tcW w:w="10790" w:type="dxa"/>
            <w:shd w:val="clear" w:color="auto" w:fill="FFFFFF" w:themeFill="background1"/>
          </w:tcPr>
          <w:p w14:paraId="19BC9992" w14:textId="77777777" w:rsidR="005D624D" w:rsidRPr="005D624D" w:rsidRDefault="005D624D" w:rsidP="005D624D">
            <w:pPr>
              <w:jc w:val="center"/>
              <w:rPr>
                <w:b/>
                <w:bCs/>
                <w:sz w:val="48"/>
                <w:szCs w:val="48"/>
              </w:rPr>
            </w:pPr>
          </w:p>
        </w:tc>
      </w:tr>
      <w:tr w:rsidR="005D624D" w:rsidRPr="005D624D" w14:paraId="7367CB9B" w14:textId="77777777" w:rsidTr="00CB5770">
        <w:tc>
          <w:tcPr>
            <w:tcW w:w="10790" w:type="dxa"/>
            <w:shd w:val="clear" w:color="auto" w:fill="FFFFFF" w:themeFill="background1"/>
          </w:tcPr>
          <w:p w14:paraId="3283552F"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2F945B60" wp14:editId="1F079778">
                  <wp:extent cx="4977638" cy="3733228"/>
                  <wp:effectExtent l="0" t="0" r="0" b="635"/>
                  <wp:docPr id="235" name="Picture 235" descr="A house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house on the side of a road&#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89714" cy="3742285"/>
                          </a:xfrm>
                          <a:prstGeom prst="rect">
                            <a:avLst/>
                          </a:prstGeom>
                        </pic:spPr>
                      </pic:pic>
                    </a:graphicData>
                  </a:graphic>
                </wp:inline>
              </w:drawing>
            </w:r>
          </w:p>
        </w:tc>
      </w:tr>
    </w:tbl>
    <w:p w14:paraId="6FFAE9D9" w14:textId="77777777" w:rsidR="00CE2A94" w:rsidRDefault="00CE2A94">
      <w:r>
        <w:br w:type="page"/>
      </w:r>
    </w:p>
    <w:tbl>
      <w:tblPr>
        <w:tblStyle w:val="TableGrid2"/>
        <w:tblW w:w="0" w:type="auto"/>
        <w:shd w:val="clear" w:color="auto" w:fill="FFFFFF" w:themeFill="background1"/>
        <w:tblLook w:val="04A0" w:firstRow="1" w:lastRow="0" w:firstColumn="1" w:lastColumn="0" w:noHBand="0" w:noVBand="1"/>
      </w:tblPr>
      <w:tblGrid>
        <w:gridCol w:w="2695"/>
        <w:gridCol w:w="2165"/>
        <w:gridCol w:w="5930"/>
      </w:tblGrid>
      <w:tr w:rsidR="00700D43" w:rsidRPr="005D624D" w14:paraId="568EE6CA" w14:textId="77777777" w:rsidTr="00700D43">
        <w:trPr>
          <w:trHeight w:val="420"/>
        </w:trPr>
        <w:tc>
          <w:tcPr>
            <w:tcW w:w="2695" w:type="dxa"/>
            <w:shd w:val="clear" w:color="auto" w:fill="D9D9D9" w:themeFill="background1" w:themeFillShade="D9"/>
          </w:tcPr>
          <w:p w14:paraId="7D1DD922" w14:textId="45D30C97" w:rsidR="00700D43" w:rsidRPr="005D624D" w:rsidRDefault="00700D43" w:rsidP="00700D43">
            <w:pPr>
              <w:jc w:val="left"/>
            </w:pPr>
            <w:r w:rsidRPr="008E7955">
              <w:rPr>
                <w:rFonts w:ascii="Times New Roman" w:hAnsi="Times New Roman"/>
                <w:b/>
                <w:bCs/>
                <w:sz w:val="28"/>
                <w:szCs w:val="28"/>
              </w:rPr>
              <w:lastRenderedPageBreak/>
              <w:t>Classification</w:t>
            </w:r>
          </w:p>
        </w:tc>
        <w:tc>
          <w:tcPr>
            <w:tcW w:w="2165" w:type="dxa"/>
            <w:shd w:val="clear" w:color="auto" w:fill="D9D9D9" w:themeFill="background1" w:themeFillShade="D9"/>
          </w:tcPr>
          <w:p w14:paraId="7D1FD846" w14:textId="4C96CF5A" w:rsidR="00700D43" w:rsidRPr="005D624D" w:rsidRDefault="00700D43" w:rsidP="00700D43">
            <w:pPr>
              <w:jc w:val="left"/>
            </w:pPr>
            <w:r w:rsidRPr="008E7955">
              <w:rPr>
                <w:rFonts w:ascii="Times New Roman" w:hAnsi="Times New Roman"/>
                <w:b/>
                <w:bCs/>
                <w:sz w:val="28"/>
                <w:szCs w:val="28"/>
              </w:rPr>
              <w:t>Element</w:t>
            </w:r>
          </w:p>
        </w:tc>
        <w:tc>
          <w:tcPr>
            <w:tcW w:w="5930" w:type="dxa"/>
            <w:shd w:val="clear" w:color="auto" w:fill="D9D9D9" w:themeFill="background1" w:themeFillShade="D9"/>
          </w:tcPr>
          <w:p w14:paraId="49B8EDFD" w14:textId="509D8902" w:rsidR="00700D43" w:rsidRPr="005D624D" w:rsidRDefault="00700D43" w:rsidP="00700D43">
            <w:pPr>
              <w:jc w:val="left"/>
            </w:pPr>
            <w:r w:rsidRPr="008E7955">
              <w:rPr>
                <w:rFonts w:ascii="Times New Roman" w:hAnsi="Times New Roman"/>
                <w:b/>
                <w:bCs/>
                <w:sz w:val="28"/>
                <w:szCs w:val="28"/>
              </w:rPr>
              <w:t>Description</w:t>
            </w:r>
          </w:p>
        </w:tc>
      </w:tr>
      <w:tr w:rsidR="005D624D" w:rsidRPr="005D624D" w14:paraId="4C0CEDD3" w14:textId="77777777" w:rsidTr="00CB5770">
        <w:trPr>
          <w:trHeight w:val="420"/>
        </w:trPr>
        <w:tc>
          <w:tcPr>
            <w:tcW w:w="2695" w:type="dxa"/>
            <w:shd w:val="clear" w:color="auto" w:fill="FFFFFF" w:themeFill="background1"/>
          </w:tcPr>
          <w:p w14:paraId="07EA2372" w14:textId="77777777" w:rsidR="005D624D" w:rsidRPr="00700D43" w:rsidRDefault="005D624D" w:rsidP="002C7BAB">
            <w:pPr>
              <w:jc w:val="left"/>
              <w:rPr>
                <w:rFonts w:ascii="Times New Roman" w:hAnsi="Times New Roman"/>
                <w:b/>
                <w:bCs/>
                <w:sz w:val="28"/>
                <w:szCs w:val="28"/>
              </w:rPr>
            </w:pPr>
            <w:r w:rsidRPr="00700D43">
              <w:rPr>
                <w:rFonts w:ascii="Times New Roman" w:hAnsi="Times New Roman"/>
              </w:rPr>
              <w:br w:type="page"/>
            </w:r>
            <w:proofErr w:type="gramStart"/>
            <w:r w:rsidRPr="00700D43">
              <w:rPr>
                <w:rFonts w:ascii="Times New Roman" w:hAnsi="Times New Roman"/>
                <w:b/>
                <w:bCs/>
                <w:sz w:val="28"/>
                <w:szCs w:val="28"/>
              </w:rPr>
              <w:t>Auto-Urban</w:t>
            </w:r>
            <w:proofErr w:type="gramEnd"/>
          </w:p>
        </w:tc>
        <w:tc>
          <w:tcPr>
            <w:tcW w:w="2165" w:type="dxa"/>
            <w:shd w:val="clear" w:color="auto" w:fill="FFFFFF" w:themeFill="background1"/>
          </w:tcPr>
          <w:p w14:paraId="3C5E7866" w14:textId="77777777" w:rsidR="005D624D" w:rsidRPr="00700D43" w:rsidRDefault="005D624D" w:rsidP="002C7BAB">
            <w:pPr>
              <w:jc w:val="left"/>
              <w:rPr>
                <w:rFonts w:ascii="Times New Roman" w:hAnsi="Times New Roman"/>
              </w:rPr>
            </w:pPr>
            <w:r w:rsidRPr="00700D43">
              <w:rPr>
                <w:rFonts w:ascii="Times New Roman" w:hAnsi="Times New Roman"/>
              </w:rPr>
              <w:t>Location/Context</w:t>
            </w:r>
          </w:p>
        </w:tc>
        <w:tc>
          <w:tcPr>
            <w:tcW w:w="5930" w:type="dxa"/>
            <w:shd w:val="clear" w:color="auto" w:fill="FFFFFF" w:themeFill="background1"/>
          </w:tcPr>
          <w:p w14:paraId="0F3DAC70" w14:textId="77777777" w:rsidR="005D624D" w:rsidRPr="00700D43" w:rsidRDefault="005D624D" w:rsidP="002C7BAB">
            <w:pPr>
              <w:jc w:val="left"/>
              <w:rPr>
                <w:rFonts w:ascii="Times New Roman" w:hAnsi="Times New Roman"/>
              </w:rPr>
            </w:pPr>
            <w:r w:rsidRPr="00700D43">
              <w:rPr>
                <w:rFonts w:ascii="Times New Roman" w:hAnsi="Times New Roman"/>
              </w:rPr>
              <w:t xml:space="preserve">Along the main corridors in and through town, these corridors focus on automobile-friendly commercial uses of likely greater intensity than the central business district. Uses and characteristics should </w:t>
            </w:r>
            <w:r w:rsidR="00BE2076" w:rsidRPr="00700D43">
              <w:rPr>
                <w:rFonts w:ascii="Times New Roman" w:hAnsi="Times New Roman"/>
              </w:rPr>
              <w:t>complement</w:t>
            </w:r>
            <w:r w:rsidRPr="00700D43">
              <w:rPr>
                <w:rFonts w:ascii="Times New Roman" w:hAnsi="Times New Roman"/>
              </w:rPr>
              <w:t xml:space="preserve"> the historic nature of the Town.</w:t>
            </w:r>
          </w:p>
        </w:tc>
      </w:tr>
      <w:tr w:rsidR="005D624D" w:rsidRPr="005D624D" w14:paraId="664FB610" w14:textId="77777777" w:rsidTr="00CB5770">
        <w:tc>
          <w:tcPr>
            <w:tcW w:w="2695" w:type="dxa"/>
            <w:shd w:val="clear" w:color="auto" w:fill="FFFFFF" w:themeFill="background1"/>
          </w:tcPr>
          <w:p w14:paraId="270C86C7" w14:textId="0A9BFE1D" w:rsidR="005D624D" w:rsidRPr="00700D43" w:rsidRDefault="005D624D" w:rsidP="002C7BAB">
            <w:pPr>
              <w:jc w:val="left"/>
              <w:rPr>
                <w:rFonts w:ascii="Times New Roman" w:hAnsi="Times New Roman"/>
              </w:rPr>
            </w:pPr>
          </w:p>
        </w:tc>
        <w:tc>
          <w:tcPr>
            <w:tcW w:w="2165" w:type="dxa"/>
            <w:shd w:val="clear" w:color="auto" w:fill="FFFFFF" w:themeFill="background1"/>
          </w:tcPr>
          <w:p w14:paraId="269B52F1" w14:textId="77777777" w:rsidR="005D624D" w:rsidRPr="00700D43" w:rsidRDefault="005D624D" w:rsidP="002C7BAB">
            <w:pPr>
              <w:jc w:val="left"/>
              <w:rPr>
                <w:rFonts w:ascii="Times New Roman" w:hAnsi="Times New Roman"/>
              </w:rPr>
            </w:pPr>
            <w:r w:rsidRPr="00700D43">
              <w:rPr>
                <w:rFonts w:ascii="Times New Roman" w:hAnsi="Times New Roman"/>
              </w:rPr>
              <w:t>Relationship to streets</w:t>
            </w:r>
          </w:p>
        </w:tc>
        <w:tc>
          <w:tcPr>
            <w:tcW w:w="5930" w:type="dxa"/>
            <w:shd w:val="clear" w:color="auto" w:fill="FFFFFF" w:themeFill="background1"/>
          </w:tcPr>
          <w:p w14:paraId="2FC9A871" w14:textId="77777777" w:rsidR="005D624D" w:rsidRPr="00700D43" w:rsidRDefault="005D624D" w:rsidP="002C7BAB">
            <w:pPr>
              <w:jc w:val="left"/>
              <w:rPr>
                <w:rFonts w:ascii="Times New Roman" w:hAnsi="Times New Roman"/>
              </w:rPr>
            </w:pPr>
            <w:r w:rsidRPr="00700D43">
              <w:rPr>
                <w:rFonts w:ascii="Times New Roman" w:hAnsi="Times New Roman"/>
              </w:rPr>
              <w:t>Development for the most part front on the main thoroughfare, 4-lane Route 220. High speed limit and minimal median, if any at all, can complicate entry and exit strategies. Typically, minimal separation between parking areas and Route 220. Further complicated by town wide speed limit. Little to no sidewalks. Area is not very pedestrian-friendly.</w:t>
            </w:r>
          </w:p>
        </w:tc>
      </w:tr>
      <w:tr w:rsidR="005D624D" w:rsidRPr="005D624D" w14:paraId="6E1C66BC" w14:textId="77777777" w:rsidTr="00CB5770">
        <w:tc>
          <w:tcPr>
            <w:tcW w:w="2695" w:type="dxa"/>
            <w:shd w:val="clear" w:color="auto" w:fill="FFFFFF" w:themeFill="background1"/>
          </w:tcPr>
          <w:p w14:paraId="1B087ACD" w14:textId="77777777" w:rsidR="005D624D" w:rsidRPr="00700D43" w:rsidRDefault="005D624D" w:rsidP="002C7BAB">
            <w:pPr>
              <w:jc w:val="left"/>
              <w:rPr>
                <w:rFonts w:ascii="Times New Roman" w:hAnsi="Times New Roman"/>
              </w:rPr>
            </w:pPr>
          </w:p>
        </w:tc>
        <w:tc>
          <w:tcPr>
            <w:tcW w:w="2165" w:type="dxa"/>
            <w:shd w:val="clear" w:color="auto" w:fill="FFFFFF" w:themeFill="background1"/>
          </w:tcPr>
          <w:p w14:paraId="2F5BCF09" w14:textId="77777777" w:rsidR="005D624D" w:rsidRPr="00700D43" w:rsidRDefault="005D624D" w:rsidP="002C7BAB">
            <w:pPr>
              <w:jc w:val="left"/>
              <w:rPr>
                <w:rFonts w:ascii="Times New Roman" w:hAnsi="Times New Roman"/>
              </w:rPr>
            </w:pPr>
            <w:r w:rsidRPr="00700D43">
              <w:rPr>
                <w:rFonts w:ascii="Times New Roman" w:hAnsi="Times New Roman"/>
              </w:rPr>
              <w:t>Uses</w:t>
            </w:r>
          </w:p>
        </w:tc>
        <w:tc>
          <w:tcPr>
            <w:tcW w:w="5930" w:type="dxa"/>
            <w:shd w:val="clear" w:color="auto" w:fill="FFFFFF" w:themeFill="background1"/>
          </w:tcPr>
          <w:p w14:paraId="70224776" w14:textId="014A9DDB" w:rsidR="005D624D" w:rsidRPr="00700D43" w:rsidRDefault="005D624D" w:rsidP="002C7BAB">
            <w:pPr>
              <w:jc w:val="left"/>
              <w:rPr>
                <w:rFonts w:ascii="Times New Roman" w:hAnsi="Times New Roman"/>
              </w:rPr>
            </w:pPr>
            <w:r w:rsidRPr="00700D43">
              <w:rPr>
                <w:rFonts w:ascii="Times New Roman" w:hAnsi="Times New Roman"/>
              </w:rPr>
              <w:t>A mixture of commercial with some residential. Grocery stores, retail, specialty stores and service facilities. Some County facilities.</w:t>
            </w:r>
          </w:p>
        </w:tc>
      </w:tr>
      <w:tr w:rsidR="005D624D" w:rsidRPr="005D624D" w14:paraId="396AE249" w14:textId="77777777" w:rsidTr="00CB5770">
        <w:tc>
          <w:tcPr>
            <w:tcW w:w="2695" w:type="dxa"/>
            <w:shd w:val="clear" w:color="auto" w:fill="FFFFFF" w:themeFill="background1"/>
          </w:tcPr>
          <w:p w14:paraId="529E37A7" w14:textId="77777777" w:rsidR="005D624D" w:rsidRPr="00700D43" w:rsidRDefault="005D624D" w:rsidP="002C7BAB">
            <w:pPr>
              <w:jc w:val="left"/>
              <w:rPr>
                <w:rFonts w:ascii="Times New Roman" w:hAnsi="Times New Roman"/>
              </w:rPr>
            </w:pPr>
          </w:p>
        </w:tc>
        <w:tc>
          <w:tcPr>
            <w:tcW w:w="2165" w:type="dxa"/>
            <w:shd w:val="clear" w:color="auto" w:fill="FFFFFF" w:themeFill="background1"/>
          </w:tcPr>
          <w:p w14:paraId="1AC9D72A" w14:textId="77777777" w:rsidR="005D624D" w:rsidRPr="00700D43" w:rsidRDefault="005D624D" w:rsidP="002C7BAB">
            <w:pPr>
              <w:jc w:val="left"/>
              <w:rPr>
                <w:rFonts w:ascii="Times New Roman" w:hAnsi="Times New Roman"/>
              </w:rPr>
            </w:pPr>
            <w:r w:rsidRPr="00700D43">
              <w:rPr>
                <w:rFonts w:ascii="Times New Roman" w:hAnsi="Times New Roman"/>
              </w:rPr>
              <w:t>Building mass, scale, and architecture</w:t>
            </w:r>
          </w:p>
        </w:tc>
        <w:tc>
          <w:tcPr>
            <w:tcW w:w="5930" w:type="dxa"/>
            <w:shd w:val="clear" w:color="auto" w:fill="FFFFFF" w:themeFill="background1"/>
          </w:tcPr>
          <w:p w14:paraId="4C502366" w14:textId="26968412" w:rsidR="005D624D" w:rsidRPr="00700D43" w:rsidRDefault="005D624D" w:rsidP="002C7BAB">
            <w:pPr>
              <w:jc w:val="left"/>
              <w:rPr>
                <w:rFonts w:ascii="Times New Roman" w:hAnsi="Times New Roman"/>
              </w:rPr>
            </w:pPr>
            <w:r w:rsidRPr="00700D43">
              <w:rPr>
                <w:rFonts w:ascii="Times New Roman" w:hAnsi="Times New Roman"/>
              </w:rPr>
              <w:t>Extremely diverse mix of structures. Many older establishments mixed in with newer structures or structures that have been improved. Most have no historical significance. New construction/renovations should complement the historic nature of the town.</w:t>
            </w:r>
          </w:p>
        </w:tc>
      </w:tr>
      <w:tr w:rsidR="005D624D" w:rsidRPr="005D624D" w14:paraId="0BB98EFC" w14:textId="77777777" w:rsidTr="00CB5770">
        <w:tc>
          <w:tcPr>
            <w:tcW w:w="2695" w:type="dxa"/>
            <w:shd w:val="clear" w:color="auto" w:fill="FFFFFF" w:themeFill="background1"/>
          </w:tcPr>
          <w:p w14:paraId="5477E961" w14:textId="77777777" w:rsidR="005D624D" w:rsidRPr="00700D43" w:rsidRDefault="005D624D" w:rsidP="002C7BAB">
            <w:pPr>
              <w:jc w:val="left"/>
              <w:rPr>
                <w:rFonts w:ascii="Times New Roman" w:hAnsi="Times New Roman"/>
              </w:rPr>
            </w:pPr>
          </w:p>
        </w:tc>
        <w:tc>
          <w:tcPr>
            <w:tcW w:w="2165" w:type="dxa"/>
            <w:shd w:val="clear" w:color="auto" w:fill="FFFFFF" w:themeFill="background1"/>
          </w:tcPr>
          <w:p w14:paraId="1741066F" w14:textId="77777777" w:rsidR="005D624D" w:rsidRPr="00700D43" w:rsidRDefault="005D624D" w:rsidP="002C7BAB">
            <w:pPr>
              <w:jc w:val="left"/>
              <w:rPr>
                <w:rFonts w:ascii="Times New Roman" w:hAnsi="Times New Roman"/>
              </w:rPr>
            </w:pPr>
            <w:r w:rsidRPr="00700D43">
              <w:rPr>
                <w:rFonts w:ascii="Times New Roman" w:hAnsi="Times New Roman"/>
              </w:rPr>
              <w:t>Parking</w:t>
            </w:r>
          </w:p>
        </w:tc>
        <w:tc>
          <w:tcPr>
            <w:tcW w:w="5930" w:type="dxa"/>
            <w:shd w:val="clear" w:color="auto" w:fill="FFFFFF" w:themeFill="background1"/>
          </w:tcPr>
          <w:p w14:paraId="34A07BC9" w14:textId="77557224" w:rsidR="005D624D" w:rsidRPr="00700D43" w:rsidRDefault="005D624D" w:rsidP="002C7BAB">
            <w:pPr>
              <w:jc w:val="left"/>
              <w:rPr>
                <w:rFonts w:ascii="Times New Roman" w:hAnsi="Times New Roman"/>
              </w:rPr>
            </w:pPr>
            <w:r w:rsidRPr="00700D43">
              <w:rPr>
                <w:rFonts w:ascii="Times New Roman" w:hAnsi="Times New Roman"/>
              </w:rPr>
              <w:t>Parking off street is ample for the most part. A few sites have some parking challenges, and shared entries/parking should be encouraged. However, limited medians and deceleration often make vehicular movement complex. New development should have ample separation between street and parking areas.</w:t>
            </w:r>
          </w:p>
        </w:tc>
      </w:tr>
      <w:tr w:rsidR="005D624D" w:rsidRPr="005D624D" w14:paraId="56588ECD" w14:textId="77777777" w:rsidTr="00CB5770">
        <w:tc>
          <w:tcPr>
            <w:tcW w:w="2695" w:type="dxa"/>
            <w:shd w:val="clear" w:color="auto" w:fill="FFFFFF" w:themeFill="background1"/>
          </w:tcPr>
          <w:p w14:paraId="68AF1F87" w14:textId="77777777" w:rsidR="005D624D" w:rsidRPr="00700D43" w:rsidRDefault="005D624D" w:rsidP="002C7BAB">
            <w:pPr>
              <w:jc w:val="left"/>
              <w:rPr>
                <w:rFonts w:ascii="Times New Roman" w:hAnsi="Times New Roman"/>
              </w:rPr>
            </w:pPr>
          </w:p>
        </w:tc>
        <w:tc>
          <w:tcPr>
            <w:tcW w:w="2165" w:type="dxa"/>
            <w:shd w:val="clear" w:color="auto" w:fill="FFFFFF" w:themeFill="background1"/>
          </w:tcPr>
          <w:p w14:paraId="215970E9" w14:textId="77777777" w:rsidR="005D624D" w:rsidRPr="00700D43" w:rsidRDefault="005D624D" w:rsidP="002C7BAB">
            <w:pPr>
              <w:jc w:val="left"/>
              <w:rPr>
                <w:rFonts w:ascii="Times New Roman" w:hAnsi="Times New Roman"/>
              </w:rPr>
            </w:pPr>
            <w:r w:rsidRPr="00700D43">
              <w:rPr>
                <w:rFonts w:ascii="Times New Roman" w:hAnsi="Times New Roman"/>
              </w:rPr>
              <w:t>Landscaping</w:t>
            </w:r>
          </w:p>
        </w:tc>
        <w:tc>
          <w:tcPr>
            <w:tcW w:w="5930" w:type="dxa"/>
            <w:shd w:val="clear" w:color="auto" w:fill="FFFFFF" w:themeFill="background1"/>
          </w:tcPr>
          <w:p w14:paraId="7F4D5F93" w14:textId="77777777" w:rsidR="005D624D" w:rsidRPr="00700D43" w:rsidRDefault="005D624D" w:rsidP="002C7BAB">
            <w:pPr>
              <w:jc w:val="left"/>
              <w:rPr>
                <w:rFonts w:ascii="Times New Roman" w:hAnsi="Times New Roman"/>
              </w:rPr>
            </w:pPr>
            <w:r w:rsidRPr="00700D43">
              <w:rPr>
                <w:rFonts w:ascii="Times New Roman" w:hAnsi="Times New Roman"/>
              </w:rPr>
              <w:t>Limited landscaping due to established impervious and paved surfaces adjacent to Route 220. New development should focus on streetscape while maintaining street visibility for traffic.</w:t>
            </w:r>
          </w:p>
        </w:tc>
      </w:tr>
      <w:tr w:rsidR="005D624D" w:rsidRPr="005D624D" w14:paraId="5DBD411B" w14:textId="77777777" w:rsidTr="00CB5770">
        <w:tc>
          <w:tcPr>
            <w:tcW w:w="2695" w:type="dxa"/>
            <w:shd w:val="clear" w:color="auto" w:fill="FFFFFF" w:themeFill="background1"/>
          </w:tcPr>
          <w:p w14:paraId="1E6B26D1" w14:textId="77777777" w:rsidR="005D624D" w:rsidRPr="00700D43" w:rsidRDefault="005D624D" w:rsidP="002C7BAB">
            <w:pPr>
              <w:jc w:val="left"/>
              <w:rPr>
                <w:rFonts w:ascii="Times New Roman" w:hAnsi="Times New Roman"/>
              </w:rPr>
            </w:pPr>
          </w:p>
        </w:tc>
        <w:tc>
          <w:tcPr>
            <w:tcW w:w="2165" w:type="dxa"/>
            <w:shd w:val="clear" w:color="auto" w:fill="FFFFFF" w:themeFill="background1"/>
          </w:tcPr>
          <w:p w14:paraId="0FBCD953" w14:textId="77777777" w:rsidR="005D624D" w:rsidRPr="00700D43" w:rsidRDefault="005D624D" w:rsidP="002C7BAB">
            <w:pPr>
              <w:jc w:val="left"/>
              <w:rPr>
                <w:rFonts w:ascii="Times New Roman" w:hAnsi="Times New Roman"/>
              </w:rPr>
            </w:pPr>
            <w:r w:rsidRPr="00700D43">
              <w:rPr>
                <w:rFonts w:ascii="Times New Roman" w:hAnsi="Times New Roman"/>
              </w:rPr>
              <w:t>Connectivity</w:t>
            </w:r>
          </w:p>
        </w:tc>
        <w:tc>
          <w:tcPr>
            <w:tcW w:w="5930" w:type="dxa"/>
            <w:shd w:val="clear" w:color="auto" w:fill="FFFFFF" w:themeFill="background1"/>
          </w:tcPr>
          <w:p w14:paraId="5AE9FDDF" w14:textId="77777777" w:rsidR="005D624D" w:rsidRPr="00700D43" w:rsidRDefault="005D624D" w:rsidP="002C7BAB">
            <w:pPr>
              <w:jc w:val="left"/>
              <w:rPr>
                <w:rFonts w:ascii="Times New Roman" w:hAnsi="Times New Roman"/>
              </w:rPr>
            </w:pPr>
            <w:r w:rsidRPr="00700D43">
              <w:rPr>
                <w:rFonts w:ascii="Times New Roman" w:hAnsi="Times New Roman"/>
              </w:rPr>
              <w:t>Some connection to other town areas, specifically between Route 220 intersections with S Church Street and S. Roanoke Street.</w:t>
            </w:r>
          </w:p>
        </w:tc>
      </w:tr>
      <w:tr w:rsidR="005D624D" w:rsidRPr="005D624D" w14:paraId="4CC13C91" w14:textId="77777777" w:rsidTr="00CB5770">
        <w:tc>
          <w:tcPr>
            <w:tcW w:w="2695" w:type="dxa"/>
            <w:shd w:val="clear" w:color="auto" w:fill="FFFFFF" w:themeFill="background1"/>
          </w:tcPr>
          <w:p w14:paraId="407794A1" w14:textId="77777777" w:rsidR="005D624D" w:rsidRPr="00700D43" w:rsidRDefault="005D624D" w:rsidP="002C7BAB">
            <w:pPr>
              <w:jc w:val="left"/>
              <w:rPr>
                <w:rFonts w:ascii="Times New Roman" w:hAnsi="Times New Roman"/>
              </w:rPr>
            </w:pPr>
          </w:p>
        </w:tc>
        <w:tc>
          <w:tcPr>
            <w:tcW w:w="2165" w:type="dxa"/>
            <w:shd w:val="clear" w:color="auto" w:fill="FFFFFF" w:themeFill="background1"/>
          </w:tcPr>
          <w:p w14:paraId="468DCCF0" w14:textId="77777777" w:rsidR="005D624D" w:rsidRPr="00700D43" w:rsidRDefault="005D624D" w:rsidP="002C7BAB">
            <w:pPr>
              <w:jc w:val="left"/>
              <w:rPr>
                <w:rFonts w:ascii="Times New Roman" w:hAnsi="Times New Roman"/>
              </w:rPr>
            </w:pPr>
            <w:r w:rsidRPr="00700D43">
              <w:rPr>
                <w:rFonts w:ascii="Times New Roman" w:hAnsi="Times New Roman"/>
              </w:rPr>
              <w:t>Goals</w:t>
            </w:r>
          </w:p>
        </w:tc>
        <w:tc>
          <w:tcPr>
            <w:tcW w:w="5930" w:type="dxa"/>
            <w:shd w:val="clear" w:color="auto" w:fill="FFFFFF" w:themeFill="background1"/>
          </w:tcPr>
          <w:p w14:paraId="48FBF4F8" w14:textId="2408BEFC" w:rsidR="005D624D" w:rsidRPr="00700D43" w:rsidRDefault="005D624D" w:rsidP="002C7BAB">
            <w:pPr>
              <w:numPr>
                <w:ilvl w:val="0"/>
                <w:numId w:val="20"/>
              </w:numPr>
              <w:contextualSpacing/>
              <w:jc w:val="left"/>
              <w:rPr>
                <w:rFonts w:ascii="Times New Roman" w:hAnsi="Times New Roman"/>
              </w:rPr>
            </w:pPr>
            <w:r w:rsidRPr="00700D43">
              <w:rPr>
                <w:rFonts w:ascii="Times New Roman" w:hAnsi="Times New Roman"/>
              </w:rPr>
              <w:t xml:space="preserve">Focus on property maintenance. Improvements to any property should be subject to Enhancement Corridor Overlay (lighting, screening, parking, </w:t>
            </w:r>
            <w:r w:rsidR="00BE2076" w:rsidRPr="00700D43">
              <w:rPr>
                <w:rFonts w:ascii="Times New Roman" w:hAnsi="Times New Roman"/>
              </w:rPr>
              <w:t>etc.</w:t>
            </w:r>
            <w:r w:rsidRPr="00700D43">
              <w:rPr>
                <w:rFonts w:ascii="Times New Roman" w:hAnsi="Times New Roman"/>
              </w:rPr>
              <w:t>).</w:t>
            </w:r>
          </w:p>
          <w:p w14:paraId="04F1A983" w14:textId="77777777" w:rsidR="005D624D" w:rsidRPr="00700D43" w:rsidRDefault="005D624D" w:rsidP="002C7BAB">
            <w:pPr>
              <w:numPr>
                <w:ilvl w:val="0"/>
                <w:numId w:val="20"/>
              </w:numPr>
              <w:contextualSpacing/>
              <w:jc w:val="left"/>
              <w:rPr>
                <w:rFonts w:ascii="Times New Roman" w:hAnsi="Times New Roman"/>
              </w:rPr>
            </w:pPr>
            <w:r w:rsidRPr="00700D43">
              <w:rPr>
                <w:rFonts w:ascii="Times New Roman" w:hAnsi="Times New Roman"/>
              </w:rPr>
              <w:t>Preserving/complimenting the historic nature of town;</w:t>
            </w:r>
          </w:p>
          <w:p w14:paraId="4600AAC8" w14:textId="7E939AFE" w:rsidR="005D624D" w:rsidRPr="00700D43" w:rsidRDefault="005D624D" w:rsidP="002C7BAB">
            <w:pPr>
              <w:numPr>
                <w:ilvl w:val="0"/>
                <w:numId w:val="20"/>
              </w:numPr>
              <w:contextualSpacing/>
              <w:jc w:val="left"/>
              <w:rPr>
                <w:rFonts w:ascii="Times New Roman" w:hAnsi="Times New Roman"/>
              </w:rPr>
            </w:pPr>
            <w:r w:rsidRPr="00700D43">
              <w:rPr>
                <w:rFonts w:ascii="Times New Roman" w:hAnsi="Times New Roman"/>
              </w:rPr>
              <w:t>Simplification of vehicular patterns through shared entry/exits and greater separation between street and parking areas.</w:t>
            </w:r>
          </w:p>
          <w:p w14:paraId="22A48A3B" w14:textId="77777777" w:rsidR="005D624D" w:rsidRPr="00700D43" w:rsidRDefault="005D624D" w:rsidP="002C7BAB">
            <w:pPr>
              <w:numPr>
                <w:ilvl w:val="0"/>
                <w:numId w:val="20"/>
              </w:numPr>
              <w:contextualSpacing/>
              <w:jc w:val="left"/>
              <w:rPr>
                <w:rFonts w:ascii="Times New Roman" w:hAnsi="Times New Roman"/>
              </w:rPr>
            </w:pPr>
            <w:r w:rsidRPr="00700D43">
              <w:rPr>
                <w:rFonts w:ascii="Times New Roman" w:hAnsi="Times New Roman"/>
              </w:rPr>
              <w:t xml:space="preserve">Minimizing impact of development on residential areas in </w:t>
            </w:r>
            <w:proofErr w:type="gramStart"/>
            <w:r w:rsidRPr="00700D43">
              <w:rPr>
                <w:rFonts w:ascii="Times New Roman" w:hAnsi="Times New Roman"/>
              </w:rPr>
              <w:t>close proximity</w:t>
            </w:r>
            <w:proofErr w:type="gramEnd"/>
            <w:r w:rsidRPr="00700D43">
              <w:rPr>
                <w:rFonts w:ascii="Times New Roman" w:hAnsi="Times New Roman"/>
              </w:rPr>
              <w:t>;</w:t>
            </w:r>
          </w:p>
          <w:p w14:paraId="1D57CF87" w14:textId="7FADED1E" w:rsidR="005D624D" w:rsidRPr="00700D43" w:rsidRDefault="005D624D" w:rsidP="002C7BAB">
            <w:pPr>
              <w:numPr>
                <w:ilvl w:val="0"/>
                <w:numId w:val="20"/>
              </w:numPr>
              <w:contextualSpacing/>
              <w:jc w:val="left"/>
              <w:rPr>
                <w:rFonts w:ascii="Times New Roman" w:hAnsi="Times New Roman"/>
              </w:rPr>
            </w:pPr>
            <w:r w:rsidRPr="00700D43">
              <w:rPr>
                <w:rFonts w:ascii="Times New Roman" w:hAnsi="Times New Roman"/>
              </w:rPr>
              <w:t>Reducing speed limit on Route 220.</w:t>
            </w:r>
          </w:p>
        </w:tc>
      </w:tr>
    </w:tbl>
    <w:p w14:paraId="2C3D6E4E" w14:textId="325862CC" w:rsidR="005D624D" w:rsidRDefault="005D624D" w:rsidP="00700D43">
      <w:pPr>
        <w:spacing w:after="160" w:line="259" w:lineRule="auto"/>
        <w:jc w:val="center"/>
        <w:rPr>
          <w:rFonts w:ascii="Verdana" w:hAnsi="Verdana"/>
          <w:b/>
          <w:bCs/>
          <w:smallCaps/>
          <w:sz w:val="48"/>
          <w:szCs w:val="48"/>
        </w:rPr>
      </w:pPr>
      <w:r w:rsidRPr="005D624D">
        <w:rPr>
          <w:rFonts w:eastAsia="Calibri"/>
          <w:sz w:val="22"/>
          <w:szCs w:val="22"/>
        </w:rPr>
        <w:br w:type="page"/>
      </w:r>
      <w:r w:rsidR="00700D43">
        <w:rPr>
          <w:rFonts w:ascii="Verdana" w:hAnsi="Verdana"/>
          <w:b/>
          <w:bCs/>
          <w:smallCaps/>
          <w:sz w:val="48"/>
          <w:szCs w:val="48"/>
        </w:rPr>
        <w:lastRenderedPageBreak/>
        <w:t>Auto-Urban</w:t>
      </w:r>
    </w:p>
    <w:p w14:paraId="03D2EFC6" w14:textId="77777777" w:rsidR="00700D43" w:rsidRPr="00700D43" w:rsidRDefault="00700D43" w:rsidP="00700D43">
      <w:pPr>
        <w:spacing w:after="160" w:line="259" w:lineRule="auto"/>
        <w:jc w:val="center"/>
        <w:rPr>
          <w:rFonts w:ascii="Verdana" w:hAnsi="Verdana"/>
          <w:b/>
          <w:bCs/>
          <w:smallCaps/>
          <w:sz w:val="10"/>
          <w:szCs w:val="10"/>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790"/>
      </w:tblGrid>
      <w:tr w:rsidR="005D624D" w:rsidRPr="005D624D" w14:paraId="3B5EE466" w14:textId="77777777" w:rsidTr="00CB5770">
        <w:tc>
          <w:tcPr>
            <w:tcW w:w="10790" w:type="dxa"/>
            <w:shd w:val="clear" w:color="auto" w:fill="FFFFFF" w:themeFill="background1"/>
          </w:tcPr>
          <w:p w14:paraId="4BBD61D4"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4FE6E940" wp14:editId="688F2CCB">
                  <wp:extent cx="4749800" cy="3562350"/>
                  <wp:effectExtent l="0" t="0" r="0" b="0"/>
                  <wp:docPr id="236" name="Picture 236" descr="A long road with grass on either side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long road with grass on either side of i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50819" cy="3563114"/>
                          </a:xfrm>
                          <a:prstGeom prst="rect">
                            <a:avLst/>
                          </a:prstGeom>
                        </pic:spPr>
                      </pic:pic>
                    </a:graphicData>
                  </a:graphic>
                </wp:inline>
              </w:drawing>
            </w:r>
          </w:p>
        </w:tc>
      </w:tr>
      <w:tr w:rsidR="005D624D" w:rsidRPr="005D624D" w14:paraId="6660025B" w14:textId="77777777" w:rsidTr="00CB5770">
        <w:tc>
          <w:tcPr>
            <w:tcW w:w="10790" w:type="dxa"/>
            <w:shd w:val="clear" w:color="auto" w:fill="FFFFFF" w:themeFill="background1"/>
          </w:tcPr>
          <w:p w14:paraId="426CE37D" w14:textId="77777777" w:rsidR="005D624D" w:rsidRPr="005D624D" w:rsidRDefault="005D624D" w:rsidP="005D624D">
            <w:pPr>
              <w:jc w:val="center"/>
              <w:rPr>
                <w:b/>
                <w:bCs/>
                <w:sz w:val="48"/>
                <w:szCs w:val="48"/>
              </w:rPr>
            </w:pPr>
          </w:p>
        </w:tc>
      </w:tr>
      <w:tr w:rsidR="005D624D" w:rsidRPr="005D624D" w14:paraId="27BAD18F" w14:textId="77777777" w:rsidTr="00CB5770">
        <w:tc>
          <w:tcPr>
            <w:tcW w:w="10790" w:type="dxa"/>
            <w:shd w:val="clear" w:color="auto" w:fill="FFFFFF" w:themeFill="background1"/>
          </w:tcPr>
          <w:p w14:paraId="0C4755FF"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57B651D8" wp14:editId="086EAD1B">
                  <wp:extent cx="4700693" cy="3525520"/>
                  <wp:effectExtent l="0" t="0" r="5080" b="0"/>
                  <wp:docPr id="237" name="Picture 237"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sign on the side of a road&#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705539" cy="3529155"/>
                          </a:xfrm>
                          <a:prstGeom prst="rect">
                            <a:avLst/>
                          </a:prstGeom>
                        </pic:spPr>
                      </pic:pic>
                    </a:graphicData>
                  </a:graphic>
                </wp:inline>
              </w:drawing>
            </w:r>
          </w:p>
        </w:tc>
      </w:tr>
    </w:tbl>
    <w:p w14:paraId="45061E16" w14:textId="77777777" w:rsidR="00CE2A94" w:rsidRDefault="00CE2A94" w:rsidP="005D624D">
      <w:pPr>
        <w:spacing w:after="160" w:line="259" w:lineRule="auto"/>
        <w:jc w:val="center"/>
        <w:rPr>
          <w:rFonts w:eastAsia="Calibri"/>
          <w:b/>
          <w:bCs/>
          <w:sz w:val="48"/>
          <w:szCs w:val="48"/>
        </w:rPr>
      </w:pPr>
    </w:p>
    <w:p w14:paraId="16BD023E" w14:textId="4E45333B" w:rsidR="00CE2A94" w:rsidRDefault="00CE2A94">
      <w:pPr>
        <w:rPr>
          <w:rFonts w:eastAsia="Calibri"/>
          <w:b/>
          <w:bCs/>
          <w:sz w:val="48"/>
          <w:szCs w:val="48"/>
        </w:rPr>
      </w:pPr>
    </w:p>
    <w:tbl>
      <w:tblPr>
        <w:tblStyle w:val="TableGrid2"/>
        <w:tblW w:w="0" w:type="auto"/>
        <w:shd w:val="clear" w:color="auto" w:fill="FFFFFF" w:themeFill="background1"/>
        <w:tblLook w:val="04A0" w:firstRow="1" w:lastRow="0" w:firstColumn="1" w:lastColumn="0" w:noHBand="0" w:noVBand="1"/>
      </w:tblPr>
      <w:tblGrid>
        <w:gridCol w:w="2695"/>
        <w:gridCol w:w="2250"/>
        <w:gridCol w:w="5845"/>
      </w:tblGrid>
      <w:tr w:rsidR="00C5264D" w:rsidRPr="005D624D" w14:paraId="1264AA07" w14:textId="77777777" w:rsidTr="00700D43">
        <w:trPr>
          <w:trHeight w:val="420"/>
        </w:trPr>
        <w:tc>
          <w:tcPr>
            <w:tcW w:w="2695" w:type="dxa"/>
            <w:shd w:val="clear" w:color="auto" w:fill="D9D9D9" w:themeFill="background1" w:themeFillShade="D9"/>
          </w:tcPr>
          <w:p w14:paraId="68038EA9" w14:textId="787C1B3C" w:rsidR="00C5264D" w:rsidRPr="005D624D" w:rsidRDefault="00C5264D" w:rsidP="00C5264D">
            <w:pPr>
              <w:jc w:val="left"/>
            </w:pPr>
            <w:r w:rsidRPr="008E7955">
              <w:rPr>
                <w:rFonts w:ascii="Times New Roman" w:hAnsi="Times New Roman"/>
                <w:b/>
                <w:bCs/>
                <w:sz w:val="28"/>
                <w:szCs w:val="28"/>
              </w:rPr>
              <w:t>Classification</w:t>
            </w:r>
          </w:p>
        </w:tc>
        <w:tc>
          <w:tcPr>
            <w:tcW w:w="2250" w:type="dxa"/>
            <w:shd w:val="clear" w:color="auto" w:fill="D9D9D9" w:themeFill="background1" w:themeFillShade="D9"/>
          </w:tcPr>
          <w:p w14:paraId="6B84DF67" w14:textId="4C2DD0AC" w:rsidR="00C5264D" w:rsidRPr="005D624D" w:rsidRDefault="00C5264D" w:rsidP="00C5264D">
            <w:pPr>
              <w:jc w:val="left"/>
            </w:pPr>
            <w:r w:rsidRPr="008E7955">
              <w:rPr>
                <w:rFonts w:ascii="Times New Roman" w:hAnsi="Times New Roman"/>
                <w:b/>
                <w:bCs/>
                <w:sz w:val="28"/>
                <w:szCs w:val="28"/>
              </w:rPr>
              <w:t>Element</w:t>
            </w:r>
          </w:p>
        </w:tc>
        <w:tc>
          <w:tcPr>
            <w:tcW w:w="5845" w:type="dxa"/>
            <w:shd w:val="clear" w:color="auto" w:fill="D9D9D9" w:themeFill="background1" w:themeFillShade="D9"/>
          </w:tcPr>
          <w:p w14:paraId="637B75D7" w14:textId="14AB2456" w:rsidR="00C5264D" w:rsidRPr="005D624D" w:rsidRDefault="00C5264D" w:rsidP="00C5264D">
            <w:pPr>
              <w:jc w:val="left"/>
            </w:pPr>
            <w:r w:rsidRPr="008E7955">
              <w:rPr>
                <w:rFonts w:ascii="Times New Roman" w:hAnsi="Times New Roman"/>
                <w:b/>
                <w:bCs/>
                <w:sz w:val="28"/>
                <w:szCs w:val="28"/>
              </w:rPr>
              <w:t>Description</w:t>
            </w:r>
          </w:p>
        </w:tc>
      </w:tr>
      <w:tr w:rsidR="005D624D" w:rsidRPr="005D624D" w14:paraId="4D24DB3B" w14:textId="77777777" w:rsidTr="00CB5770">
        <w:trPr>
          <w:trHeight w:val="420"/>
        </w:trPr>
        <w:tc>
          <w:tcPr>
            <w:tcW w:w="2695" w:type="dxa"/>
            <w:shd w:val="clear" w:color="auto" w:fill="FFFFFF" w:themeFill="background1"/>
          </w:tcPr>
          <w:p w14:paraId="6C0BCC9A" w14:textId="77777777" w:rsidR="005D624D" w:rsidRPr="00C5264D" w:rsidRDefault="005D624D" w:rsidP="002C7BAB">
            <w:pPr>
              <w:jc w:val="left"/>
              <w:rPr>
                <w:rFonts w:ascii="Times New Roman" w:hAnsi="Times New Roman"/>
                <w:b/>
                <w:bCs/>
                <w:sz w:val="28"/>
                <w:szCs w:val="28"/>
              </w:rPr>
            </w:pPr>
            <w:r w:rsidRPr="00C5264D">
              <w:rPr>
                <w:rFonts w:ascii="Times New Roman" w:hAnsi="Times New Roman"/>
              </w:rPr>
              <w:br w:type="page"/>
            </w:r>
            <w:r w:rsidRPr="00C5264D">
              <w:rPr>
                <w:rFonts w:ascii="Times New Roman" w:hAnsi="Times New Roman"/>
                <w:b/>
                <w:bCs/>
                <w:sz w:val="28"/>
                <w:szCs w:val="28"/>
              </w:rPr>
              <w:t>Gateway</w:t>
            </w:r>
          </w:p>
        </w:tc>
        <w:tc>
          <w:tcPr>
            <w:tcW w:w="2250" w:type="dxa"/>
            <w:shd w:val="clear" w:color="auto" w:fill="FFFFFF" w:themeFill="background1"/>
          </w:tcPr>
          <w:p w14:paraId="1BB5261C" w14:textId="77777777" w:rsidR="005D624D" w:rsidRPr="00C5264D" w:rsidRDefault="005D624D" w:rsidP="002C7BAB">
            <w:pPr>
              <w:jc w:val="left"/>
              <w:rPr>
                <w:rFonts w:ascii="Times New Roman" w:hAnsi="Times New Roman"/>
              </w:rPr>
            </w:pPr>
            <w:r w:rsidRPr="00C5264D">
              <w:rPr>
                <w:rFonts w:ascii="Times New Roman" w:hAnsi="Times New Roman"/>
              </w:rPr>
              <w:t>Location/Context</w:t>
            </w:r>
          </w:p>
        </w:tc>
        <w:tc>
          <w:tcPr>
            <w:tcW w:w="5845" w:type="dxa"/>
            <w:shd w:val="clear" w:color="auto" w:fill="FFFFFF" w:themeFill="background1"/>
          </w:tcPr>
          <w:p w14:paraId="0F83C4E2" w14:textId="77777777" w:rsidR="005D624D" w:rsidRPr="00C5264D" w:rsidRDefault="005D624D" w:rsidP="002C7BAB">
            <w:pPr>
              <w:jc w:val="left"/>
              <w:rPr>
                <w:rFonts w:ascii="Times New Roman" w:hAnsi="Times New Roman"/>
              </w:rPr>
            </w:pPr>
            <w:r w:rsidRPr="00C5264D">
              <w:rPr>
                <w:rFonts w:ascii="Times New Roman" w:hAnsi="Times New Roman"/>
              </w:rPr>
              <w:t xml:space="preserve">Along the major thoroughfare in Fincastle, at the boundaries of the Town Limits. Typically, larger lots with either established uses or limited (re) development potential. Focus in these areas should be in complimenting the historic nature of the town and presentation of a welcoming atmosphere when possible. </w:t>
            </w:r>
          </w:p>
        </w:tc>
      </w:tr>
      <w:tr w:rsidR="005D624D" w:rsidRPr="005D624D" w14:paraId="3EEB4A2B" w14:textId="77777777" w:rsidTr="00CB5770">
        <w:tc>
          <w:tcPr>
            <w:tcW w:w="2695" w:type="dxa"/>
            <w:shd w:val="clear" w:color="auto" w:fill="FFFFFF" w:themeFill="background1"/>
          </w:tcPr>
          <w:p w14:paraId="19FB4B11" w14:textId="1D705DC7" w:rsidR="005D624D" w:rsidRPr="00C5264D" w:rsidRDefault="005D624D" w:rsidP="002C7BAB">
            <w:pPr>
              <w:jc w:val="left"/>
              <w:rPr>
                <w:rFonts w:ascii="Times New Roman" w:hAnsi="Times New Roman"/>
              </w:rPr>
            </w:pPr>
          </w:p>
        </w:tc>
        <w:tc>
          <w:tcPr>
            <w:tcW w:w="2250" w:type="dxa"/>
            <w:shd w:val="clear" w:color="auto" w:fill="FFFFFF" w:themeFill="background1"/>
          </w:tcPr>
          <w:p w14:paraId="587B7C7A" w14:textId="77777777" w:rsidR="005D624D" w:rsidRPr="00C5264D" w:rsidRDefault="005D624D" w:rsidP="002C7BAB">
            <w:pPr>
              <w:jc w:val="left"/>
              <w:rPr>
                <w:rFonts w:ascii="Times New Roman" w:hAnsi="Times New Roman"/>
              </w:rPr>
            </w:pPr>
            <w:r w:rsidRPr="00C5264D">
              <w:rPr>
                <w:rFonts w:ascii="Times New Roman" w:hAnsi="Times New Roman"/>
              </w:rPr>
              <w:t>Relationship to streets</w:t>
            </w:r>
          </w:p>
        </w:tc>
        <w:tc>
          <w:tcPr>
            <w:tcW w:w="5845" w:type="dxa"/>
            <w:shd w:val="clear" w:color="auto" w:fill="FFFFFF" w:themeFill="background1"/>
          </w:tcPr>
          <w:p w14:paraId="14634218" w14:textId="77777777" w:rsidR="005D624D" w:rsidRPr="00C5264D" w:rsidRDefault="005D624D" w:rsidP="002C7BAB">
            <w:pPr>
              <w:jc w:val="left"/>
              <w:rPr>
                <w:rFonts w:ascii="Times New Roman" w:hAnsi="Times New Roman"/>
              </w:rPr>
            </w:pPr>
            <w:r w:rsidRPr="00C5264D">
              <w:rPr>
                <w:rFonts w:ascii="Times New Roman" w:hAnsi="Times New Roman"/>
              </w:rPr>
              <w:t xml:space="preserve">Development for the most part front on the main thoroughfare, 4-lane Route 220. High speed limit and minimal median, if any at all, can complicate entry and exit strategies. No sidewalks, although pedestrians and runners frequent on the wide shoulders of Route 220. </w:t>
            </w:r>
          </w:p>
        </w:tc>
      </w:tr>
      <w:tr w:rsidR="005D624D" w:rsidRPr="005D624D" w14:paraId="16335214" w14:textId="77777777" w:rsidTr="00CB5770">
        <w:tc>
          <w:tcPr>
            <w:tcW w:w="2695" w:type="dxa"/>
            <w:shd w:val="clear" w:color="auto" w:fill="FFFFFF" w:themeFill="background1"/>
          </w:tcPr>
          <w:p w14:paraId="638916FB" w14:textId="77777777" w:rsidR="005D624D" w:rsidRPr="00C5264D" w:rsidRDefault="005D624D" w:rsidP="002C7BAB">
            <w:pPr>
              <w:jc w:val="left"/>
              <w:rPr>
                <w:rFonts w:ascii="Times New Roman" w:hAnsi="Times New Roman"/>
              </w:rPr>
            </w:pPr>
          </w:p>
        </w:tc>
        <w:tc>
          <w:tcPr>
            <w:tcW w:w="2250" w:type="dxa"/>
            <w:shd w:val="clear" w:color="auto" w:fill="FFFFFF" w:themeFill="background1"/>
          </w:tcPr>
          <w:p w14:paraId="1D438057" w14:textId="77777777" w:rsidR="005D624D" w:rsidRPr="00C5264D" w:rsidRDefault="005D624D" w:rsidP="002C7BAB">
            <w:pPr>
              <w:jc w:val="left"/>
              <w:rPr>
                <w:rFonts w:ascii="Times New Roman" w:hAnsi="Times New Roman"/>
              </w:rPr>
            </w:pPr>
            <w:r w:rsidRPr="00C5264D">
              <w:rPr>
                <w:rFonts w:ascii="Times New Roman" w:hAnsi="Times New Roman"/>
              </w:rPr>
              <w:t>Uses</w:t>
            </w:r>
          </w:p>
        </w:tc>
        <w:tc>
          <w:tcPr>
            <w:tcW w:w="5845" w:type="dxa"/>
            <w:shd w:val="clear" w:color="auto" w:fill="FFFFFF" w:themeFill="background1"/>
          </w:tcPr>
          <w:p w14:paraId="419F4553" w14:textId="77777777" w:rsidR="005D624D" w:rsidRPr="00C5264D" w:rsidRDefault="005D624D" w:rsidP="002C7BAB">
            <w:pPr>
              <w:jc w:val="left"/>
              <w:rPr>
                <w:rFonts w:ascii="Times New Roman" w:hAnsi="Times New Roman"/>
              </w:rPr>
            </w:pPr>
            <w:r w:rsidRPr="00C5264D">
              <w:rPr>
                <w:rFonts w:ascii="Times New Roman" w:hAnsi="Times New Roman"/>
              </w:rPr>
              <w:t xml:space="preserve">A mix of commercial, some residential (multifamily), manufacturing, </w:t>
            </w:r>
            <w:proofErr w:type="gramStart"/>
            <w:r w:rsidRPr="00C5264D">
              <w:rPr>
                <w:rFonts w:ascii="Times New Roman" w:hAnsi="Times New Roman"/>
              </w:rPr>
              <w:t>church</w:t>
            </w:r>
            <w:proofErr w:type="gramEnd"/>
            <w:r w:rsidRPr="00C5264D">
              <w:rPr>
                <w:rFonts w:ascii="Times New Roman" w:hAnsi="Times New Roman"/>
              </w:rPr>
              <w:t xml:space="preserve"> and community facilities (Wastewater treatment plant). Gas stations and some retail and food sales. Little consideration of stormwater management. </w:t>
            </w:r>
          </w:p>
        </w:tc>
      </w:tr>
      <w:tr w:rsidR="005D624D" w:rsidRPr="005D624D" w14:paraId="03D9AD29" w14:textId="77777777" w:rsidTr="00CB5770">
        <w:tc>
          <w:tcPr>
            <w:tcW w:w="2695" w:type="dxa"/>
            <w:shd w:val="clear" w:color="auto" w:fill="FFFFFF" w:themeFill="background1"/>
          </w:tcPr>
          <w:p w14:paraId="49E08356" w14:textId="77777777" w:rsidR="005D624D" w:rsidRPr="00C5264D" w:rsidRDefault="005D624D" w:rsidP="002C7BAB">
            <w:pPr>
              <w:jc w:val="left"/>
              <w:rPr>
                <w:rFonts w:ascii="Times New Roman" w:hAnsi="Times New Roman"/>
              </w:rPr>
            </w:pPr>
          </w:p>
        </w:tc>
        <w:tc>
          <w:tcPr>
            <w:tcW w:w="2250" w:type="dxa"/>
            <w:shd w:val="clear" w:color="auto" w:fill="FFFFFF" w:themeFill="background1"/>
          </w:tcPr>
          <w:p w14:paraId="451B4B51" w14:textId="77777777" w:rsidR="005D624D" w:rsidRPr="00C5264D" w:rsidRDefault="005D624D" w:rsidP="002C7BAB">
            <w:pPr>
              <w:jc w:val="left"/>
              <w:rPr>
                <w:rFonts w:ascii="Times New Roman" w:hAnsi="Times New Roman"/>
              </w:rPr>
            </w:pPr>
            <w:r w:rsidRPr="00C5264D">
              <w:rPr>
                <w:rFonts w:ascii="Times New Roman" w:hAnsi="Times New Roman"/>
              </w:rPr>
              <w:t>Building mass, scale, and architecture</w:t>
            </w:r>
          </w:p>
        </w:tc>
        <w:tc>
          <w:tcPr>
            <w:tcW w:w="5845" w:type="dxa"/>
            <w:shd w:val="clear" w:color="auto" w:fill="FFFFFF" w:themeFill="background1"/>
          </w:tcPr>
          <w:p w14:paraId="43252A6F" w14:textId="77777777" w:rsidR="005D624D" w:rsidRPr="00C5264D" w:rsidRDefault="005D624D" w:rsidP="002C7BAB">
            <w:pPr>
              <w:jc w:val="left"/>
              <w:rPr>
                <w:rFonts w:ascii="Times New Roman" w:hAnsi="Times New Roman"/>
              </w:rPr>
            </w:pPr>
            <w:r w:rsidRPr="00C5264D">
              <w:rPr>
                <w:rFonts w:ascii="Times New Roman" w:hAnsi="Times New Roman"/>
              </w:rPr>
              <w:t xml:space="preserve">Mostly long-established structures and uses. Potentially nonconforming. Variety of surfaces including asphalt, </w:t>
            </w:r>
            <w:proofErr w:type="gramStart"/>
            <w:r w:rsidRPr="00C5264D">
              <w:rPr>
                <w:rFonts w:ascii="Times New Roman" w:hAnsi="Times New Roman"/>
              </w:rPr>
              <w:t>gravel</w:t>
            </w:r>
            <w:proofErr w:type="gramEnd"/>
            <w:r w:rsidRPr="00C5264D">
              <w:rPr>
                <w:rFonts w:ascii="Times New Roman" w:hAnsi="Times New Roman"/>
              </w:rPr>
              <w:t xml:space="preserve"> and natural groundcover. </w:t>
            </w:r>
          </w:p>
        </w:tc>
      </w:tr>
      <w:tr w:rsidR="005D624D" w:rsidRPr="005D624D" w14:paraId="4A3C7C39" w14:textId="77777777" w:rsidTr="00CB5770">
        <w:tc>
          <w:tcPr>
            <w:tcW w:w="2695" w:type="dxa"/>
            <w:shd w:val="clear" w:color="auto" w:fill="FFFFFF" w:themeFill="background1"/>
          </w:tcPr>
          <w:p w14:paraId="50D4A049" w14:textId="77777777" w:rsidR="005D624D" w:rsidRPr="00C5264D" w:rsidRDefault="005D624D" w:rsidP="002C7BAB">
            <w:pPr>
              <w:jc w:val="left"/>
              <w:rPr>
                <w:rFonts w:ascii="Times New Roman" w:hAnsi="Times New Roman"/>
              </w:rPr>
            </w:pPr>
          </w:p>
        </w:tc>
        <w:tc>
          <w:tcPr>
            <w:tcW w:w="2250" w:type="dxa"/>
            <w:shd w:val="clear" w:color="auto" w:fill="FFFFFF" w:themeFill="background1"/>
          </w:tcPr>
          <w:p w14:paraId="0815F8AC" w14:textId="77777777" w:rsidR="005D624D" w:rsidRPr="00C5264D" w:rsidRDefault="005D624D" w:rsidP="002C7BAB">
            <w:pPr>
              <w:jc w:val="left"/>
              <w:rPr>
                <w:rFonts w:ascii="Times New Roman" w:hAnsi="Times New Roman"/>
              </w:rPr>
            </w:pPr>
            <w:r w:rsidRPr="00C5264D">
              <w:rPr>
                <w:rFonts w:ascii="Times New Roman" w:hAnsi="Times New Roman"/>
              </w:rPr>
              <w:t>Parking</w:t>
            </w:r>
          </w:p>
        </w:tc>
        <w:tc>
          <w:tcPr>
            <w:tcW w:w="5845" w:type="dxa"/>
            <w:shd w:val="clear" w:color="auto" w:fill="FFFFFF" w:themeFill="background1"/>
          </w:tcPr>
          <w:p w14:paraId="4DF1A464" w14:textId="77777777" w:rsidR="005D624D" w:rsidRPr="00C5264D" w:rsidRDefault="005D624D" w:rsidP="002C7BAB">
            <w:pPr>
              <w:jc w:val="left"/>
              <w:rPr>
                <w:rFonts w:ascii="Times New Roman" w:hAnsi="Times New Roman"/>
              </w:rPr>
            </w:pPr>
            <w:r w:rsidRPr="00C5264D">
              <w:rPr>
                <w:rFonts w:ascii="Times New Roman" w:hAnsi="Times New Roman"/>
              </w:rPr>
              <w:t xml:space="preserve">Ample off-street parking for most parcels. Traffic patterns are complicated by limited turning lanes and median on Route 220, as well as Town wide speed limit. </w:t>
            </w:r>
          </w:p>
        </w:tc>
      </w:tr>
      <w:tr w:rsidR="005D624D" w:rsidRPr="005D624D" w14:paraId="2AA908BC" w14:textId="77777777" w:rsidTr="00CB5770">
        <w:tc>
          <w:tcPr>
            <w:tcW w:w="2695" w:type="dxa"/>
            <w:shd w:val="clear" w:color="auto" w:fill="FFFFFF" w:themeFill="background1"/>
          </w:tcPr>
          <w:p w14:paraId="0D768621" w14:textId="77777777" w:rsidR="005D624D" w:rsidRPr="00C5264D" w:rsidRDefault="005D624D" w:rsidP="002C7BAB">
            <w:pPr>
              <w:jc w:val="left"/>
              <w:rPr>
                <w:rFonts w:ascii="Times New Roman" w:hAnsi="Times New Roman"/>
              </w:rPr>
            </w:pPr>
          </w:p>
        </w:tc>
        <w:tc>
          <w:tcPr>
            <w:tcW w:w="2250" w:type="dxa"/>
            <w:shd w:val="clear" w:color="auto" w:fill="FFFFFF" w:themeFill="background1"/>
          </w:tcPr>
          <w:p w14:paraId="1704574A" w14:textId="77777777" w:rsidR="005D624D" w:rsidRPr="00C5264D" w:rsidRDefault="005D624D" w:rsidP="002C7BAB">
            <w:pPr>
              <w:jc w:val="left"/>
              <w:rPr>
                <w:rFonts w:ascii="Times New Roman" w:hAnsi="Times New Roman"/>
              </w:rPr>
            </w:pPr>
            <w:r w:rsidRPr="00C5264D">
              <w:rPr>
                <w:rFonts w:ascii="Times New Roman" w:hAnsi="Times New Roman"/>
              </w:rPr>
              <w:t>Landscaping</w:t>
            </w:r>
          </w:p>
        </w:tc>
        <w:tc>
          <w:tcPr>
            <w:tcW w:w="5845" w:type="dxa"/>
            <w:shd w:val="clear" w:color="auto" w:fill="FFFFFF" w:themeFill="background1"/>
          </w:tcPr>
          <w:p w14:paraId="1C95674F" w14:textId="77777777" w:rsidR="005D624D" w:rsidRPr="00C5264D" w:rsidRDefault="005D624D" w:rsidP="002C7BAB">
            <w:pPr>
              <w:jc w:val="left"/>
              <w:rPr>
                <w:rFonts w:ascii="Times New Roman" w:hAnsi="Times New Roman"/>
              </w:rPr>
            </w:pPr>
            <w:r w:rsidRPr="00C5264D">
              <w:rPr>
                <w:rFonts w:ascii="Times New Roman" w:hAnsi="Times New Roman"/>
              </w:rPr>
              <w:t xml:space="preserve">Limited landscaping. Landscaping/streetscape accentuation should be encouraged, especially with regards to new development. These areas should be improved when possible, while still allowing appropriate vehicle visibility. </w:t>
            </w:r>
          </w:p>
        </w:tc>
      </w:tr>
      <w:tr w:rsidR="005D624D" w:rsidRPr="005D624D" w14:paraId="250526BF" w14:textId="77777777" w:rsidTr="00CB5770">
        <w:tc>
          <w:tcPr>
            <w:tcW w:w="2695" w:type="dxa"/>
            <w:shd w:val="clear" w:color="auto" w:fill="FFFFFF" w:themeFill="background1"/>
          </w:tcPr>
          <w:p w14:paraId="31C0CF44" w14:textId="77777777" w:rsidR="005D624D" w:rsidRPr="00C5264D" w:rsidRDefault="005D624D" w:rsidP="002C7BAB">
            <w:pPr>
              <w:jc w:val="left"/>
              <w:rPr>
                <w:rFonts w:ascii="Times New Roman" w:hAnsi="Times New Roman"/>
              </w:rPr>
            </w:pPr>
          </w:p>
        </w:tc>
        <w:tc>
          <w:tcPr>
            <w:tcW w:w="2250" w:type="dxa"/>
            <w:shd w:val="clear" w:color="auto" w:fill="FFFFFF" w:themeFill="background1"/>
          </w:tcPr>
          <w:p w14:paraId="4CDC3BAB" w14:textId="77777777" w:rsidR="005D624D" w:rsidRPr="00C5264D" w:rsidRDefault="005D624D" w:rsidP="002C7BAB">
            <w:pPr>
              <w:jc w:val="left"/>
              <w:rPr>
                <w:rFonts w:ascii="Times New Roman" w:hAnsi="Times New Roman"/>
              </w:rPr>
            </w:pPr>
            <w:r w:rsidRPr="00C5264D">
              <w:rPr>
                <w:rFonts w:ascii="Times New Roman" w:hAnsi="Times New Roman"/>
              </w:rPr>
              <w:t>Connectivity</w:t>
            </w:r>
          </w:p>
        </w:tc>
        <w:tc>
          <w:tcPr>
            <w:tcW w:w="5845" w:type="dxa"/>
            <w:shd w:val="clear" w:color="auto" w:fill="FFFFFF" w:themeFill="background1"/>
          </w:tcPr>
          <w:p w14:paraId="37E9F267" w14:textId="77777777" w:rsidR="005D624D" w:rsidRPr="00C5264D" w:rsidRDefault="005D624D" w:rsidP="002C7BAB">
            <w:pPr>
              <w:jc w:val="left"/>
              <w:rPr>
                <w:rFonts w:ascii="Times New Roman" w:hAnsi="Times New Roman"/>
              </w:rPr>
            </w:pPr>
            <w:r w:rsidRPr="00C5264D">
              <w:rPr>
                <w:rFonts w:ascii="Times New Roman" w:hAnsi="Times New Roman"/>
              </w:rPr>
              <w:t>Access to other town areas is typically by vehicle/bicycle.</w:t>
            </w:r>
          </w:p>
        </w:tc>
      </w:tr>
      <w:tr w:rsidR="005D624D" w:rsidRPr="005D624D" w14:paraId="4B0E0861" w14:textId="77777777" w:rsidTr="00CB5770">
        <w:tc>
          <w:tcPr>
            <w:tcW w:w="2695" w:type="dxa"/>
            <w:shd w:val="clear" w:color="auto" w:fill="FFFFFF" w:themeFill="background1"/>
          </w:tcPr>
          <w:p w14:paraId="51AC323F" w14:textId="77777777" w:rsidR="005D624D" w:rsidRPr="00C5264D" w:rsidRDefault="005D624D" w:rsidP="002C7BAB">
            <w:pPr>
              <w:jc w:val="left"/>
              <w:rPr>
                <w:rFonts w:ascii="Times New Roman" w:hAnsi="Times New Roman"/>
              </w:rPr>
            </w:pPr>
          </w:p>
        </w:tc>
        <w:tc>
          <w:tcPr>
            <w:tcW w:w="2250" w:type="dxa"/>
            <w:shd w:val="clear" w:color="auto" w:fill="FFFFFF" w:themeFill="background1"/>
          </w:tcPr>
          <w:p w14:paraId="561071F4" w14:textId="77777777" w:rsidR="005D624D" w:rsidRPr="00C5264D" w:rsidRDefault="005D624D" w:rsidP="002C7BAB">
            <w:pPr>
              <w:jc w:val="left"/>
              <w:rPr>
                <w:rFonts w:ascii="Times New Roman" w:hAnsi="Times New Roman"/>
              </w:rPr>
            </w:pPr>
            <w:r w:rsidRPr="00C5264D">
              <w:rPr>
                <w:rFonts w:ascii="Times New Roman" w:hAnsi="Times New Roman"/>
              </w:rPr>
              <w:t>Goals</w:t>
            </w:r>
          </w:p>
        </w:tc>
        <w:tc>
          <w:tcPr>
            <w:tcW w:w="5845" w:type="dxa"/>
            <w:shd w:val="clear" w:color="auto" w:fill="FFFFFF" w:themeFill="background1"/>
          </w:tcPr>
          <w:p w14:paraId="4FF07A07" w14:textId="77777777" w:rsidR="005D624D" w:rsidRPr="00C5264D" w:rsidRDefault="005D624D" w:rsidP="002C7BAB">
            <w:pPr>
              <w:numPr>
                <w:ilvl w:val="0"/>
                <w:numId w:val="20"/>
              </w:numPr>
              <w:contextualSpacing/>
              <w:jc w:val="left"/>
              <w:rPr>
                <w:rFonts w:ascii="Times New Roman" w:hAnsi="Times New Roman"/>
              </w:rPr>
            </w:pPr>
            <w:r w:rsidRPr="00C5264D">
              <w:rPr>
                <w:rFonts w:ascii="Times New Roman" w:hAnsi="Times New Roman"/>
              </w:rPr>
              <w:t xml:space="preserve">Focus on property maintenance. Improvements to any property should be subject to Enhancement Corridor Overlay (lighting, screening, parking, </w:t>
            </w:r>
            <w:r w:rsidR="00BE2076" w:rsidRPr="00C5264D">
              <w:rPr>
                <w:rFonts w:ascii="Times New Roman" w:hAnsi="Times New Roman"/>
              </w:rPr>
              <w:t>etc.</w:t>
            </w:r>
            <w:r w:rsidRPr="00C5264D">
              <w:rPr>
                <w:rFonts w:ascii="Times New Roman" w:hAnsi="Times New Roman"/>
              </w:rPr>
              <w:t xml:space="preserve">). </w:t>
            </w:r>
          </w:p>
          <w:p w14:paraId="578636F5" w14:textId="77777777" w:rsidR="005D624D" w:rsidRPr="00C5264D" w:rsidRDefault="005D624D" w:rsidP="002C7BAB">
            <w:pPr>
              <w:numPr>
                <w:ilvl w:val="0"/>
                <w:numId w:val="20"/>
              </w:numPr>
              <w:contextualSpacing/>
              <w:jc w:val="left"/>
              <w:rPr>
                <w:rFonts w:ascii="Times New Roman" w:hAnsi="Times New Roman"/>
              </w:rPr>
            </w:pPr>
            <w:r w:rsidRPr="00C5264D">
              <w:rPr>
                <w:rFonts w:ascii="Times New Roman" w:hAnsi="Times New Roman"/>
              </w:rPr>
              <w:t>Preserving/complimenting the historic nature of town;</w:t>
            </w:r>
          </w:p>
          <w:p w14:paraId="52F73BBB" w14:textId="77777777" w:rsidR="005D624D" w:rsidRPr="00C5264D" w:rsidRDefault="005D624D" w:rsidP="002C7BAB">
            <w:pPr>
              <w:numPr>
                <w:ilvl w:val="0"/>
                <w:numId w:val="20"/>
              </w:numPr>
              <w:contextualSpacing/>
              <w:jc w:val="left"/>
              <w:rPr>
                <w:rFonts w:ascii="Times New Roman" w:hAnsi="Times New Roman"/>
              </w:rPr>
            </w:pPr>
            <w:r w:rsidRPr="00C5264D">
              <w:rPr>
                <w:rFonts w:ascii="Times New Roman" w:hAnsi="Times New Roman"/>
              </w:rPr>
              <w:t>Development should be reviewed based on compatibility and capacity of infrastructure;</w:t>
            </w:r>
          </w:p>
          <w:p w14:paraId="71BB4FE5" w14:textId="77777777" w:rsidR="005D624D" w:rsidRPr="00C5264D" w:rsidRDefault="005D624D" w:rsidP="002C7BAB">
            <w:pPr>
              <w:numPr>
                <w:ilvl w:val="0"/>
                <w:numId w:val="20"/>
              </w:numPr>
              <w:contextualSpacing/>
              <w:jc w:val="left"/>
              <w:rPr>
                <w:rFonts w:ascii="Times New Roman" w:hAnsi="Times New Roman"/>
              </w:rPr>
            </w:pPr>
            <w:r w:rsidRPr="00C5264D">
              <w:rPr>
                <w:rFonts w:ascii="Times New Roman" w:hAnsi="Times New Roman"/>
              </w:rPr>
              <w:t>Improvements to existing facilities should be encouraged;</w:t>
            </w:r>
          </w:p>
          <w:p w14:paraId="39F4F1AA" w14:textId="77777777" w:rsidR="005D624D" w:rsidRPr="00C5264D" w:rsidRDefault="005D624D" w:rsidP="002C7BAB">
            <w:pPr>
              <w:numPr>
                <w:ilvl w:val="0"/>
                <w:numId w:val="20"/>
              </w:numPr>
              <w:contextualSpacing/>
              <w:jc w:val="left"/>
              <w:rPr>
                <w:rFonts w:ascii="Times New Roman" w:hAnsi="Times New Roman"/>
              </w:rPr>
            </w:pPr>
            <w:r w:rsidRPr="00C5264D">
              <w:rPr>
                <w:rFonts w:ascii="Times New Roman" w:hAnsi="Times New Roman"/>
              </w:rPr>
              <w:t>Minimization of visual “noise” (bright lights, flashing signage, obnoxious colors)</w:t>
            </w:r>
          </w:p>
          <w:p w14:paraId="04E7C8C6" w14:textId="77777777" w:rsidR="005D624D" w:rsidRPr="00C5264D" w:rsidRDefault="005D624D" w:rsidP="002C7BAB">
            <w:pPr>
              <w:numPr>
                <w:ilvl w:val="0"/>
                <w:numId w:val="20"/>
              </w:numPr>
              <w:contextualSpacing/>
              <w:jc w:val="left"/>
              <w:rPr>
                <w:rFonts w:ascii="Times New Roman" w:hAnsi="Times New Roman"/>
              </w:rPr>
            </w:pPr>
            <w:r w:rsidRPr="00C5264D">
              <w:rPr>
                <w:rFonts w:ascii="Times New Roman" w:hAnsi="Times New Roman"/>
              </w:rPr>
              <w:t>Expand gateways to include other corridors in town.</w:t>
            </w:r>
          </w:p>
        </w:tc>
      </w:tr>
    </w:tbl>
    <w:p w14:paraId="746450C5" w14:textId="77777777" w:rsidR="005D624D" w:rsidRPr="005D624D" w:rsidRDefault="005D624D" w:rsidP="005D624D">
      <w:pPr>
        <w:spacing w:after="160" w:line="259" w:lineRule="auto"/>
        <w:rPr>
          <w:rFonts w:eastAsia="Calibri"/>
          <w:sz w:val="22"/>
          <w:szCs w:val="22"/>
        </w:rPr>
      </w:pPr>
    </w:p>
    <w:p w14:paraId="477B861C" w14:textId="515C227F" w:rsidR="005D624D" w:rsidRPr="005D624D" w:rsidRDefault="005D624D" w:rsidP="00CB5770">
      <w:pPr>
        <w:jc w:val="center"/>
        <w:rPr>
          <w:rFonts w:eastAsia="Calibri"/>
          <w:b/>
          <w:bCs/>
          <w:sz w:val="48"/>
          <w:szCs w:val="48"/>
        </w:rPr>
      </w:pPr>
      <w:r>
        <w:rPr>
          <w:rFonts w:eastAsia="Calibri"/>
          <w:b/>
          <w:bCs/>
          <w:sz w:val="48"/>
          <w:szCs w:val="48"/>
        </w:rPr>
        <w:br w:type="page"/>
      </w:r>
      <w:r w:rsidR="000F482A">
        <w:rPr>
          <w:rFonts w:ascii="Verdana" w:hAnsi="Verdana"/>
          <w:b/>
          <w:bCs/>
          <w:smallCaps/>
          <w:sz w:val="48"/>
          <w:szCs w:val="48"/>
        </w:rPr>
        <w:lastRenderedPageBreak/>
        <w:t>Gateway</w:t>
      </w:r>
    </w:p>
    <w:p w14:paraId="68D4B36A" w14:textId="77777777" w:rsidR="005D624D" w:rsidRPr="002C7BAB" w:rsidRDefault="005D624D" w:rsidP="005D624D">
      <w:pPr>
        <w:spacing w:after="160" w:line="259" w:lineRule="auto"/>
        <w:jc w:val="center"/>
        <w:rPr>
          <w:rFonts w:eastAsia="Calibri"/>
          <w:b/>
          <w:bCs/>
          <w:sz w:val="18"/>
          <w:szCs w:val="18"/>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790"/>
      </w:tblGrid>
      <w:tr w:rsidR="005D624D" w:rsidRPr="005D624D" w14:paraId="213769DA" w14:textId="77777777" w:rsidTr="00CB5770">
        <w:tc>
          <w:tcPr>
            <w:tcW w:w="10790" w:type="dxa"/>
            <w:shd w:val="clear" w:color="auto" w:fill="FFFFFF" w:themeFill="background1"/>
          </w:tcPr>
          <w:p w14:paraId="729DFBCE" w14:textId="77777777" w:rsidR="005D624D" w:rsidRDefault="005D624D" w:rsidP="005D624D">
            <w:pPr>
              <w:jc w:val="center"/>
              <w:rPr>
                <w:b/>
                <w:bCs/>
                <w:sz w:val="48"/>
                <w:szCs w:val="48"/>
              </w:rPr>
            </w:pPr>
            <w:r w:rsidRPr="005D624D">
              <w:rPr>
                <w:b/>
                <w:bCs/>
                <w:noProof/>
                <w:sz w:val="48"/>
                <w:szCs w:val="48"/>
              </w:rPr>
              <w:drawing>
                <wp:inline distT="0" distB="0" distL="0" distR="0" wp14:anchorId="3C99C33B" wp14:editId="27108130">
                  <wp:extent cx="4280535" cy="4280535"/>
                  <wp:effectExtent l="0" t="0" r="5715" b="5715"/>
                  <wp:docPr id="238" name="Picture 238" descr="A large tre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large tree in a park&#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4307823" cy="4307823"/>
                          </a:xfrm>
                          <a:prstGeom prst="rect">
                            <a:avLst/>
                          </a:prstGeom>
                        </pic:spPr>
                      </pic:pic>
                    </a:graphicData>
                  </a:graphic>
                </wp:inline>
              </w:drawing>
            </w:r>
          </w:p>
          <w:p w14:paraId="42F3E224" w14:textId="029A4036" w:rsidR="002C7BAB" w:rsidRPr="005D624D" w:rsidRDefault="002C7BAB" w:rsidP="005D624D">
            <w:pPr>
              <w:jc w:val="center"/>
              <w:rPr>
                <w:b/>
                <w:bCs/>
                <w:sz w:val="48"/>
                <w:szCs w:val="48"/>
              </w:rPr>
            </w:pPr>
          </w:p>
        </w:tc>
      </w:tr>
      <w:tr w:rsidR="005D624D" w:rsidRPr="005D624D" w14:paraId="0F6D57AE" w14:textId="77777777" w:rsidTr="00CB5770">
        <w:tc>
          <w:tcPr>
            <w:tcW w:w="10790" w:type="dxa"/>
            <w:shd w:val="clear" w:color="auto" w:fill="FFFFFF" w:themeFill="background1"/>
          </w:tcPr>
          <w:p w14:paraId="65E4A3D0"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416E3169" wp14:editId="6E95C457">
                  <wp:extent cx="4376928" cy="3282697"/>
                  <wp:effectExtent l="0" t="0" r="5080" b="0"/>
                  <wp:docPr id="239" name="Picture 239" descr="An empt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n empty road&#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84745" cy="3288560"/>
                          </a:xfrm>
                          <a:prstGeom prst="rect">
                            <a:avLst/>
                          </a:prstGeom>
                        </pic:spPr>
                      </pic:pic>
                    </a:graphicData>
                  </a:graphic>
                </wp:inline>
              </w:drawing>
            </w:r>
          </w:p>
        </w:tc>
      </w:tr>
    </w:tbl>
    <w:p w14:paraId="70C95E03" w14:textId="77777777" w:rsidR="00CE2A94" w:rsidRDefault="00CE2A94">
      <w:r>
        <w:br w:type="page"/>
      </w:r>
    </w:p>
    <w:tbl>
      <w:tblPr>
        <w:tblStyle w:val="TableGrid2"/>
        <w:tblW w:w="0" w:type="auto"/>
        <w:shd w:val="clear" w:color="auto" w:fill="FFFFFF" w:themeFill="background1"/>
        <w:tblLook w:val="04A0" w:firstRow="1" w:lastRow="0" w:firstColumn="1" w:lastColumn="0" w:noHBand="0" w:noVBand="1"/>
      </w:tblPr>
      <w:tblGrid>
        <w:gridCol w:w="2695"/>
        <w:gridCol w:w="3425"/>
        <w:gridCol w:w="4670"/>
      </w:tblGrid>
      <w:tr w:rsidR="000F482A" w:rsidRPr="005D624D" w14:paraId="3AB63A38" w14:textId="77777777" w:rsidTr="000F482A">
        <w:trPr>
          <w:trHeight w:val="420"/>
        </w:trPr>
        <w:tc>
          <w:tcPr>
            <w:tcW w:w="2695" w:type="dxa"/>
            <w:shd w:val="clear" w:color="auto" w:fill="D9D9D9" w:themeFill="background1" w:themeFillShade="D9"/>
          </w:tcPr>
          <w:p w14:paraId="5A6246A6" w14:textId="2285CA0B" w:rsidR="000F482A" w:rsidRPr="005D624D" w:rsidRDefault="000F482A" w:rsidP="000F482A">
            <w:pPr>
              <w:jc w:val="left"/>
            </w:pPr>
            <w:r w:rsidRPr="008E7955">
              <w:rPr>
                <w:rFonts w:ascii="Times New Roman" w:hAnsi="Times New Roman"/>
                <w:b/>
                <w:bCs/>
                <w:sz w:val="28"/>
                <w:szCs w:val="28"/>
              </w:rPr>
              <w:lastRenderedPageBreak/>
              <w:t>Classification</w:t>
            </w:r>
          </w:p>
        </w:tc>
        <w:tc>
          <w:tcPr>
            <w:tcW w:w="3425" w:type="dxa"/>
            <w:shd w:val="clear" w:color="auto" w:fill="D9D9D9" w:themeFill="background1" w:themeFillShade="D9"/>
          </w:tcPr>
          <w:p w14:paraId="073D21C7" w14:textId="01A4CF55" w:rsidR="000F482A" w:rsidRPr="005D624D" w:rsidRDefault="000F482A" w:rsidP="000F482A">
            <w:pPr>
              <w:jc w:val="left"/>
            </w:pPr>
            <w:r w:rsidRPr="008E7955">
              <w:rPr>
                <w:rFonts w:ascii="Times New Roman" w:hAnsi="Times New Roman"/>
                <w:b/>
                <w:bCs/>
                <w:sz w:val="28"/>
                <w:szCs w:val="28"/>
              </w:rPr>
              <w:t>Element</w:t>
            </w:r>
          </w:p>
        </w:tc>
        <w:tc>
          <w:tcPr>
            <w:tcW w:w="4670" w:type="dxa"/>
            <w:shd w:val="clear" w:color="auto" w:fill="D9D9D9" w:themeFill="background1" w:themeFillShade="D9"/>
          </w:tcPr>
          <w:p w14:paraId="4F45901B" w14:textId="2AB2A05C" w:rsidR="000F482A" w:rsidRPr="005D624D" w:rsidRDefault="000F482A" w:rsidP="000F482A">
            <w:pPr>
              <w:jc w:val="left"/>
            </w:pPr>
            <w:r w:rsidRPr="008E7955">
              <w:rPr>
                <w:rFonts w:ascii="Times New Roman" w:hAnsi="Times New Roman"/>
                <w:b/>
                <w:bCs/>
                <w:sz w:val="28"/>
                <w:szCs w:val="28"/>
              </w:rPr>
              <w:t>Description</w:t>
            </w:r>
          </w:p>
        </w:tc>
      </w:tr>
      <w:tr w:rsidR="005D624D" w:rsidRPr="005D624D" w14:paraId="728AF010" w14:textId="77777777" w:rsidTr="00CB5770">
        <w:trPr>
          <w:trHeight w:val="420"/>
        </w:trPr>
        <w:tc>
          <w:tcPr>
            <w:tcW w:w="2695" w:type="dxa"/>
            <w:shd w:val="clear" w:color="auto" w:fill="FFFFFF" w:themeFill="background1"/>
          </w:tcPr>
          <w:p w14:paraId="782894F1" w14:textId="7D3E5F32" w:rsidR="005D624D" w:rsidRPr="000F482A" w:rsidRDefault="005D624D" w:rsidP="002C7BAB">
            <w:pPr>
              <w:jc w:val="left"/>
              <w:rPr>
                <w:rFonts w:ascii="Times New Roman" w:hAnsi="Times New Roman"/>
                <w:b/>
                <w:bCs/>
                <w:sz w:val="28"/>
                <w:szCs w:val="28"/>
              </w:rPr>
            </w:pPr>
            <w:r w:rsidRPr="000F482A">
              <w:rPr>
                <w:rFonts w:ascii="Times New Roman" w:hAnsi="Times New Roman"/>
                <w:b/>
                <w:bCs/>
                <w:sz w:val="28"/>
                <w:szCs w:val="28"/>
              </w:rPr>
              <w:t>Greenway/</w:t>
            </w:r>
            <w:r w:rsidR="001D62FA">
              <w:rPr>
                <w:rFonts w:ascii="Times New Roman" w:hAnsi="Times New Roman"/>
                <w:b/>
                <w:bCs/>
                <w:sz w:val="28"/>
                <w:szCs w:val="28"/>
              </w:rPr>
              <w:t>P</w:t>
            </w:r>
            <w:r w:rsidRPr="000F482A">
              <w:rPr>
                <w:rFonts w:ascii="Times New Roman" w:hAnsi="Times New Roman"/>
                <w:b/>
                <w:bCs/>
                <w:sz w:val="28"/>
                <w:szCs w:val="28"/>
              </w:rPr>
              <w:t>ark</w:t>
            </w:r>
          </w:p>
        </w:tc>
        <w:tc>
          <w:tcPr>
            <w:tcW w:w="3425" w:type="dxa"/>
            <w:shd w:val="clear" w:color="auto" w:fill="FFFFFF" w:themeFill="background1"/>
          </w:tcPr>
          <w:p w14:paraId="47E6EB7E" w14:textId="77777777" w:rsidR="005D624D" w:rsidRPr="000F482A" w:rsidRDefault="005D624D" w:rsidP="002C7BAB">
            <w:pPr>
              <w:jc w:val="left"/>
              <w:rPr>
                <w:rFonts w:ascii="Times New Roman" w:hAnsi="Times New Roman"/>
              </w:rPr>
            </w:pPr>
            <w:r w:rsidRPr="000F482A">
              <w:rPr>
                <w:rFonts w:ascii="Times New Roman" w:hAnsi="Times New Roman"/>
              </w:rPr>
              <w:t>Location/Context</w:t>
            </w:r>
          </w:p>
        </w:tc>
        <w:tc>
          <w:tcPr>
            <w:tcW w:w="4670" w:type="dxa"/>
            <w:shd w:val="clear" w:color="auto" w:fill="FFFFFF" w:themeFill="background1"/>
          </w:tcPr>
          <w:p w14:paraId="00E52A0D" w14:textId="77777777" w:rsidR="005D624D" w:rsidRPr="000F482A" w:rsidRDefault="005D624D" w:rsidP="002C7BAB">
            <w:pPr>
              <w:jc w:val="left"/>
              <w:rPr>
                <w:rFonts w:ascii="Times New Roman" w:hAnsi="Times New Roman"/>
              </w:rPr>
            </w:pPr>
            <w:r w:rsidRPr="000F482A">
              <w:rPr>
                <w:rFonts w:ascii="Times New Roman" w:hAnsi="Times New Roman"/>
              </w:rPr>
              <w:t xml:space="preserve">Open spaces, </w:t>
            </w:r>
            <w:proofErr w:type="gramStart"/>
            <w:r w:rsidRPr="000F482A">
              <w:rPr>
                <w:rFonts w:ascii="Times New Roman" w:hAnsi="Times New Roman"/>
              </w:rPr>
              <w:t>parks</w:t>
            </w:r>
            <w:proofErr w:type="gramEnd"/>
            <w:r w:rsidRPr="000F482A">
              <w:rPr>
                <w:rFonts w:ascii="Times New Roman" w:hAnsi="Times New Roman"/>
              </w:rPr>
              <w:t xml:space="preserve"> and other leisure facilities. Areas of connectivity throughout the town. These are often located where land is not suitable for significant construction/structures. These uses serve to link different areas of the town together and provide recreational opportunities for the citizens. Can include passive and active recreation.</w:t>
            </w:r>
          </w:p>
        </w:tc>
      </w:tr>
      <w:tr w:rsidR="005D624D" w:rsidRPr="005D624D" w14:paraId="6BA2D821" w14:textId="77777777" w:rsidTr="00CB5770">
        <w:tc>
          <w:tcPr>
            <w:tcW w:w="2695" w:type="dxa"/>
            <w:shd w:val="clear" w:color="auto" w:fill="FFFFFF" w:themeFill="background1"/>
          </w:tcPr>
          <w:p w14:paraId="5728909F" w14:textId="7ACA5A74" w:rsidR="005D624D" w:rsidRPr="000F482A" w:rsidRDefault="005D624D" w:rsidP="002C7BAB">
            <w:pPr>
              <w:jc w:val="left"/>
              <w:rPr>
                <w:rFonts w:ascii="Times New Roman" w:hAnsi="Times New Roman"/>
              </w:rPr>
            </w:pPr>
          </w:p>
        </w:tc>
        <w:tc>
          <w:tcPr>
            <w:tcW w:w="3425" w:type="dxa"/>
            <w:shd w:val="clear" w:color="auto" w:fill="FFFFFF" w:themeFill="background1"/>
          </w:tcPr>
          <w:p w14:paraId="4A40FE0D" w14:textId="77777777" w:rsidR="005D624D" w:rsidRPr="000F482A" w:rsidRDefault="005D624D" w:rsidP="002C7BAB">
            <w:pPr>
              <w:jc w:val="left"/>
              <w:rPr>
                <w:rFonts w:ascii="Times New Roman" w:hAnsi="Times New Roman"/>
              </w:rPr>
            </w:pPr>
            <w:r w:rsidRPr="000F482A">
              <w:rPr>
                <w:rFonts w:ascii="Times New Roman" w:hAnsi="Times New Roman"/>
              </w:rPr>
              <w:t>Relationship to streets</w:t>
            </w:r>
          </w:p>
        </w:tc>
        <w:tc>
          <w:tcPr>
            <w:tcW w:w="4670" w:type="dxa"/>
            <w:shd w:val="clear" w:color="auto" w:fill="FFFFFF" w:themeFill="background1"/>
          </w:tcPr>
          <w:p w14:paraId="3A5F0DD8" w14:textId="77777777" w:rsidR="005D624D" w:rsidRPr="000F482A" w:rsidRDefault="005D624D" w:rsidP="002C7BAB">
            <w:pPr>
              <w:jc w:val="left"/>
              <w:rPr>
                <w:rFonts w:ascii="Times New Roman" w:hAnsi="Times New Roman"/>
              </w:rPr>
            </w:pPr>
            <w:r w:rsidRPr="000F482A">
              <w:rPr>
                <w:rFonts w:ascii="Times New Roman" w:hAnsi="Times New Roman"/>
              </w:rPr>
              <w:t xml:space="preserve">Existing facilities are mostly on larger streets. Potential new spaces may not be on such large thoroughfares. All facilities should be walkable. </w:t>
            </w:r>
          </w:p>
        </w:tc>
      </w:tr>
      <w:tr w:rsidR="005D624D" w:rsidRPr="005D624D" w14:paraId="72444124" w14:textId="77777777" w:rsidTr="00CB5770">
        <w:tc>
          <w:tcPr>
            <w:tcW w:w="2695" w:type="dxa"/>
            <w:shd w:val="clear" w:color="auto" w:fill="FFFFFF" w:themeFill="background1"/>
          </w:tcPr>
          <w:p w14:paraId="614A60D3" w14:textId="77777777" w:rsidR="005D624D" w:rsidRPr="000F482A" w:rsidRDefault="005D624D" w:rsidP="002C7BAB">
            <w:pPr>
              <w:jc w:val="left"/>
              <w:rPr>
                <w:rFonts w:ascii="Times New Roman" w:hAnsi="Times New Roman"/>
              </w:rPr>
            </w:pPr>
          </w:p>
        </w:tc>
        <w:tc>
          <w:tcPr>
            <w:tcW w:w="3425" w:type="dxa"/>
            <w:shd w:val="clear" w:color="auto" w:fill="FFFFFF" w:themeFill="background1"/>
          </w:tcPr>
          <w:p w14:paraId="7D715BC9" w14:textId="77777777" w:rsidR="005D624D" w:rsidRPr="000F482A" w:rsidRDefault="005D624D" w:rsidP="002C7BAB">
            <w:pPr>
              <w:jc w:val="left"/>
              <w:rPr>
                <w:rFonts w:ascii="Times New Roman" w:hAnsi="Times New Roman"/>
              </w:rPr>
            </w:pPr>
            <w:r w:rsidRPr="000F482A">
              <w:rPr>
                <w:rFonts w:ascii="Times New Roman" w:hAnsi="Times New Roman"/>
              </w:rPr>
              <w:t>Uses</w:t>
            </w:r>
          </w:p>
        </w:tc>
        <w:tc>
          <w:tcPr>
            <w:tcW w:w="4670" w:type="dxa"/>
            <w:shd w:val="clear" w:color="auto" w:fill="FFFFFF" w:themeFill="background1"/>
          </w:tcPr>
          <w:p w14:paraId="00DB25C2" w14:textId="77777777" w:rsidR="005D624D" w:rsidRPr="000F482A" w:rsidRDefault="005D624D" w:rsidP="002C7BAB">
            <w:pPr>
              <w:jc w:val="left"/>
              <w:rPr>
                <w:rFonts w:ascii="Times New Roman" w:hAnsi="Times New Roman"/>
              </w:rPr>
            </w:pPr>
            <w:r w:rsidRPr="000F482A">
              <w:rPr>
                <w:rFonts w:ascii="Times New Roman" w:hAnsi="Times New Roman"/>
              </w:rPr>
              <w:t xml:space="preserve">Parks, active and passive recreation. Walkways.  </w:t>
            </w:r>
          </w:p>
        </w:tc>
      </w:tr>
      <w:tr w:rsidR="005D624D" w:rsidRPr="005D624D" w14:paraId="706F753E" w14:textId="77777777" w:rsidTr="00CB5770">
        <w:tc>
          <w:tcPr>
            <w:tcW w:w="2695" w:type="dxa"/>
            <w:shd w:val="clear" w:color="auto" w:fill="FFFFFF" w:themeFill="background1"/>
          </w:tcPr>
          <w:p w14:paraId="3F83EEBA" w14:textId="77777777" w:rsidR="005D624D" w:rsidRPr="000F482A" w:rsidRDefault="005D624D" w:rsidP="002C7BAB">
            <w:pPr>
              <w:jc w:val="left"/>
              <w:rPr>
                <w:rFonts w:ascii="Times New Roman" w:hAnsi="Times New Roman"/>
              </w:rPr>
            </w:pPr>
          </w:p>
        </w:tc>
        <w:tc>
          <w:tcPr>
            <w:tcW w:w="3425" w:type="dxa"/>
            <w:shd w:val="clear" w:color="auto" w:fill="FFFFFF" w:themeFill="background1"/>
          </w:tcPr>
          <w:p w14:paraId="436A231F" w14:textId="77777777" w:rsidR="005D624D" w:rsidRPr="000F482A" w:rsidRDefault="005D624D" w:rsidP="002C7BAB">
            <w:pPr>
              <w:jc w:val="left"/>
              <w:rPr>
                <w:rFonts w:ascii="Times New Roman" w:hAnsi="Times New Roman"/>
              </w:rPr>
            </w:pPr>
            <w:r w:rsidRPr="000F482A">
              <w:rPr>
                <w:rFonts w:ascii="Times New Roman" w:hAnsi="Times New Roman"/>
              </w:rPr>
              <w:t>Building mass, scale, and architecture</w:t>
            </w:r>
          </w:p>
        </w:tc>
        <w:tc>
          <w:tcPr>
            <w:tcW w:w="4670" w:type="dxa"/>
            <w:shd w:val="clear" w:color="auto" w:fill="FFFFFF" w:themeFill="background1"/>
          </w:tcPr>
          <w:p w14:paraId="59D23606" w14:textId="77777777" w:rsidR="005D624D" w:rsidRPr="000F482A" w:rsidRDefault="005D624D" w:rsidP="002C7BAB">
            <w:pPr>
              <w:jc w:val="left"/>
              <w:rPr>
                <w:rFonts w:ascii="Times New Roman" w:hAnsi="Times New Roman"/>
              </w:rPr>
            </w:pPr>
            <w:r w:rsidRPr="000F482A">
              <w:rPr>
                <w:rFonts w:ascii="Times New Roman" w:hAnsi="Times New Roman"/>
              </w:rPr>
              <w:t xml:space="preserve">Limited structures. </w:t>
            </w:r>
          </w:p>
        </w:tc>
      </w:tr>
      <w:tr w:rsidR="005D624D" w:rsidRPr="005D624D" w14:paraId="7BFBC009" w14:textId="77777777" w:rsidTr="00CB5770">
        <w:tc>
          <w:tcPr>
            <w:tcW w:w="2695" w:type="dxa"/>
            <w:shd w:val="clear" w:color="auto" w:fill="FFFFFF" w:themeFill="background1"/>
          </w:tcPr>
          <w:p w14:paraId="7EF1CF65" w14:textId="77777777" w:rsidR="005D624D" w:rsidRPr="000F482A" w:rsidRDefault="005D624D" w:rsidP="002C7BAB">
            <w:pPr>
              <w:jc w:val="left"/>
              <w:rPr>
                <w:rFonts w:ascii="Times New Roman" w:hAnsi="Times New Roman"/>
              </w:rPr>
            </w:pPr>
          </w:p>
        </w:tc>
        <w:tc>
          <w:tcPr>
            <w:tcW w:w="3425" w:type="dxa"/>
            <w:shd w:val="clear" w:color="auto" w:fill="FFFFFF" w:themeFill="background1"/>
          </w:tcPr>
          <w:p w14:paraId="1DAE49E8" w14:textId="77777777" w:rsidR="005D624D" w:rsidRPr="000F482A" w:rsidRDefault="005D624D" w:rsidP="002C7BAB">
            <w:pPr>
              <w:jc w:val="left"/>
              <w:rPr>
                <w:rFonts w:ascii="Times New Roman" w:hAnsi="Times New Roman"/>
              </w:rPr>
            </w:pPr>
            <w:r w:rsidRPr="000F482A">
              <w:rPr>
                <w:rFonts w:ascii="Times New Roman" w:hAnsi="Times New Roman"/>
              </w:rPr>
              <w:t>Parking</w:t>
            </w:r>
          </w:p>
        </w:tc>
        <w:tc>
          <w:tcPr>
            <w:tcW w:w="4670" w:type="dxa"/>
            <w:shd w:val="clear" w:color="auto" w:fill="FFFFFF" w:themeFill="background1"/>
          </w:tcPr>
          <w:p w14:paraId="425618A1" w14:textId="77777777" w:rsidR="005D624D" w:rsidRPr="000F482A" w:rsidRDefault="005D624D" w:rsidP="002C7BAB">
            <w:pPr>
              <w:jc w:val="left"/>
              <w:rPr>
                <w:rFonts w:ascii="Times New Roman" w:hAnsi="Times New Roman"/>
              </w:rPr>
            </w:pPr>
            <w:r w:rsidRPr="000F482A">
              <w:rPr>
                <w:rFonts w:ascii="Times New Roman" w:hAnsi="Times New Roman"/>
              </w:rPr>
              <w:t xml:space="preserve">Limited on-site parking. Some parking areas within walking distance. Proposed new spaces should have some limited parking. </w:t>
            </w:r>
          </w:p>
        </w:tc>
      </w:tr>
      <w:tr w:rsidR="005D624D" w:rsidRPr="005D624D" w14:paraId="1D510FB2" w14:textId="77777777" w:rsidTr="00CB5770">
        <w:tc>
          <w:tcPr>
            <w:tcW w:w="2695" w:type="dxa"/>
            <w:shd w:val="clear" w:color="auto" w:fill="FFFFFF" w:themeFill="background1"/>
          </w:tcPr>
          <w:p w14:paraId="04031A86" w14:textId="77777777" w:rsidR="005D624D" w:rsidRPr="000F482A" w:rsidRDefault="005D624D" w:rsidP="002C7BAB">
            <w:pPr>
              <w:jc w:val="left"/>
              <w:rPr>
                <w:rFonts w:ascii="Times New Roman" w:hAnsi="Times New Roman"/>
              </w:rPr>
            </w:pPr>
          </w:p>
        </w:tc>
        <w:tc>
          <w:tcPr>
            <w:tcW w:w="3425" w:type="dxa"/>
            <w:shd w:val="clear" w:color="auto" w:fill="FFFFFF" w:themeFill="background1"/>
          </w:tcPr>
          <w:p w14:paraId="061D46E6" w14:textId="77777777" w:rsidR="005D624D" w:rsidRPr="000F482A" w:rsidRDefault="005D624D" w:rsidP="002C7BAB">
            <w:pPr>
              <w:jc w:val="left"/>
              <w:rPr>
                <w:rFonts w:ascii="Times New Roman" w:hAnsi="Times New Roman"/>
              </w:rPr>
            </w:pPr>
            <w:r w:rsidRPr="000F482A">
              <w:rPr>
                <w:rFonts w:ascii="Times New Roman" w:hAnsi="Times New Roman"/>
              </w:rPr>
              <w:t>Landscaping</w:t>
            </w:r>
          </w:p>
        </w:tc>
        <w:tc>
          <w:tcPr>
            <w:tcW w:w="4670" w:type="dxa"/>
            <w:shd w:val="clear" w:color="auto" w:fill="FFFFFF" w:themeFill="background1"/>
          </w:tcPr>
          <w:p w14:paraId="2C358C38" w14:textId="77777777" w:rsidR="005D624D" w:rsidRPr="000F482A" w:rsidRDefault="005D624D" w:rsidP="002C7BAB">
            <w:pPr>
              <w:jc w:val="left"/>
              <w:rPr>
                <w:rFonts w:ascii="Times New Roman" w:hAnsi="Times New Roman"/>
              </w:rPr>
            </w:pPr>
            <w:r w:rsidRPr="000F482A">
              <w:rPr>
                <w:rFonts w:ascii="Times New Roman" w:hAnsi="Times New Roman"/>
              </w:rPr>
              <w:t xml:space="preserve">Variety, from grassy maintained areas to natural spaces and paved surfaces. </w:t>
            </w:r>
          </w:p>
        </w:tc>
      </w:tr>
      <w:tr w:rsidR="005D624D" w:rsidRPr="005D624D" w14:paraId="567DD069" w14:textId="77777777" w:rsidTr="00CB5770">
        <w:tc>
          <w:tcPr>
            <w:tcW w:w="2695" w:type="dxa"/>
            <w:shd w:val="clear" w:color="auto" w:fill="FFFFFF" w:themeFill="background1"/>
          </w:tcPr>
          <w:p w14:paraId="49D3E0DA" w14:textId="77777777" w:rsidR="005D624D" w:rsidRPr="000F482A" w:rsidRDefault="005D624D" w:rsidP="002C7BAB">
            <w:pPr>
              <w:jc w:val="left"/>
              <w:rPr>
                <w:rFonts w:ascii="Times New Roman" w:hAnsi="Times New Roman"/>
              </w:rPr>
            </w:pPr>
          </w:p>
        </w:tc>
        <w:tc>
          <w:tcPr>
            <w:tcW w:w="3425" w:type="dxa"/>
            <w:shd w:val="clear" w:color="auto" w:fill="FFFFFF" w:themeFill="background1"/>
          </w:tcPr>
          <w:p w14:paraId="6065E615" w14:textId="77777777" w:rsidR="005D624D" w:rsidRPr="000F482A" w:rsidRDefault="005D624D" w:rsidP="002C7BAB">
            <w:pPr>
              <w:jc w:val="left"/>
              <w:rPr>
                <w:rFonts w:ascii="Times New Roman" w:hAnsi="Times New Roman"/>
              </w:rPr>
            </w:pPr>
            <w:r w:rsidRPr="000F482A">
              <w:rPr>
                <w:rFonts w:ascii="Times New Roman" w:hAnsi="Times New Roman"/>
              </w:rPr>
              <w:t>Connectivity</w:t>
            </w:r>
          </w:p>
        </w:tc>
        <w:tc>
          <w:tcPr>
            <w:tcW w:w="4670" w:type="dxa"/>
            <w:shd w:val="clear" w:color="auto" w:fill="FFFFFF" w:themeFill="background1"/>
          </w:tcPr>
          <w:p w14:paraId="40389A22" w14:textId="77777777" w:rsidR="005D624D" w:rsidRPr="000F482A" w:rsidRDefault="005D624D" w:rsidP="002C7BAB">
            <w:pPr>
              <w:jc w:val="left"/>
              <w:rPr>
                <w:rFonts w:ascii="Times New Roman" w:hAnsi="Times New Roman"/>
              </w:rPr>
            </w:pPr>
            <w:r w:rsidRPr="000F482A">
              <w:rPr>
                <w:rFonts w:ascii="Times New Roman" w:hAnsi="Times New Roman"/>
              </w:rPr>
              <w:t xml:space="preserve">Most have some connectivity for town residents. Priority should be given to connecting two sides of town on the east and west of Route 220. Further expansion of greenway along Town Branch should be encouraged. </w:t>
            </w:r>
          </w:p>
        </w:tc>
      </w:tr>
      <w:tr w:rsidR="005D624D" w:rsidRPr="005D624D" w14:paraId="6D049C4F" w14:textId="77777777" w:rsidTr="00CB5770">
        <w:tc>
          <w:tcPr>
            <w:tcW w:w="2695" w:type="dxa"/>
            <w:shd w:val="clear" w:color="auto" w:fill="FFFFFF" w:themeFill="background1"/>
          </w:tcPr>
          <w:p w14:paraId="33B11F9E" w14:textId="77777777" w:rsidR="005D624D" w:rsidRPr="000F482A" w:rsidRDefault="005D624D" w:rsidP="002C7BAB">
            <w:pPr>
              <w:jc w:val="left"/>
              <w:rPr>
                <w:rFonts w:ascii="Times New Roman" w:hAnsi="Times New Roman"/>
              </w:rPr>
            </w:pPr>
          </w:p>
        </w:tc>
        <w:tc>
          <w:tcPr>
            <w:tcW w:w="3425" w:type="dxa"/>
            <w:shd w:val="clear" w:color="auto" w:fill="FFFFFF" w:themeFill="background1"/>
          </w:tcPr>
          <w:p w14:paraId="2D16B137" w14:textId="77777777" w:rsidR="005D624D" w:rsidRPr="000F482A" w:rsidRDefault="005D624D" w:rsidP="002C7BAB">
            <w:pPr>
              <w:jc w:val="left"/>
              <w:rPr>
                <w:rFonts w:ascii="Times New Roman" w:hAnsi="Times New Roman"/>
              </w:rPr>
            </w:pPr>
            <w:r w:rsidRPr="000F482A">
              <w:rPr>
                <w:rFonts w:ascii="Times New Roman" w:hAnsi="Times New Roman"/>
              </w:rPr>
              <w:t>Goals</w:t>
            </w:r>
          </w:p>
        </w:tc>
        <w:tc>
          <w:tcPr>
            <w:tcW w:w="4670" w:type="dxa"/>
            <w:shd w:val="clear" w:color="auto" w:fill="FFFFFF" w:themeFill="background1"/>
          </w:tcPr>
          <w:p w14:paraId="5A994307" w14:textId="77777777" w:rsidR="005D624D" w:rsidRPr="000F482A" w:rsidRDefault="005D624D" w:rsidP="002C7BAB">
            <w:pPr>
              <w:numPr>
                <w:ilvl w:val="0"/>
                <w:numId w:val="21"/>
              </w:numPr>
              <w:contextualSpacing/>
              <w:jc w:val="left"/>
              <w:rPr>
                <w:rFonts w:ascii="Times New Roman" w:hAnsi="Times New Roman"/>
              </w:rPr>
            </w:pPr>
            <w:r w:rsidRPr="000F482A">
              <w:rPr>
                <w:rFonts w:ascii="Times New Roman" w:hAnsi="Times New Roman"/>
              </w:rPr>
              <w:t>Develop master plan and make improvements to existing facilities based on plan;</w:t>
            </w:r>
          </w:p>
          <w:p w14:paraId="44AD3849" w14:textId="77777777" w:rsidR="005D624D" w:rsidRPr="000F482A" w:rsidRDefault="005D624D" w:rsidP="002C7BAB">
            <w:pPr>
              <w:numPr>
                <w:ilvl w:val="0"/>
                <w:numId w:val="21"/>
              </w:numPr>
              <w:contextualSpacing/>
              <w:jc w:val="left"/>
              <w:rPr>
                <w:rFonts w:ascii="Times New Roman" w:hAnsi="Times New Roman"/>
              </w:rPr>
            </w:pPr>
            <w:r w:rsidRPr="000F482A">
              <w:rPr>
                <w:rFonts w:ascii="Times New Roman" w:hAnsi="Times New Roman"/>
              </w:rPr>
              <w:t xml:space="preserve">Prioritize </w:t>
            </w:r>
            <w:proofErr w:type="spellStart"/>
            <w:r w:rsidRPr="000F482A">
              <w:rPr>
                <w:rFonts w:ascii="Times New Roman" w:hAnsi="Times New Roman"/>
              </w:rPr>
              <w:t>Santillane</w:t>
            </w:r>
            <w:proofErr w:type="spellEnd"/>
            <w:r w:rsidRPr="000F482A">
              <w:rPr>
                <w:rFonts w:ascii="Times New Roman" w:hAnsi="Times New Roman"/>
              </w:rPr>
              <w:t xml:space="preserve"> Greenway;</w:t>
            </w:r>
          </w:p>
          <w:p w14:paraId="44553311" w14:textId="77777777" w:rsidR="005D624D" w:rsidRPr="000F482A" w:rsidRDefault="005D624D" w:rsidP="002C7BAB">
            <w:pPr>
              <w:numPr>
                <w:ilvl w:val="0"/>
                <w:numId w:val="21"/>
              </w:numPr>
              <w:contextualSpacing/>
              <w:jc w:val="left"/>
              <w:rPr>
                <w:rFonts w:ascii="Times New Roman" w:hAnsi="Times New Roman"/>
              </w:rPr>
            </w:pPr>
            <w:r w:rsidRPr="000F482A">
              <w:rPr>
                <w:rFonts w:ascii="Times New Roman" w:hAnsi="Times New Roman"/>
              </w:rPr>
              <w:t>Collaborate with partners (Botetourt County, Schools, DHCD) for further expansion and development of future facilities;</w:t>
            </w:r>
          </w:p>
          <w:p w14:paraId="1394F842" w14:textId="77777777" w:rsidR="005D624D" w:rsidRPr="000F482A" w:rsidRDefault="005D624D" w:rsidP="002C7BAB">
            <w:pPr>
              <w:numPr>
                <w:ilvl w:val="0"/>
                <w:numId w:val="21"/>
              </w:numPr>
              <w:contextualSpacing/>
              <w:jc w:val="left"/>
              <w:rPr>
                <w:rFonts w:ascii="Times New Roman" w:hAnsi="Times New Roman"/>
              </w:rPr>
            </w:pPr>
            <w:r w:rsidRPr="000F482A">
              <w:rPr>
                <w:rFonts w:ascii="Times New Roman" w:hAnsi="Times New Roman"/>
              </w:rPr>
              <w:t>Funding mechanisms;</w:t>
            </w:r>
          </w:p>
          <w:p w14:paraId="5504B0BA" w14:textId="77777777" w:rsidR="005D624D" w:rsidRPr="000F482A" w:rsidRDefault="005D624D" w:rsidP="002C7BAB">
            <w:pPr>
              <w:numPr>
                <w:ilvl w:val="0"/>
                <w:numId w:val="21"/>
              </w:numPr>
              <w:contextualSpacing/>
              <w:jc w:val="left"/>
              <w:rPr>
                <w:rFonts w:ascii="Times New Roman" w:hAnsi="Times New Roman"/>
              </w:rPr>
            </w:pPr>
            <w:r w:rsidRPr="000F482A">
              <w:rPr>
                <w:rFonts w:ascii="Times New Roman" w:hAnsi="Times New Roman"/>
              </w:rPr>
              <w:t>Anticipate future recreational needs;</w:t>
            </w:r>
          </w:p>
          <w:p w14:paraId="2FFCA49D" w14:textId="77777777" w:rsidR="005D624D" w:rsidRPr="000F482A" w:rsidRDefault="005D624D" w:rsidP="002C7BAB">
            <w:pPr>
              <w:numPr>
                <w:ilvl w:val="0"/>
                <w:numId w:val="21"/>
              </w:numPr>
              <w:contextualSpacing/>
              <w:jc w:val="left"/>
              <w:rPr>
                <w:rFonts w:ascii="Times New Roman" w:hAnsi="Times New Roman"/>
              </w:rPr>
            </w:pPr>
            <w:r w:rsidRPr="000F482A">
              <w:rPr>
                <w:rFonts w:ascii="Times New Roman" w:hAnsi="Times New Roman"/>
              </w:rPr>
              <w:t xml:space="preserve">Creation of a grade-separated pedestrian crossing of Route 220 to connect two sides of town. </w:t>
            </w:r>
          </w:p>
          <w:p w14:paraId="0A43FB19" w14:textId="77777777" w:rsidR="005D624D" w:rsidRPr="000F482A" w:rsidRDefault="005D624D" w:rsidP="002C7BAB">
            <w:pPr>
              <w:jc w:val="left"/>
              <w:rPr>
                <w:rFonts w:ascii="Times New Roman" w:hAnsi="Times New Roman"/>
              </w:rPr>
            </w:pPr>
          </w:p>
        </w:tc>
      </w:tr>
    </w:tbl>
    <w:p w14:paraId="64ED85AC" w14:textId="77777777" w:rsidR="00A64482" w:rsidRDefault="00A64482" w:rsidP="005D624D">
      <w:pPr>
        <w:spacing w:after="160" w:line="259" w:lineRule="auto"/>
        <w:jc w:val="center"/>
        <w:rPr>
          <w:rFonts w:eastAsia="Calibri"/>
          <w:b/>
          <w:bCs/>
          <w:sz w:val="48"/>
          <w:szCs w:val="48"/>
        </w:rPr>
      </w:pPr>
    </w:p>
    <w:p w14:paraId="072E04CF" w14:textId="77777777" w:rsidR="00CE2A94" w:rsidRDefault="00CE2A94">
      <w:pPr>
        <w:rPr>
          <w:rFonts w:eastAsia="Calibri"/>
          <w:b/>
          <w:bCs/>
          <w:sz w:val="48"/>
          <w:szCs w:val="48"/>
        </w:rPr>
      </w:pPr>
      <w:r>
        <w:rPr>
          <w:rFonts w:eastAsia="Calibri"/>
          <w:b/>
          <w:bCs/>
          <w:sz w:val="48"/>
          <w:szCs w:val="48"/>
        </w:rPr>
        <w:br w:type="page"/>
      </w:r>
    </w:p>
    <w:p w14:paraId="0B7B2D34" w14:textId="16A4E17F" w:rsidR="005D624D" w:rsidRDefault="000F482A" w:rsidP="005D624D">
      <w:pPr>
        <w:spacing w:after="160" w:line="259" w:lineRule="auto"/>
        <w:jc w:val="center"/>
        <w:rPr>
          <w:rFonts w:eastAsia="Calibri"/>
          <w:b/>
          <w:bCs/>
          <w:sz w:val="48"/>
          <w:szCs w:val="48"/>
        </w:rPr>
      </w:pPr>
      <w:r>
        <w:rPr>
          <w:rFonts w:ascii="Verdana" w:hAnsi="Verdana"/>
          <w:b/>
          <w:bCs/>
          <w:smallCaps/>
          <w:sz w:val="48"/>
          <w:szCs w:val="48"/>
        </w:rPr>
        <w:lastRenderedPageBreak/>
        <w:t>Greenway/Park</w:t>
      </w:r>
    </w:p>
    <w:p w14:paraId="4E6B90F7" w14:textId="77777777" w:rsidR="000F482A" w:rsidRPr="000F482A" w:rsidRDefault="000F482A" w:rsidP="005D624D">
      <w:pPr>
        <w:spacing w:after="160" w:line="259" w:lineRule="auto"/>
        <w:jc w:val="center"/>
        <w:rPr>
          <w:rFonts w:eastAsia="Calibri"/>
          <w:b/>
          <w:bCs/>
          <w:sz w:val="10"/>
          <w:szCs w:val="10"/>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790"/>
      </w:tblGrid>
      <w:tr w:rsidR="005D624D" w:rsidRPr="005D624D" w14:paraId="03863EF2" w14:textId="77777777" w:rsidTr="00CB5770">
        <w:tc>
          <w:tcPr>
            <w:tcW w:w="10790" w:type="dxa"/>
            <w:shd w:val="clear" w:color="auto" w:fill="FFFFFF" w:themeFill="background1"/>
          </w:tcPr>
          <w:p w14:paraId="0F81D99E"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42D4A62C" wp14:editId="72F7CC7C">
                  <wp:extent cx="4732867" cy="3549650"/>
                  <wp:effectExtent l="0" t="0" r="0" b="0"/>
                  <wp:docPr id="240" name="Picture 240" descr="A large green fiel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large green field with trees in the background&#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34177" cy="3550633"/>
                          </a:xfrm>
                          <a:prstGeom prst="rect">
                            <a:avLst/>
                          </a:prstGeom>
                        </pic:spPr>
                      </pic:pic>
                    </a:graphicData>
                  </a:graphic>
                </wp:inline>
              </w:drawing>
            </w:r>
          </w:p>
        </w:tc>
      </w:tr>
      <w:tr w:rsidR="005D624D" w:rsidRPr="005D624D" w14:paraId="61634684" w14:textId="77777777" w:rsidTr="00CB5770">
        <w:tc>
          <w:tcPr>
            <w:tcW w:w="10790" w:type="dxa"/>
            <w:shd w:val="clear" w:color="auto" w:fill="FFFFFF" w:themeFill="background1"/>
          </w:tcPr>
          <w:p w14:paraId="50297466" w14:textId="77777777" w:rsidR="005D624D" w:rsidRPr="005D624D" w:rsidRDefault="005D624D" w:rsidP="005D624D">
            <w:pPr>
              <w:jc w:val="center"/>
              <w:rPr>
                <w:b/>
                <w:bCs/>
                <w:sz w:val="48"/>
                <w:szCs w:val="48"/>
              </w:rPr>
            </w:pPr>
          </w:p>
        </w:tc>
      </w:tr>
      <w:tr w:rsidR="005D624D" w:rsidRPr="005D624D" w14:paraId="4E993639" w14:textId="77777777" w:rsidTr="00CB5770">
        <w:tc>
          <w:tcPr>
            <w:tcW w:w="10790" w:type="dxa"/>
            <w:shd w:val="clear" w:color="auto" w:fill="FFFFFF" w:themeFill="background1"/>
          </w:tcPr>
          <w:p w14:paraId="38953183"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276C9D78" wp14:editId="0CE1D824">
                  <wp:extent cx="4800600" cy="3600450"/>
                  <wp:effectExtent l="0" t="0" r="0" b="0"/>
                  <wp:docPr id="241" name="Picture 241" descr="A large green fiel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large green field with trees in the background&#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800954" cy="3600716"/>
                          </a:xfrm>
                          <a:prstGeom prst="rect">
                            <a:avLst/>
                          </a:prstGeom>
                        </pic:spPr>
                      </pic:pic>
                    </a:graphicData>
                  </a:graphic>
                </wp:inline>
              </w:drawing>
            </w:r>
          </w:p>
        </w:tc>
      </w:tr>
    </w:tbl>
    <w:p w14:paraId="66C1F50F" w14:textId="77777777" w:rsidR="00CE2A94" w:rsidRDefault="00CE2A94">
      <w:r>
        <w:br w:type="page"/>
      </w:r>
    </w:p>
    <w:tbl>
      <w:tblPr>
        <w:tblStyle w:val="TableGrid2"/>
        <w:tblW w:w="0" w:type="auto"/>
        <w:shd w:val="clear" w:color="auto" w:fill="FFFFFF" w:themeFill="background1"/>
        <w:tblLook w:val="04A0" w:firstRow="1" w:lastRow="0" w:firstColumn="1" w:lastColumn="0" w:noHBand="0" w:noVBand="1"/>
      </w:tblPr>
      <w:tblGrid>
        <w:gridCol w:w="2695"/>
        <w:gridCol w:w="3150"/>
        <w:gridCol w:w="4945"/>
      </w:tblGrid>
      <w:tr w:rsidR="000F482A" w:rsidRPr="005D624D" w14:paraId="6C8D378B" w14:textId="77777777" w:rsidTr="000F482A">
        <w:trPr>
          <w:trHeight w:val="420"/>
        </w:trPr>
        <w:tc>
          <w:tcPr>
            <w:tcW w:w="2695" w:type="dxa"/>
            <w:shd w:val="clear" w:color="auto" w:fill="D9D9D9" w:themeFill="background1" w:themeFillShade="D9"/>
          </w:tcPr>
          <w:p w14:paraId="67308A9B" w14:textId="21170DA2" w:rsidR="000F482A" w:rsidRPr="005D624D" w:rsidRDefault="000F482A" w:rsidP="000F482A">
            <w:pPr>
              <w:jc w:val="left"/>
            </w:pPr>
            <w:r w:rsidRPr="008E7955">
              <w:rPr>
                <w:rFonts w:ascii="Times New Roman" w:hAnsi="Times New Roman"/>
                <w:b/>
                <w:bCs/>
                <w:sz w:val="28"/>
                <w:szCs w:val="28"/>
              </w:rPr>
              <w:lastRenderedPageBreak/>
              <w:t>Classification</w:t>
            </w:r>
          </w:p>
        </w:tc>
        <w:tc>
          <w:tcPr>
            <w:tcW w:w="3150" w:type="dxa"/>
            <w:shd w:val="clear" w:color="auto" w:fill="D9D9D9" w:themeFill="background1" w:themeFillShade="D9"/>
          </w:tcPr>
          <w:p w14:paraId="4C42437D" w14:textId="0C72D68C" w:rsidR="000F482A" w:rsidRPr="005D624D" w:rsidRDefault="000F482A" w:rsidP="000F482A">
            <w:pPr>
              <w:jc w:val="left"/>
            </w:pPr>
            <w:r w:rsidRPr="008E7955">
              <w:rPr>
                <w:rFonts w:ascii="Times New Roman" w:hAnsi="Times New Roman"/>
                <w:b/>
                <w:bCs/>
                <w:sz w:val="28"/>
                <w:szCs w:val="28"/>
              </w:rPr>
              <w:t>Element</w:t>
            </w:r>
          </w:p>
        </w:tc>
        <w:tc>
          <w:tcPr>
            <w:tcW w:w="4945" w:type="dxa"/>
            <w:shd w:val="clear" w:color="auto" w:fill="D9D9D9" w:themeFill="background1" w:themeFillShade="D9"/>
          </w:tcPr>
          <w:p w14:paraId="2523E176" w14:textId="2C9D7268" w:rsidR="000F482A" w:rsidRPr="005D624D" w:rsidRDefault="000F482A" w:rsidP="000F482A">
            <w:pPr>
              <w:jc w:val="left"/>
            </w:pPr>
            <w:r w:rsidRPr="008E7955">
              <w:rPr>
                <w:rFonts w:ascii="Times New Roman" w:hAnsi="Times New Roman"/>
                <w:b/>
                <w:bCs/>
                <w:sz w:val="28"/>
                <w:szCs w:val="28"/>
              </w:rPr>
              <w:t>Description</w:t>
            </w:r>
          </w:p>
        </w:tc>
      </w:tr>
      <w:tr w:rsidR="005D624D" w:rsidRPr="005D624D" w14:paraId="58181574" w14:textId="77777777" w:rsidTr="00CB5770">
        <w:trPr>
          <w:trHeight w:val="420"/>
        </w:trPr>
        <w:tc>
          <w:tcPr>
            <w:tcW w:w="2695" w:type="dxa"/>
            <w:shd w:val="clear" w:color="auto" w:fill="FFFFFF" w:themeFill="background1"/>
          </w:tcPr>
          <w:p w14:paraId="39E31DD0" w14:textId="77777777" w:rsidR="005D624D" w:rsidRPr="000F482A" w:rsidRDefault="005D624D" w:rsidP="00430730">
            <w:pPr>
              <w:jc w:val="left"/>
              <w:rPr>
                <w:rFonts w:ascii="Times New Roman" w:hAnsi="Times New Roman"/>
                <w:b/>
                <w:bCs/>
              </w:rPr>
            </w:pPr>
            <w:r w:rsidRPr="000F482A">
              <w:rPr>
                <w:rFonts w:ascii="Times New Roman" w:hAnsi="Times New Roman"/>
                <w:b/>
                <w:bCs/>
                <w:sz w:val="28"/>
                <w:szCs w:val="28"/>
              </w:rPr>
              <w:t>Floodplain</w:t>
            </w:r>
          </w:p>
        </w:tc>
        <w:tc>
          <w:tcPr>
            <w:tcW w:w="3150" w:type="dxa"/>
            <w:shd w:val="clear" w:color="auto" w:fill="FFFFFF" w:themeFill="background1"/>
          </w:tcPr>
          <w:p w14:paraId="58FB747A" w14:textId="77777777" w:rsidR="005D624D" w:rsidRPr="000F482A" w:rsidRDefault="005D624D" w:rsidP="00430730">
            <w:pPr>
              <w:jc w:val="left"/>
              <w:rPr>
                <w:rFonts w:ascii="Times New Roman" w:hAnsi="Times New Roman"/>
              </w:rPr>
            </w:pPr>
            <w:r w:rsidRPr="000F482A">
              <w:rPr>
                <w:rFonts w:ascii="Times New Roman" w:hAnsi="Times New Roman"/>
              </w:rPr>
              <w:t>Location/Context</w:t>
            </w:r>
          </w:p>
        </w:tc>
        <w:tc>
          <w:tcPr>
            <w:tcW w:w="4945" w:type="dxa"/>
            <w:shd w:val="clear" w:color="auto" w:fill="FFFFFF" w:themeFill="background1"/>
          </w:tcPr>
          <w:p w14:paraId="41B043D6" w14:textId="77777777" w:rsidR="005D624D" w:rsidRPr="000F482A" w:rsidRDefault="005D624D" w:rsidP="00430730">
            <w:pPr>
              <w:jc w:val="left"/>
              <w:rPr>
                <w:rFonts w:ascii="Times New Roman" w:hAnsi="Times New Roman"/>
              </w:rPr>
            </w:pPr>
            <w:r w:rsidRPr="000F482A">
              <w:rPr>
                <w:rFonts w:ascii="Times New Roman" w:hAnsi="Times New Roman"/>
              </w:rPr>
              <w:t xml:space="preserve">Areas within the 100-year floodplain. Includes established residential and commercial uses. Future uses could include open and recreational spaces and limited commercial/residential in compliance with all floodplain regulations. </w:t>
            </w:r>
          </w:p>
          <w:p w14:paraId="22274894" w14:textId="77777777" w:rsidR="005D624D" w:rsidRPr="000F482A" w:rsidRDefault="005D624D" w:rsidP="00430730">
            <w:pPr>
              <w:jc w:val="left"/>
              <w:rPr>
                <w:rFonts w:ascii="Times New Roman" w:hAnsi="Times New Roman"/>
              </w:rPr>
            </w:pPr>
          </w:p>
        </w:tc>
      </w:tr>
      <w:tr w:rsidR="005D624D" w:rsidRPr="005D624D" w14:paraId="06D4ED77" w14:textId="77777777" w:rsidTr="00CB5770">
        <w:tc>
          <w:tcPr>
            <w:tcW w:w="2695" w:type="dxa"/>
            <w:shd w:val="clear" w:color="auto" w:fill="FFFFFF" w:themeFill="background1"/>
          </w:tcPr>
          <w:p w14:paraId="2EFBEC1E" w14:textId="3FFD1910" w:rsidR="005D624D" w:rsidRPr="000F482A" w:rsidRDefault="005D624D" w:rsidP="00430730">
            <w:pPr>
              <w:jc w:val="left"/>
              <w:rPr>
                <w:rFonts w:ascii="Times New Roman" w:hAnsi="Times New Roman"/>
              </w:rPr>
            </w:pPr>
          </w:p>
        </w:tc>
        <w:tc>
          <w:tcPr>
            <w:tcW w:w="3150" w:type="dxa"/>
            <w:shd w:val="clear" w:color="auto" w:fill="FFFFFF" w:themeFill="background1"/>
          </w:tcPr>
          <w:p w14:paraId="119E00BC" w14:textId="77777777" w:rsidR="005D624D" w:rsidRPr="000F482A" w:rsidRDefault="005D624D" w:rsidP="00430730">
            <w:pPr>
              <w:jc w:val="left"/>
              <w:rPr>
                <w:rFonts w:ascii="Times New Roman" w:hAnsi="Times New Roman"/>
              </w:rPr>
            </w:pPr>
            <w:r w:rsidRPr="000F482A">
              <w:rPr>
                <w:rFonts w:ascii="Times New Roman" w:hAnsi="Times New Roman"/>
              </w:rPr>
              <w:t>Relationship to streets</w:t>
            </w:r>
          </w:p>
        </w:tc>
        <w:tc>
          <w:tcPr>
            <w:tcW w:w="4945" w:type="dxa"/>
            <w:shd w:val="clear" w:color="auto" w:fill="FFFFFF" w:themeFill="background1"/>
          </w:tcPr>
          <w:p w14:paraId="758EEADC" w14:textId="77777777" w:rsidR="005D624D" w:rsidRPr="000F482A" w:rsidRDefault="005D624D" w:rsidP="00430730">
            <w:pPr>
              <w:jc w:val="left"/>
              <w:rPr>
                <w:rFonts w:ascii="Times New Roman" w:hAnsi="Times New Roman"/>
              </w:rPr>
            </w:pPr>
            <w:r w:rsidRPr="000F482A">
              <w:rPr>
                <w:rFonts w:ascii="Times New Roman" w:hAnsi="Times New Roman"/>
              </w:rPr>
              <w:t xml:space="preserve">Floodplain areas are mostly on the western side of town, along the town branch, from </w:t>
            </w:r>
            <w:proofErr w:type="spellStart"/>
            <w:r w:rsidRPr="000F482A">
              <w:rPr>
                <w:rFonts w:ascii="Times New Roman" w:hAnsi="Times New Roman"/>
              </w:rPr>
              <w:t>Santillane</w:t>
            </w:r>
            <w:proofErr w:type="spellEnd"/>
            <w:r w:rsidRPr="000F482A">
              <w:rPr>
                <w:rFonts w:ascii="Times New Roman" w:hAnsi="Times New Roman"/>
              </w:rPr>
              <w:t xml:space="preserve"> development to the southern boundary to the wastewater treatment on Catawba Creek at the northern boundary. </w:t>
            </w:r>
          </w:p>
        </w:tc>
      </w:tr>
      <w:tr w:rsidR="005D624D" w:rsidRPr="005D624D" w14:paraId="5F41D5DE" w14:textId="77777777" w:rsidTr="00CB5770">
        <w:tc>
          <w:tcPr>
            <w:tcW w:w="2695" w:type="dxa"/>
            <w:shd w:val="clear" w:color="auto" w:fill="FFFFFF" w:themeFill="background1"/>
          </w:tcPr>
          <w:p w14:paraId="31A6A54E" w14:textId="77777777" w:rsidR="005D624D" w:rsidRPr="000F482A" w:rsidRDefault="005D624D" w:rsidP="00430730">
            <w:pPr>
              <w:jc w:val="left"/>
              <w:rPr>
                <w:rFonts w:ascii="Times New Roman" w:hAnsi="Times New Roman"/>
              </w:rPr>
            </w:pPr>
          </w:p>
        </w:tc>
        <w:tc>
          <w:tcPr>
            <w:tcW w:w="3150" w:type="dxa"/>
            <w:shd w:val="clear" w:color="auto" w:fill="FFFFFF" w:themeFill="background1"/>
          </w:tcPr>
          <w:p w14:paraId="61206837" w14:textId="77777777" w:rsidR="005D624D" w:rsidRPr="000F482A" w:rsidRDefault="005D624D" w:rsidP="00430730">
            <w:pPr>
              <w:jc w:val="left"/>
              <w:rPr>
                <w:rFonts w:ascii="Times New Roman" w:hAnsi="Times New Roman"/>
              </w:rPr>
            </w:pPr>
            <w:r w:rsidRPr="000F482A">
              <w:rPr>
                <w:rFonts w:ascii="Times New Roman" w:hAnsi="Times New Roman"/>
              </w:rPr>
              <w:t>Uses</w:t>
            </w:r>
          </w:p>
        </w:tc>
        <w:tc>
          <w:tcPr>
            <w:tcW w:w="4945" w:type="dxa"/>
            <w:shd w:val="clear" w:color="auto" w:fill="FFFFFF" w:themeFill="background1"/>
          </w:tcPr>
          <w:p w14:paraId="334AFFBD" w14:textId="77777777" w:rsidR="005D624D" w:rsidRPr="000F482A" w:rsidRDefault="005D624D" w:rsidP="00430730">
            <w:pPr>
              <w:jc w:val="left"/>
              <w:rPr>
                <w:rFonts w:ascii="Times New Roman" w:hAnsi="Times New Roman"/>
              </w:rPr>
            </w:pPr>
            <w:r w:rsidRPr="000F482A">
              <w:rPr>
                <w:rFonts w:ascii="Times New Roman" w:hAnsi="Times New Roman"/>
              </w:rPr>
              <w:t xml:space="preserve">There are some structures within the floodplain. The majority are residential, with some businesses and facilities adjacent to Route 220 between the Fire Department and just north of Blacksburg Road. Facilities such as the Dollar General were completed in compliance with the floodplain regulations as the time of construction. </w:t>
            </w:r>
          </w:p>
        </w:tc>
      </w:tr>
      <w:tr w:rsidR="005D624D" w:rsidRPr="005D624D" w14:paraId="42F8784E" w14:textId="77777777" w:rsidTr="00CB5770">
        <w:tc>
          <w:tcPr>
            <w:tcW w:w="2695" w:type="dxa"/>
            <w:shd w:val="clear" w:color="auto" w:fill="FFFFFF" w:themeFill="background1"/>
          </w:tcPr>
          <w:p w14:paraId="7BB6882D" w14:textId="77777777" w:rsidR="005D624D" w:rsidRPr="000F482A" w:rsidRDefault="005D624D" w:rsidP="00430730">
            <w:pPr>
              <w:jc w:val="left"/>
              <w:rPr>
                <w:rFonts w:ascii="Times New Roman" w:hAnsi="Times New Roman"/>
              </w:rPr>
            </w:pPr>
          </w:p>
        </w:tc>
        <w:tc>
          <w:tcPr>
            <w:tcW w:w="3150" w:type="dxa"/>
            <w:shd w:val="clear" w:color="auto" w:fill="FFFFFF" w:themeFill="background1"/>
          </w:tcPr>
          <w:p w14:paraId="24932115" w14:textId="77777777" w:rsidR="005D624D" w:rsidRPr="000F482A" w:rsidRDefault="005D624D" w:rsidP="00430730">
            <w:pPr>
              <w:jc w:val="left"/>
              <w:rPr>
                <w:rFonts w:ascii="Times New Roman" w:hAnsi="Times New Roman"/>
              </w:rPr>
            </w:pPr>
            <w:r w:rsidRPr="000F482A">
              <w:rPr>
                <w:rFonts w:ascii="Times New Roman" w:hAnsi="Times New Roman"/>
              </w:rPr>
              <w:t>Building mass, scale, and architecture</w:t>
            </w:r>
          </w:p>
        </w:tc>
        <w:tc>
          <w:tcPr>
            <w:tcW w:w="4945" w:type="dxa"/>
            <w:shd w:val="clear" w:color="auto" w:fill="FFFFFF" w:themeFill="background1"/>
          </w:tcPr>
          <w:p w14:paraId="3B68EA7C" w14:textId="77777777" w:rsidR="005D624D" w:rsidRPr="000F482A" w:rsidRDefault="005D624D" w:rsidP="00430730">
            <w:pPr>
              <w:jc w:val="left"/>
              <w:rPr>
                <w:rFonts w:ascii="Times New Roman" w:hAnsi="Times New Roman"/>
              </w:rPr>
            </w:pPr>
            <w:r w:rsidRPr="000F482A">
              <w:rPr>
                <w:rFonts w:ascii="Times New Roman" w:hAnsi="Times New Roman"/>
              </w:rPr>
              <w:t xml:space="preserve">Variety of facilities, from single-family residences to businesses. </w:t>
            </w:r>
          </w:p>
        </w:tc>
      </w:tr>
      <w:tr w:rsidR="005D624D" w:rsidRPr="005D624D" w14:paraId="28A7168E" w14:textId="77777777" w:rsidTr="00CB5770">
        <w:tc>
          <w:tcPr>
            <w:tcW w:w="2695" w:type="dxa"/>
            <w:shd w:val="clear" w:color="auto" w:fill="FFFFFF" w:themeFill="background1"/>
          </w:tcPr>
          <w:p w14:paraId="512C1955" w14:textId="77777777" w:rsidR="005D624D" w:rsidRPr="000F482A" w:rsidRDefault="005D624D" w:rsidP="00430730">
            <w:pPr>
              <w:jc w:val="left"/>
              <w:rPr>
                <w:rFonts w:ascii="Times New Roman" w:hAnsi="Times New Roman"/>
              </w:rPr>
            </w:pPr>
          </w:p>
        </w:tc>
        <w:tc>
          <w:tcPr>
            <w:tcW w:w="3150" w:type="dxa"/>
            <w:shd w:val="clear" w:color="auto" w:fill="FFFFFF" w:themeFill="background1"/>
          </w:tcPr>
          <w:p w14:paraId="23D4B948" w14:textId="77777777" w:rsidR="005D624D" w:rsidRPr="000F482A" w:rsidRDefault="005D624D" w:rsidP="00430730">
            <w:pPr>
              <w:jc w:val="left"/>
              <w:rPr>
                <w:rFonts w:ascii="Times New Roman" w:hAnsi="Times New Roman"/>
              </w:rPr>
            </w:pPr>
            <w:r w:rsidRPr="000F482A">
              <w:rPr>
                <w:rFonts w:ascii="Times New Roman" w:hAnsi="Times New Roman"/>
              </w:rPr>
              <w:t>Parking</w:t>
            </w:r>
          </w:p>
        </w:tc>
        <w:tc>
          <w:tcPr>
            <w:tcW w:w="4945" w:type="dxa"/>
            <w:shd w:val="clear" w:color="auto" w:fill="FFFFFF" w:themeFill="background1"/>
          </w:tcPr>
          <w:p w14:paraId="32D4CC1C" w14:textId="77777777" w:rsidR="005D624D" w:rsidRPr="000F482A" w:rsidRDefault="005D624D" w:rsidP="00430730">
            <w:pPr>
              <w:jc w:val="left"/>
              <w:rPr>
                <w:rFonts w:ascii="Times New Roman" w:hAnsi="Times New Roman"/>
              </w:rPr>
            </w:pPr>
            <w:r w:rsidRPr="000F482A">
              <w:rPr>
                <w:rFonts w:ascii="Times New Roman" w:hAnsi="Times New Roman"/>
              </w:rPr>
              <w:t xml:space="preserve">Off street parking for most areas is ample, although discouraged within the floodplain. </w:t>
            </w:r>
          </w:p>
        </w:tc>
      </w:tr>
      <w:tr w:rsidR="005D624D" w:rsidRPr="005D624D" w14:paraId="5361292C" w14:textId="77777777" w:rsidTr="00CB5770">
        <w:tc>
          <w:tcPr>
            <w:tcW w:w="2695" w:type="dxa"/>
            <w:shd w:val="clear" w:color="auto" w:fill="FFFFFF" w:themeFill="background1"/>
          </w:tcPr>
          <w:p w14:paraId="2D190AE5" w14:textId="77777777" w:rsidR="005D624D" w:rsidRPr="000F482A" w:rsidRDefault="005D624D" w:rsidP="00430730">
            <w:pPr>
              <w:jc w:val="left"/>
              <w:rPr>
                <w:rFonts w:ascii="Times New Roman" w:hAnsi="Times New Roman"/>
              </w:rPr>
            </w:pPr>
          </w:p>
        </w:tc>
        <w:tc>
          <w:tcPr>
            <w:tcW w:w="3150" w:type="dxa"/>
            <w:shd w:val="clear" w:color="auto" w:fill="FFFFFF" w:themeFill="background1"/>
          </w:tcPr>
          <w:p w14:paraId="34C3CDB5" w14:textId="77777777" w:rsidR="005D624D" w:rsidRPr="000F482A" w:rsidRDefault="005D624D" w:rsidP="00430730">
            <w:pPr>
              <w:jc w:val="left"/>
              <w:rPr>
                <w:rFonts w:ascii="Times New Roman" w:hAnsi="Times New Roman"/>
              </w:rPr>
            </w:pPr>
            <w:r w:rsidRPr="000F482A">
              <w:rPr>
                <w:rFonts w:ascii="Times New Roman" w:hAnsi="Times New Roman"/>
              </w:rPr>
              <w:t>Landscaping</w:t>
            </w:r>
          </w:p>
        </w:tc>
        <w:tc>
          <w:tcPr>
            <w:tcW w:w="4945" w:type="dxa"/>
            <w:shd w:val="clear" w:color="auto" w:fill="FFFFFF" w:themeFill="background1"/>
          </w:tcPr>
          <w:p w14:paraId="56B75C6A" w14:textId="77777777" w:rsidR="005D624D" w:rsidRPr="000F482A" w:rsidRDefault="005D624D" w:rsidP="00430730">
            <w:pPr>
              <w:jc w:val="left"/>
              <w:rPr>
                <w:rFonts w:ascii="Times New Roman" w:hAnsi="Times New Roman"/>
              </w:rPr>
            </w:pPr>
            <w:r w:rsidRPr="000F482A">
              <w:rPr>
                <w:rFonts w:ascii="Times New Roman" w:hAnsi="Times New Roman"/>
              </w:rPr>
              <w:t xml:space="preserve">Water is the obvious natural feature. Direct consideration of its impacts must be the most prevalent item when reviewing potential improvements of any sort. </w:t>
            </w:r>
          </w:p>
        </w:tc>
      </w:tr>
      <w:tr w:rsidR="005D624D" w:rsidRPr="005D624D" w14:paraId="226B4F6B" w14:textId="77777777" w:rsidTr="00CB5770">
        <w:tc>
          <w:tcPr>
            <w:tcW w:w="2695" w:type="dxa"/>
            <w:shd w:val="clear" w:color="auto" w:fill="FFFFFF" w:themeFill="background1"/>
          </w:tcPr>
          <w:p w14:paraId="51754E95" w14:textId="77777777" w:rsidR="005D624D" w:rsidRPr="000F482A" w:rsidRDefault="005D624D" w:rsidP="00430730">
            <w:pPr>
              <w:jc w:val="left"/>
              <w:rPr>
                <w:rFonts w:ascii="Times New Roman" w:hAnsi="Times New Roman"/>
              </w:rPr>
            </w:pPr>
          </w:p>
        </w:tc>
        <w:tc>
          <w:tcPr>
            <w:tcW w:w="3150" w:type="dxa"/>
            <w:shd w:val="clear" w:color="auto" w:fill="FFFFFF" w:themeFill="background1"/>
          </w:tcPr>
          <w:p w14:paraId="1C547C8D" w14:textId="77777777" w:rsidR="005D624D" w:rsidRPr="000F482A" w:rsidRDefault="005D624D" w:rsidP="00430730">
            <w:pPr>
              <w:jc w:val="left"/>
              <w:rPr>
                <w:rFonts w:ascii="Times New Roman" w:hAnsi="Times New Roman"/>
              </w:rPr>
            </w:pPr>
            <w:r w:rsidRPr="000F482A">
              <w:rPr>
                <w:rFonts w:ascii="Times New Roman" w:hAnsi="Times New Roman"/>
              </w:rPr>
              <w:t>Connectivity</w:t>
            </w:r>
          </w:p>
        </w:tc>
        <w:tc>
          <w:tcPr>
            <w:tcW w:w="4945" w:type="dxa"/>
            <w:shd w:val="clear" w:color="auto" w:fill="FFFFFF" w:themeFill="background1"/>
          </w:tcPr>
          <w:p w14:paraId="703AFF91" w14:textId="77777777" w:rsidR="005D624D" w:rsidRPr="000F482A" w:rsidRDefault="005D624D" w:rsidP="00430730">
            <w:pPr>
              <w:jc w:val="left"/>
              <w:rPr>
                <w:rFonts w:ascii="Times New Roman" w:hAnsi="Times New Roman"/>
              </w:rPr>
            </w:pPr>
            <w:r w:rsidRPr="000F482A">
              <w:rPr>
                <w:rFonts w:ascii="Times New Roman" w:hAnsi="Times New Roman"/>
              </w:rPr>
              <w:t xml:space="preserve">The creek runs the entire length of the town boundaries. For the most part it has been left in its natural state. Potential for greenways is a huge consideration. </w:t>
            </w:r>
          </w:p>
        </w:tc>
      </w:tr>
      <w:tr w:rsidR="005D624D" w:rsidRPr="005D624D" w14:paraId="4BB97908" w14:textId="77777777" w:rsidTr="00CB5770">
        <w:tc>
          <w:tcPr>
            <w:tcW w:w="2695" w:type="dxa"/>
            <w:shd w:val="clear" w:color="auto" w:fill="FFFFFF" w:themeFill="background1"/>
          </w:tcPr>
          <w:p w14:paraId="09D28B86" w14:textId="77777777" w:rsidR="005D624D" w:rsidRPr="000F482A" w:rsidRDefault="005D624D" w:rsidP="00430730">
            <w:pPr>
              <w:jc w:val="left"/>
              <w:rPr>
                <w:rFonts w:ascii="Times New Roman" w:hAnsi="Times New Roman"/>
              </w:rPr>
            </w:pPr>
          </w:p>
        </w:tc>
        <w:tc>
          <w:tcPr>
            <w:tcW w:w="3150" w:type="dxa"/>
            <w:shd w:val="clear" w:color="auto" w:fill="FFFFFF" w:themeFill="background1"/>
          </w:tcPr>
          <w:p w14:paraId="6D3F4A60" w14:textId="77777777" w:rsidR="005D624D" w:rsidRPr="000F482A" w:rsidRDefault="005D624D" w:rsidP="00430730">
            <w:pPr>
              <w:jc w:val="left"/>
              <w:rPr>
                <w:rFonts w:ascii="Times New Roman" w:hAnsi="Times New Roman"/>
              </w:rPr>
            </w:pPr>
            <w:r w:rsidRPr="000F482A">
              <w:rPr>
                <w:rFonts w:ascii="Times New Roman" w:hAnsi="Times New Roman"/>
              </w:rPr>
              <w:t>Goals</w:t>
            </w:r>
          </w:p>
        </w:tc>
        <w:tc>
          <w:tcPr>
            <w:tcW w:w="4945" w:type="dxa"/>
            <w:shd w:val="clear" w:color="auto" w:fill="FFFFFF" w:themeFill="background1"/>
          </w:tcPr>
          <w:p w14:paraId="301535A5" w14:textId="77777777" w:rsidR="005D624D" w:rsidRPr="000F482A" w:rsidRDefault="005D624D" w:rsidP="00430730">
            <w:pPr>
              <w:numPr>
                <w:ilvl w:val="0"/>
                <w:numId w:val="22"/>
              </w:numPr>
              <w:contextualSpacing/>
              <w:jc w:val="left"/>
              <w:rPr>
                <w:rFonts w:ascii="Times New Roman" w:hAnsi="Times New Roman"/>
              </w:rPr>
            </w:pPr>
            <w:r w:rsidRPr="000F482A">
              <w:rPr>
                <w:rFonts w:ascii="Times New Roman" w:hAnsi="Times New Roman"/>
              </w:rPr>
              <w:t>Ensure all development/construction complies with Floodplain Regulations;</w:t>
            </w:r>
          </w:p>
          <w:p w14:paraId="38B7BCA7" w14:textId="77777777" w:rsidR="005D624D" w:rsidRPr="000F482A" w:rsidRDefault="005D624D" w:rsidP="00430730">
            <w:pPr>
              <w:numPr>
                <w:ilvl w:val="0"/>
                <w:numId w:val="22"/>
              </w:numPr>
              <w:contextualSpacing/>
              <w:jc w:val="left"/>
              <w:rPr>
                <w:rFonts w:ascii="Times New Roman" w:hAnsi="Times New Roman"/>
              </w:rPr>
            </w:pPr>
            <w:r w:rsidRPr="000F482A">
              <w:rPr>
                <w:rFonts w:ascii="Times New Roman" w:hAnsi="Times New Roman"/>
              </w:rPr>
              <w:t>Prioritize use of the creek for scenic and recreational purpose (greenways)</w:t>
            </w:r>
          </w:p>
          <w:p w14:paraId="7BCD37F8" w14:textId="77777777" w:rsidR="005D624D" w:rsidRPr="000F482A" w:rsidRDefault="005D624D" w:rsidP="00430730">
            <w:pPr>
              <w:numPr>
                <w:ilvl w:val="0"/>
                <w:numId w:val="22"/>
              </w:numPr>
              <w:contextualSpacing/>
              <w:jc w:val="left"/>
              <w:rPr>
                <w:rFonts w:ascii="Times New Roman" w:hAnsi="Times New Roman"/>
              </w:rPr>
            </w:pPr>
            <w:r w:rsidRPr="000F482A">
              <w:rPr>
                <w:rFonts w:ascii="Times New Roman" w:hAnsi="Times New Roman"/>
              </w:rPr>
              <w:t>Minimize negative impacts for property owners;</w:t>
            </w:r>
          </w:p>
          <w:p w14:paraId="0AE9151D" w14:textId="77777777" w:rsidR="005D624D" w:rsidRPr="000F482A" w:rsidRDefault="005D624D" w:rsidP="00430730">
            <w:pPr>
              <w:numPr>
                <w:ilvl w:val="0"/>
                <w:numId w:val="22"/>
              </w:numPr>
              <w:contextualSpacing/>
              <w:jc w:val="left"/>
              <w:rPr>
                <w:rFonts w:ascii="Times New Roman" w:hAnsi="Times New Roman"/>
              </w:rPr>
            </w:pPr>
            <w:r w:rsidRPr="000F482A">
              <w:rPr>
                <w:rFonts w:ascii="Times New Roman" w:hAnsi="Times New Roman"/>
              </w:rPr>
              <w:t>Encourage reversion of property in floodplain back to its natural state;</w:t>
            </w:r>
          </w:p>
          <w:p w14:paraId="2ADBC24B" w14:textId="77777777" w:rsidR="005D624D" w:rsidRPr="000F482A" w:rsidRDefault="005D624D" w:rsidP="00430730">
            <w:pPr>
              <w:numPr>
                <w:ilvl w:val="0"/>
                <w:numId w:val="22"/>
              </w:numPr>
              <w:contextualSpacing/>
              <w:jc w:val="left"/>
              <w:rPr>
                <w:rFonts w:ascii="Times New Roman" w:hAnsi="Times New Roman"/>
              </w:rPr>
            </w:pPr>
            <w:r w:rsidRPr="000F482A">
              <w:rPr>
                <w:rFonts w:ascii="Times New Roman" w:hAnsi="Times New Roman"/>
              </w:rPr>
              <w:t xml:space="preserve">Minimize impacts of water on Town and other facilities (I &amp; I). </w:t>
            </w:r>
          </w:p>
        </w:tc>
      </w:tr>
    </w:tbl>
    <w:p w14:paraId="2565142E" w14:textId="77777777" w:rsidR="005D624D" w:rsidRPr="005D624D" w:rsidRDefault="005D624D" w:rsidP="005D624D">
      <w:pPr>
        <w:spacing w:after="160" w:line="259" w:lineRule="auto"/>
        <w:rPr>
          <w:rFonts w:eastAsia="Calibri"/>
          <w:sz w:val="22"/>
          <w:szCs w:val="22"/>
        </w:rPr>
      </w:pPr>
      <w:r w:rsidRPr="005D624D">
        <w:rPr>
          <w:rFonts w:eastAsia="Calibri"/>
          <w:sz w:val="22"/>
          <w:szCs w:val="22"/>
        </w:rPr>
        <w:tab/>
      </w:r>
    </w:p>
    <w:p w14:paraId="31C3EE3F" w14:textId="77777777" w:rsidR="005D624D" w:rsidRPr="005D624D" w:rsidRDefault="005D624D" w:rsidP="005D624D">
      <w:pPr>
        <w:spacing w:after="160" w:line="259" w:lineRule="auto"/>
        <w:rPr>
          <w:rFonts w:eastAsia="Calibri"/>
          <w:sz w:val="22"/>
          <w:szCs w:val="22"/>
        </w:rPr>
      </w:pPr>
      <w:r w:rsidRPr="005D624D">
        <w:rPr>
          <w:rFonts w:eastAsia="Calibri"/>
          <w:sz w:val="22"/>
          <w:szCs w:val="22"/>
        </w:rPr>
        <w:br w:type="page"/>
      </w:r>
    </w:p>
    <w:p w14:paraId="6786198D" w14:textId="60E52EDF" w:rsidR="000F482A" w:rsidRDefault="000F482A" w:rsidP="000F482A">
      <w:pPr>
        <w:spacing w:after="160" w:line="259" w:lineRule="auto"/>
        <w:jc w:val="center"/>
        <w:rPr>
          <w:rFonts w:eastAsia="Calibri"/>
          <w:b/>
          <w:bCs/>
          <w:sz w:val="48"/>
          <w:szCs w:val="48"/>
        </w:rPr>
      </w:pPr>
      <w:r>
        <w:rPr>
          <w:rFonts w:ascii="Verdana" w:hAnsi="Verdana"/>
          <w:b/>
          <w:bCs/>
          <w:smallCaps/>
          <w:sz w:val="48"/>
          <w:szCs w:val="48"/>
        </w:rPr>
        <w:lastRenderedPageBreak/>
        <w:t>Floodplain</w:t>
      </w:r>
    </w:p>
    <w:p w14:paraId="782B517C" w14:textId="77777777" w:rsidR="000F482A" w:rsidRPr="000F482A" w:rsidRDefault="000F482A" w:rsidP="000F482A">
      <w:pPr>
        <w:spacing w:after="160" w:line="259" w:lineRule="auto"/>
        <w:jc w:val="center"/>
        <w:rPr>
          <w:rFonts w:eastAsia="Calibri"/>
          <w:b/>
          <w:bCs/>
          <w:sz w:val="10"/>
          <w:szCs w:val="10"/>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790"/>
      </w:tblGrid>
      <w:tr w:rsidR="005D624D" w:rsidRPr="005D624D" w14:paraId="6A3D21D0" w14:textId="77777777" w:rsidTr="00CB5770">
        <w:tc>
          <w:tcPr>
            <w:tcW w:w="10790" w:type="dxa"/>
            <w:shd w:val="clear" w:color="auto" w:fill="FFFFFF" w:themeFill="background1"/>
          </w:tcPr>
          <w:p w14:paraId="296D8968"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00CFFABD" wp14:editId="45D2E553">
                  <wp:extent cx="4673599" cy="3505200"/>
                  <wp:effectExtent l="0" t="0" r="0" b="0"/>
                  <wp:docPr id="242" name="Picture 242" descr="A tre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tree in a fores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77222" cy="3507918"/>
                          </a:xfrm>
                          <a:prstGeom prst="rect">
                            <a:avLst/>
                          </a:prstGeom>
                        </pic:spPr>
                      </pic:pic>
                    </a:graphicData>
                  </a:graphic>
                </wp:inline>
              </w:drawing>
            </w:r>
          </w:p>
        </w:tc>
      </w:tr>
      <w:tr w:rsidR="005D624D" w:rsidRPr="005D624D" w14:paraId="2E536E29" w14:textId="77777777" w:rsidTr="00CB5770">
        <w:tc>
          <w:tcPr>
            <w:tcW w:w="10790" w:type="dxa"/>
            <w:shd w:val="clear" w:color="auto" w:fill="FFFFFF" w:themeFill="background1"/>
          </w:tcPr>
          <w:p w14:paraId="464709E5" w14:textId="77777777" w:rsidR="005D624D" w:rsidRPr="005D624D" w:rsidRDefault="005D624D" w:rsidP="005D624D">
            <w:pPr>
              <w:jc w:val="center"/>
              <w:rPr>
                <w:b/>
                <w:bCs/>
                <w:sz w:val="48"/>
                <w:szCs w:val="48"/>
              </w:rPr>
            </w:pPr>
          </w:p>
        </w:tc>
      </w:tr>
      <w:tr w:rsidR="005D624D" w:rsidRPr="005D624D" w14:paraId="482513E3" w14:textId="77777777" w:rsidTr="00CB5770">
        <w:tc>
          <w:tcPr>
            <w:tcW w:w="10790" w:type="dxa"/>
            <w:shd w:val="clear" w:color="auto" w:fill="FFFFFF" w:themeFill="background1"/>
          </w:tcPr>
          <w:p w14:paraId="51B5D7CF"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46B471A0" wp14:editId="0BE7A477">
                  <wp:extent cx="4688840" cy="3516630"/>
                  <wp:effectExtent l="0" t="0" r="0" b="7620"/>
                  <wp:docPr id="243" name="Picture 243" descr="A dirt road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dirt road in front of a hous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697715" cy="3523286"/>
                          </a:xfrm>
                          <a:prstGeom prst="rect">
                            <a:avLst/>
                          </a:prstGeom>
                        </pic:spPr>
                      </pic:pic>
                    </a:graphicData>
                  </a:graphic>
                </wp:inline>
              </w:drawing>
            </w:r>
          </w:p>
        </w:tc>
      </w:tr>
    </w:tbl>
    <w:p w14:paraId="5178D6B0" w14:textId="77777777" w:rsidR="00CE2A94" w:rsidRDefault="00CE2A94">
      <w:r>
        <w:br w:type="page"/>
      </w:r>
    </w:p>
    <w:tbl>
      <w:tblPr>
        <w:tblStyle w:val="TableGrid2"/>
        <w:tblW w:w="0" w:type="auto"/>
        <w:shd w:val="clear" w:color="auto" w:fill="FFFFFF" w:themeFill="background1"/>
        <w:tblLook w:val="04A0" w:firstRow="1" w:lastRow="0" w:firstColumn="1" w:lastColumn="0" w:noHBand="0" w:noVBand="1"/>
      </w:tblPr>
      <w:tblGrid>
        <w:gridCol w:w="2695"/>
        <w:gridCol w:w="2975"/>
        <w:gridCol w:w="5120"/>
      </w:tblGrid>
      <w:tr w:rsidR="000F482A" w:rsidRPr="005D624D" w14:paraId="299D9C6A" w14:textId="77777777" w:rsidTr="000F482A">
        <w:trPr>
          <w:trHeight w:val="420"/>
        </w:trPr>
        <w:tc>
          <w:tcPr>
            <w:tcW w:w="2695" w:type="dxa"/>
            <w:shd w:val="clear" w:color="auto" w:fill="D9D9D9" w:themeFill="background1" w:themeFillShade="D9"/>
          </w:tcPr>
          <w:p w14:paraId="262531AB" w14:textId="27149F67" w:rsidR="000F482A" w:rsidRPr="005D624D" w:rsidRDefault="000F482A" w:rsidP="000F482A">
            <w:pPr>
              <w:jc w:val="left"/>
            </w:pPr>
            <w:r w:rsidRPr="008E7955">
              <w:rPr>
                <w:rFonts w:ascii="Times New Roman" w:hAnsi="Times New Roman"/>
                <w:b/>
                <w:bCs/>
                <w:sz w:val="28"/>
                <w:szCs w:val="28"/>
              </w:rPr>
              <w:lastRenderedPageBreak/>
              <w:t>Classification</w:t>
            </w:r>
          </w:p>
        </w:tc>
        <w:tc>
          <w:tcPr>
            <w:tcW w:w="2975" w:type="dxa"/>
            <w:shd w:val="clear" w:color="auto" w:fill="D9D9D9" w:themeFill="background1" w:themeFillShade="D9"/>
          </w:tcPr>
          <w:p w14:paraId="7BEF34F9" w14:textId="5D33FFD1" w:rsidR="000F482A" w:rsidRPr="005D624D" w:rsidRDefault="000F482A" w:rsidP="000F482A">
            <w:pPr>
              <w:jc w:val="left"/>
            </w:pPr>
            <w:r w:rsidRPr="008E7955">
              <w:rPr>
                <w:rFonts w:ascii="Times New Roman" w:hAnsi="Times New Roman"/>
                <w:b/>
                <w:bCs/>
                <w:sz w:val="28"/>
                <w:szCs w:val="28"/>
              </w:rPr>
              <w:t>Element</w:t>
            </w:r>
          </w:p>
        </w:tc>
        <w:tc>
          <w:tcPr>
            <w:tcW w:w="5120" w:type="dxa"/>
            <w:shd w:val="clear" w:color="auto" w:fill="D9D9D9" w:themeFill="background1" w:themeFillShade="D9"/>
          </w:tcPr>
          <w:p w14:paraId="22D03C14" w14:textId="2EE9E71E" w:rsidR="000F482A" w:rsidRPr="005D624D" w:rsidRDefault="000F482A" w:rsidP="000F482A">
            <w:pPr>
              <w:jc w:val="left"/>
            </w:pPr>
            <w:r w:rsidRPr="008E7955">
              <w:rPr>
                <w:rFonts w:ascii="Times New Roman" w:hAnsi="Times New Roman"/>
                <w:b/>
                <w:bCs/>
                <w:sz w:val="28"/>
                <w:szCs w:val="28"/>
              </w:rPr>
              <w:t>Description</w:t>
            </w:r>
          </w:p>
        </w:tc>
      </w:tr>
      <w:tr w:rsidR="005D624D" w:rsidRPr="005D624D" w14:paraId="5DD2F2FC" w14:textId="77777777" w:rsidTr="00CB5770">
        <w:trPr>
          <w:trHeight w:val="420"/>
        </w:trPr>
        <w:tc>
          <w:tcPr>
            <w:tcW w:w="2695" w:type="dxa"/>
            <w:shd w:val="clear" w:color="auto" w:fill="FFFFFF" w:themeFill="background1"/>
          </w:tcPr>
          <w:p w14:paraId="23D0F502" w14:textId="072857EC" w:rsidR="005D624D" w:rsidRPr="000F482A" w:rsidRDefault="005D624D" w:rsidP="00430730">
            <w:pPr>
              <w:jc w:val="left"/>
              <w:rPr>
                <w:rFonts w:ascii="Times New Roman" w:hAnsi="Times New Roman"/>
                <w:b/>
                <w:bCs/>
              </w:rPr>
            </w:pPr>
            <w:r w:rsidRPr="000F482A">
              <w:rPr>
                <w:rFonts w:ascii="Times New Roman" w:hAnsi="Times New Roman"/>
                <w:b/>
                <w:bCs/>
                <w:sz w:val="28"/>
                <w:szCs w:val="28"/>
              </w:rPr>
              <w:t xml:space="preserve">Public </w:t>
            </w:r>
            <w:r w:rsidR="000F482A">
              <w:rPr>
                <w:rFonts w:ascii="Times New Roman" w:hAnsi="Times New Roman"/>
                <w:b/>
                <w:bCs/>
                <w:sz w:val="28"/>
                <w:szCs w:val="28"/>
              </w:rPr>
              <w:t>P</w:t>
            </w:r>
            <w:r w:rsidRPr="000F482A">
              <w:rPr>
                <w:rFonts w:ascii="Times New Roman" w:hAnsi="Times New Roman"/>
                <w:b/>
                <w:bCs/>
                <w:sz w:val="28"/>
                <w:szCs w:val="28"/>
              </w:rPr>
              <w:t>roperties</w:t>
            </w:r>
          </w:p>
        </w:tc>
        <w:tc>
          <w:tcPr>
            <w:tcW w:w="2975" w:type="dxa"/>
            <w:shd w:val="clear" w:color="auto" w:fill="FFFFFF" w:themeFill="background1"/>
          </w:tcPr>
          <w:p w14:paraId="225403C1" w14:textId="77777777" w:rsidR="005D624D" w:rsidRPr="000F482A" w:rsidRDefault="005D624D" w:rsidP="00430730">
            <w:pPr>
              <w:jc w:val="left"/>
              <w:rPr>
                <w:rFonts w:ascii="Times New Roman" w:hAnsi="Times New Roman"/>
              </w:rPr>
            </w:pPr>
            <w:r w:rsidRPr="000F482A">
              <w:rPr>
                <w:rFonts w:ascii="Times New Roman" w:hAnsi="Times New Roman"/>
              </w:rPr>
              <w:t>Location/Context</w:t>
            </w:r>
          </w:p>
        </w:tc>
        <w:tc>
          <w:tcPr>
            <w:tcW w:w="5120" w:type="dxa"/>
            <w:shd w:val="clear" w:color="auto" w:fill="FFFFFF" w:themeFill="background1"/>
          </w:tcPr>
          <w:p w14:paraId="0C20B52B" w14:textId="77777777" w:rsidR="005D624D" w:rsidRPr="000F482A" w:rsidRDefault="005D624D" w:rsidP="00430730">
            <w:pPr>
              <w:jc w:val="left"/>
              <w:rPr>
                <w:rFonts w:ascii="Times New Roman" w:hAnsi="Times New Roman"/>
              </w:rPr>
            </w:pPr>
            <w:r w:rsidRPr="000F482A">
              <w:rPr>
                <w:rFonts w:ascii="Times New Roman" w:hAnsi="Times New Roman"/>
              </w:rPr>
              <w:t xml:space="preserve">County, State, and/or Federally owned facilities within the Town Limits of the Town of Fincastle. These include government offices, courts and related services, schools, and other public agencies. </w:t>
            </w:r>
          </w:p>
        </w:tc>
      </w:tr>
      <w:tr w:rsidR="005D624D" w:rsidRPr="005D624D" w14:paraId="2FC6F71E" w14:textId="77777777" w:rsidTr="00CB5770">
        <w:tc>
          <w:tcPr>
            <w:tcW w:w="2695" w:type="dxa"/>
            <w:shd w:val="clear" w:color="auto" w:fill="FFFFFF" w:themeFill="background1"/>
          </w:tcPr>
          <w:p w14:paraId="00C08884" w14:textId="6BB75DA4" w:rsidR="005D624D" w:rsidRPr="000F482A" w:rsidRDefault="005D624D" w:rsidP="00430730">
            <w:pPr>
              <w:jc w:val="left"/>
              <w:rPr>
                <w:rFonts w:ascii="Times New Roman" w:hAnsi="Times New Roman"/>
              </w:rPr>
            </w:pPr>
          </w:p>
        </w:tc>
        <w:tc>
          <w:tcPr>
            <w:tcW w:w="2975" w:type="dxa"/>
            <w:shd w:val="clear" w:color="auto" w:fill="FFFFFF" w:themeFill="background1"/>
          </w:tcPr>
          <w:p w14:paraId="7541D0B2" w14:textId="77777777" w:rsidR="005D624D" w:rsidRPr="000F482A" w:rsidRDefault="005D624D" w:rsidP="00430730">
            <w:pPr>
              <w:jc w:val="left"/>
              <w:rPr>
                <w:rFonts w:ascii="Times New Roman" w:hAnsi="Times New Roman"/>
              </w:rPr>
            </w:pPr>
            <w:r w:rsidRPr="000F482A">
              <w:rPr>
                <w:rFonts w:ascii="Times New Roman" w:hAnsi="Times New Roman"/>
              </w:rPr>
              <w:t>Relationship to streets</w:t>
            </w:r>
          </w:p>
        </w:tc>
        <w:tc>
          <w:tcPr>
            <w:tcW w:w="5120" w:type="dxa"/>
            <w:shd w:val="clear" w:color="auto" w:fill="FFFFFF" w:themeFill="background1"/>
          </w:tcPr>
          <w:p w14:paraId="78F024F6" w14:textId="77777777" w:rsidR="005D624D" w:rsidRPr="000F482A" w:rsidRDefault="005D624D" w:rsidP="00430730">
            <w:pPr>
              <w:jc w:val="left"/>
              <w:rPr>
                <w:rFonts w:ascii="Times New Roman" w:hAnsi="Times New Roman"/>
              </w:rPr>
            </w:pPr>
            <w:proofErr w:type="gramStart"/>
            <w:r w:rsidRPr="000F482A">
              <w:rPr>
                <w:rFonts w:ascii="Times New Roman" w:hAnsi="Times New Roman"/>
              </w:rPr>
              <w:t>The majority of</w:t>
            </w:r>
            <w:proofErr w:type="gramEnd"/>
            <w:r w:rsidRPr="000F482A">
              <w:rPr>
                <w:rFonts w:ascii="Times New Roman" w:hAnsi="Times New Roman"/>
              </w:rPr>
              <w:t xml:space="preserve"> the facilities are located off significant travel corridors. Some have limited parking and the Town experiences bottlenecks in vehicular traffic and/or parking issues due to busy times at these locations. </w:t>
            </w:r>
          </w:p>
        </w:tc>
      </w:tr>
      <w:tr w:rsidR="005D624D" w:rsidRPr="005D624D" w14:paraId="45FBD667" w14:textId="77777777" w:rsidTr="00CB5770">
        <w:tc>
          <w:tcPr>
            <w:tcW w:w="2695" w:type="dxa"/>
            <w:shd w:val="clear" w:color="auto" w:fill="FFFFFF" w:themeFill="background1"/>
          </w:tcPr>
          <w:p w14:paraId="7F02F636" w14:textId="77777777" w:rsidR="005D624D" w:rsidRPr="000F482A" w:rsidRDefault="005D624D" w:rsidP="00430730">
            <w:pPr>
              <w:jc w:val="left"/>
              <w:rPr>
                <w:rFonts w:ascii="Times New Roman" w:hAnsi="Times New Roman"/>
                <w:color w:val="E7E6E6"/>
              </w:rPr>
            </w:pPr>
          </w:p>
        </w:tc>
        <w:tc>
          <w:tcPr>
            <w:tcW w:w="2975" w:type="dxa"/>
            <w:shd w:val="clear" w:color="auto" w:fill="FFFFFF" w:themeFill="background1"/>
          </w:tcPr>
          <w:p w14:paraId="2FAC7E4A" w14:textId="77777777" w:rsidR="005D624D" w:rsidRPr="000F482A" w:rsidRDefault="005D624D" w:rsidP="00430730">
            <w:pPr>
              <w:jc w:val="left"/>
              <w:rPr>
                <w:rFonts w:ascii="Times New Roman" w:hAnsi="Times New Roman"/>
              </w:rPr>
            </w:pPr>
            <w:r w:rsidRPr="000F482A">
              <w:rPr>
                <w:rFonts w:ascii="Times New Roman" w:hAnsi="Times New Roman"/>
              </w:rPr>
              <w:t>Uses</w:t>
            </w:r>
          </w:p>
        </w:tc>
        <w:tc>
          <w:tcPr>
            <w:tcW w:w="5120" w:type="dxa"/>
            <w:shd w:val="clear" w:color="auto" w:fill="FFFFFF" w:themeFill="background1"/>
          </w:tcPr>
          <w:p w14:paraId="07759C5A" w14:textId="77777777" w:rsidR="005D624D" w:rsidRPr="000F482A" w:rsidRDefault="005D624D" w:rsidP="00430730">
            <w:pPr>
              <w:jc w:val="left"/>
              <w:rPr>
                <w:rFonts w:ascii="Times New Roman" w:hAnsi="Times New Roman"/>
              </w:rPr>
            </w:pPr>
            <w:r w:rsidRPr="000F482A">
              <w:rPr>
                <w:rFonts w:ascii="Times New Roman" w:hAnsi="Times New Roman"/>
              </w:rPr>
              <w:t xml:space="preserve">Town offices, Botetourt County offices, Voter Registrars, Botetourt and other courts, Sheriff’s department and jail, primary and vocational schools, school administration offices and other governmental functions. </w:t>
            </w:r>
          </w:p>
        </w:tc>
      </w:tr>
      <w:tr w:rsidR="005D624D" w:rsidRPr="005D624D" w14:paraId="55A7FB35" w14:textId="77777777" w:rsidTr="00CB5770">
        <w:tc>
          <w:tcPr>
            <w:tcW w:w="2695" w:type="dxa"/>
            <w:shd w:val="clear" w:color="auto" w:fill="FFFFFF" w:themeFill="background1"/>
          </w:tcPr>
          <w:p w14:paraId="695CFF9D" w14:textId="77777777" w:rsidR="005D624D" w:rsidRPr="000F482A" w:rsidRDefault="005D624D" w:rsidP="00430730">
            <w:pPr>
              <w:jc w:val="left"/>
              <w:rPr>
                <w:rFonts w:ascii="Times New Roman" w:hAnsi="Times New Roman"/>
              </w:rPr>
            </w:pPr>
          </w:p>
        </w:tc>
        <w:tc>
          <w:tcPr>
            <w:tcW w:w="2975" w:type="dxa"/>
            <w:shd w:val="clear" w:color="auto" w:fill="FFFFFF" w:themeFill="background1"/>
          </w:tcPr>
          <w:p w14:paraId="2FC70DD7" w14:textId="77777777" w:rsidR="005D624D" w:rsidRPr="000F482A" w:rsidRDefault="005D624D" w:rsidP="00430730">
            <w:pPr>
              <w:jc w:val="left"/>
              <w:rPr>
                <w:rFonts w:ascii="Times New Roman" w:hAnsi="Times New Roman"/>
              </w:rPr>
            </w:pPr>
            <w:r w:rsidRPr="000F482A">
              <w:rPr>
                <w:rFonts w:ascii="Times New Roman" w:hAnsi="Times New Roman"/>
              </w:rPr>
              <w:t>Building mass, scale, and architecture</w:t>
            </w:r>
          </w:p>
        </w:tc>
        <w:tc>
          <w:tcPr>
            <w:tcW w:w="5120" w:type="dxa"/>
            <w:shd w:val="clear" w:color="auto" w:fill="FFFFFF" w:themeFill="background1"/>
          </w:tcPr>
          <w:p w14:paraId="026AC8DA" w14:textId="77777777" w:rsidR="005D624D" w:rsidRPr="000F482A" w:rsidRDefault="005D624D" w:rsidP="00430730">
            <w:pPr>
              <w:jc w:val="left"/>
              <w:rPr>
                <w:rFonts w:ascii="Times New Roman" w:hAnsi="Times New Roman"/>
              </w:rPr>
            </w:pPr>
            <w:r w:rsidRPr="000F482A">
              <w:rPr>
                <w:rFonts w:ascii="Times New Roman" w:hAnsi="Times New Roman"/>
              </w:rPr>
              <w:t xml:space="preserve">Many of the structures are hallmark buildings within the Town. While some are historic, others have been constructed with due consideration to the historic nature of the Town. Typically, the largest facilities within the Town Limits. </w:t>
            </w:r>
          </w:p>
        </w:tc>
      </w:tr>
      <w:tr w:rsidR="005D624D" w:rsidRPr="005D624D" w14:paraId="3D013A19" w14:textId="77777777" w:rsidTr="00CB5770">
        <w:tc>
          <w:tcPr>
            <w:tcW w:w="2695" w:type="dxa"/>
            <w:shd w:val="clear" w:color="auto" w:fill="FFFFFF" w:themeFill="background1"/>
          </w:tcPr>
          <w:p w14:paraId="285CF9F2" w14:textId="77777777" w:rsidR="005D624D" w:rsidRPr="000F482A" w:rsidRDefault="005D624D" w:rsidP="00430730">
            <w:pPr>
              <w:jc w:val="left"/>
              <w:rPr>
                <w:rFonts w:ascii="Times New Roman" w:hAnsi="Times New Roman"/>
              </w:rPr>
            </w:pPr>
          </w:p>
        </w:tc>
        <w:tc>
          <w:tcPr>
            <w:tcW w:w="2975" w:type="dxa"/>
            <w:shd w:val="clear" w:color="auto" w:fill="FFFFFF" w:themeFill="background1"/>
          </w:tcPr>
          <w:p w14:paraId="11ED93A8" w14:textId="77777777" w:rsidR="005D624D" w:rsidRPr="000F482A" w:rsidRDefault="005D624D" w:rsidP="00430730">
            <w:pPr>
              <w:jc w:val="left"/>
              <w:rPr>
                <w:rFonts w:ascii="Times New Roman" w:hAnsi="Times New Roman"/>
              </w:rPr>
            </w:pPr>
            <w:r w:rsidRPr="000F482A">
              <w:rPr>
                <w:rFonts w:ascii="Times New Roman" w:hAnsi="Times New Roman"/>
              </w:rPr>
              <w:t>Parking</w:t>
            </w:r>
          </w:p>
        </w:tc>
        <w:tc>
          <w:tcPr>
            <w:tcW w:w="5120" w:type="dxa"/>
            <w:shd w:val="clear" w:color="auto" w:fill="FFFFFF" w:themeFill="background1"/>
          </w:tcPr>
          <w:p w14:paraId="6246463B" w14:textId="77777777" w:rsidR="005D624D" w:rsidRPr="000F482A" w:rsidRDefault="005D624D" w:rsidP="00430730">
            <w:pPr>
              <w:jc w:val="left"/>
              <w:rPr>
                <w:rFonts w:ascii="Times New Roman" w:hAnsi="Times New Roman"/>
              </w:rPr>
            </w:pPr>
            <w:r w:rsidRPr="000F482A">
              <w:rPr>
                <w:rFonts w:ascii="Times New Roman" w:hAnsi="Times New Roman"/>
              </w:rPr>
              <w:t xml:space="preserve">On-site parking is occasionally insufficient, especially when events are occurring at a facility. On-street parking becomes a priority and a need. </w:t>
            </w:r>
          </w:p>
        </w:tc>
      </w:tr>
      <w:tr w:rsidR="005D624D" w:rsidRPr="005D624D" w14:paraId="42840EE4" w14:textId="77777777" w:rsidTr="00CB5770">
        <w:tc>
          <w:tcPr>
            <w:tcW w:w="2695" w:type="dxa"/>
            <w:shd w:val="clear" w:color="auto" w:fill="FFFFFF" w:themeFill="background1"/>
          </w:tcPr>
          <w:p w14:paraId="731EA3CD" w14:textId="77777777" w:rsidR="005D624D" w:rsidRPr="000F482A" w:rsidRDefault="005D624D" w:rsidP="00430730">
            <w:pPr>
              <w:jc w:val="left"/>
              <w:rPr>
                <w:rFonts w:ascii="Times New Roman" w:hAnsi="Times New Roman"/>
              </w:rPr>
            </w:pPr>
          </w:p>
        </w:tc>
        <w:tc>
          <w:tcPr>
            <w:tcW w:w="2975" w:type="dxa"/>
            <w:shd w:val="clear" w:color="auto" w:fill="FFFFFF" w:themeFill="background1"/>
          </w:tcPr>
          <w:p w14:paraId="797EDDB0" w14:textId="77777777" w:rsidR="005D624D" w:rsidRPr="000F482A" w:rsidRDefault="005D624D" w:rsidP="00430730">
            <w:pPr>
              <w:jc w:val="left"/>
              <w:rPr>
                <w:rFonts w:ascii="Times New Roman" w:hAnsi="Times New Roman"/>
              </w:rPr>
            </w:pPr>
            <w:r w:rsidRPr="000F482A">
              <w:rPr>
                <w:rFonts w:ascii="Times New Roman" w:hAnsi="Times New Roman"/>
              </w:rPr>
              <w:t>Landscaping</w:t>
            </w:r>
          </w:p>
        </w:tc>
        <w:tc>
          <w:tcPr>
            <w:tcW w:w="5120" w:type="dxa"/>
            <w:shd w:val="clear" w:color="auto" w:fill="FFFFFF" w:themeFill="background1"/>
          </w:tcPr>
          <w:p w14:paraId="130BB0A3" w14:textId="77777777" w:rsidR="005D624D" w:rsidRPr="000F482A" w:rsidRDefault="005D624D" w:rsidP="00430730">
            <w:pPr>
              <w:jc w:val="left"/>
              <w:rPr>
                <w:rFonts w:ascii="Times New Roman" w:hAnsi="Times New Roman"/>
              </w:rPr>
            </w:pPr>
            <w:r w:rsidRPr="000F482A">
              <w:rPr>
                <w:rFonts w:ascii="Times New Roman" w:hAnsi="Times New Roman"/>
              </w:rPr>
              <w:t xml:space="preserve">As hallmark buildings, landscaping for the most part is well-controlled and appropriate. </w:t>
            </w:r>
          </w:p>
        </w:tc>
      </w:tr>
      <w:tr w:rsidR="005D624D" w:rsidRPr="005D624D" w14:paraId="7868F558" w14:textId="77777777" w:rsidTr="00CB5770">
        <w:tc>
          <w:tcPr>
            <w:tcW w:w="2695" w:type="dxa"/>
            <w:shd w:val="clear" w:color="auto" w:fill="FFFFFF" w:themeFill="background1"/>
          </w:tcPr>
          <w:p w14:paraId="5F3C2B13" w14:textId="77777777" w:rsidR="005D624D" w:rsidRPr="000F482A" w:rsidRDefault="005D624D" w:rsidP="00430730">
            <w:pPr>
              <w:jc w:val="left"/>
              <w:rPr>
                <w:rFonts w:ascii="Times New Roman" w:hAnsi="Times New Roman"/>
              </w:rPr>
            </w:pPr>
          </w:p>
        </w:tc>
        <w:tc>
          <w:tcPr>
            <w:tcW w:w="2975" w:type="dxa"/>
            <w:shd w:val="clear" w:color="auto" w:fill="FFFFFF" w:themeFill="background1"/>
          </w:tcPr>
          <w:p w14:paraId="224D6779" w14:textId="77777777" w:rsidR="005D624D" w:rsidRPr="000F482A" w:rsidRDefault="005D624D" w:rsidP="00430730">
            <w:pPr>
              <w:jc w:val="left"/>
              <w:rPr>
                <w:rFonts w:ascii="Times New Roman" w:hAnsi="Times New Roman"/>
              </w:rPr>
            </w:pPr>
            <w:r w:rsidRPr="000F482A">
              <w:rPr>
                <w:rFonts w:ascii="Times New Roman" w:hAnsi="Times New Roman"/>
              </w:rPr>
              <w:t>Connectivity</w:t>
            </w:r>
          </w:p>
        </w:tc>
        <w:tc>
          <w:tcPr>
            <w:tcW w:w="5120" w:type="dxa"/>
            <w:shd w:val="clear" w:color="auto" w:fill="FFFFFF" w:themeFill="background1"/>
          </w:tcPr>
          <w:p w14:paraId="0E875232" w14:textId="77777777" w:rsidR="005D624D" w:rsidRPr="000F482A" w:rsidRDefault="005D624D" w:rsidP="00430730">
            <w:pPr>
              <w:jc w:val="left"/>
              <w:rPr>
                <w:rFonts w:ascii="Times New Roman" w:hAnsi="Times New Roman"/>
              </w:rPr>
            </w:pPr>
            <w:r w:rsidRPr="000F482A">
              <w:rPr>
                <w:rFonts w:ascii="Times New Roman" w:hAnsi="Times New Roman"/>
              </w:rPr>
              <w:t xml:space="preserve">These facilities are often hubs of the community. Connectivity is paramount in their usage. </w:t>
            </w:r>
          </w:p>
        </w:tc>
      </w:tr>
      <w:tr w:rsidR="005D624D" w:rsidRPr="005D624D" w14:paraId="56338EFA" w14:textId="77777777" w:rsidTr="00CB5770">
        <w:tc>
          <w:tcPr>
            <w:tcW w:w="2695" w:type="dxa"/>
            <w:shd w:val="clear" w:color="auto" w:fill="FFFFFF" w:themeFill="background1"/>
          </w:tcPr>
          <w:p w14:paraId="6D991F1C" w14:textId="77777777" w:rsidR="005D624D" w:rsidRPr="000F482A" w:rsidRDefault="005D624D" w:rsidP="00430730">
            <w:pPr>
              <w:jc w:val="left"/>
              <w:rPr>
                <w:rFonts w:ascii="Times New Roman" w:hAnsi="Times New Roman"/>
              </w:rPr>
            </w:pPr>
          </w:p>
        </w:tc>
        <w:tc>
          <w:tcPr>
            <w:tcW w:w="2975" w:type="dxa"/>
            <w:shd w:val="clear" w:color="auto" w:fill="FFFFFF" w:themeFill="background1"/>
          </w:tcPr>
          <w:p w14:paraId="264B75FA" w14:textId="77777777" w:rsidR="005D624D" w:rsidRPr="000F482A" w:rsidRDefault="005D624D" w:rsidP="00430730">
            <w:pPr>
              <w:jc w:val="left"/>
              <w:rPr>
                <w:rFonts w:ascii="Times New Roman" w:hAnsi="Times New Roman"/>
              </w:rPr>
            </w:pPr>
            <w:r w:rsidRPr="000F482A">
              <w:rPr>
                <w:rFonts w:ascii="Times New Roman" w:hAnsi="Times New Roman"/>
              </w:rPr>
              <w:t>Goals</w:t>
            </w:r>
          </w:p>
        </w:tc>
        <w:tc>
          <w:tcPr>
            <w:tcW w:w="5120" w:type="dxa"/>
            <w:shd w:val="clear" w:color="auto" w:fill="FFFFFF" w:themeFill="background1"/>
          </w:tcPr>
          <w:p w14:paraId="37F9B497" w14:textId="77777777" w:rsidR="005D624D" w:rsidRPr="000F482A" w:rsidRDefault="005D624D" w:rsidP="00430730">
            <w:pPr>
              <w:numPr>
                <w:ilvl w:val="0"/>
                <w:numId w:val="19"/>
              </w:numPr>
              <w:contextualSpacing/>
              <w:jc w:val="left"/>
              <w:rPr>
                <w:rFonts w:ascii="Times New Roman" w:hAnsi="Times New Roman"/>
              </w:rPr>
            </w:pPr>
            <w:r w:rsidRPr="000F482A">
              <w:rPr>
                <w:rFonts w:ascii="Times New Roman" w:hAnsi="Times New Roman"/>
              </w:rPr>
              <w:t>Careful review of any proposed changes to any of these facilities as they represent community hallmark structures</w:t>
            </w:r>
          </w:p>
          <w:p w14:paraId="0191C440" w14:textId="77777777" w:rsidR="005D624D" w:rsidRPr="000F482A" w:rsidRDefault="005D624D" w:rsidP="00430730">
            <w:pPr>
              <w:numPr>
                <w:ilvl w:val="0"/>
                <w:numId w:val="19"/>
              </w:numPr>
              <w:contextualSpacing/>
              <w:jc w:val="left"/>
              <w:rPr>
                <w:rFonts w:ascii="Times New Roman" w:hAnsi="Times New Roman"/>
              </w:rPr>
            </w:pPr>
            <w:r w:rsidRPr="000F482A">
              <w:rPr>
                <w:rFonts w:ascii="Times New Roman" w:hAnsi="Times New Roman"/>
              </w:rPr>
              <w:t xml:space="preserve">Upkeep of the structures and associated areas and facilities (including landscaping) should be a priority. </w:t>
            </w:r>
          </w:p>
          <w:p w14:paraId="502271FD" w14:textId="77777777" w:rsidR="005D624D" w:rsidRPr="000F482A" w:rsidRDefault="005D624D" w:rsidP="00430730">
            <w:pPr>
              <w:numPr>
                <w:ilvl w:val="0"/>
                <w:numId w:val="19"/>
              </w:numPr>
              <w:contextualSpacing/>
              <w:jc w:val="left"/>
              <w:rPr>
                <w:rFonts w:ascii="Times New Roman" w:hAnsi="Times New Roman"/>
              </w:rPr>
            </w:pPr>
            <w:r w:rsidRPr="000F482A">
              <w:rPr>
                <w:rFonts w:ascii="Times New Roman" w:hAnsi="Times New Roman"/>
              </w:rPr>
              <w:t>Focus on parking issues and circulation and how various activities and events affect circulation patterns.</w:t>
            </w:r>
          </w:p>
          <w:p w14:paraId="547BCD3A" w14:textId="77777777" w:rsidR="005D624D" w:rsidRPr="000F482A" w:rsidRDefault="005D624D" w:rsidP="00430730">
            <w:pPr>
              <w:numPr>
                <w:ilvl w:val="0"/>
                <w:numId w:val="19"/>
              </w:numPr>
              <w:contextualSpacing/>
              <w:jc w:val="left"/>
              <w:rPr>
                <w:rFonts w:ascii="Times New Roman" w:hAnsi="Times New Roman"/>
              </w:rPr>
            </w:pPr>
            <w:r w:rsidRPr="000F482A">
              <w:rPr>
                <w:rFonts w:ascii="Times New Roman" w:hAnsi="Times New Roman"/>
              </w:rPr>
              <w:t>Facilities need to be as pedestrian-friendly as possible.</w:t>
            </w:r>
          </w:p>
          <w:p w14:paraId="2C7D18F7" w14:textId="77777777" w:rsidR="005D624D" w:rsidRPr="000F482A" w:rsidRDefault="005D624D" w:rsidP="00430730">
            <w:pPr>
              <w:numPr>
                <w:ilvl w:val="0"/>
                <w:numId w:val="19"/>
              </w:numPr>
              <w:contextualSpacing/>
              <w:jc w:val="left"/>
              <w:rPr>
                <w:rFonts w:ascii="Times New Roman" w:hAnsi="Times New Roman"/>
              </w:rPr>
            </w:pPr>
            <w:r w:rsidRPr="000F482A">
              <w:rPr>
                <w:rFonts w:ascii="Times New Roman" w:hAnsi="Times New Roman"/>
              </w:rPr>
              <w:t xml:space="preserve">Construction needs to compliment the historic nature of town and facades need to project an image of community.  </w:t>
            </w:r>
          </w:p>
        </w:tc>
      </w:tr>
    </w:tbl>
    <w:p w14:paraId="1300DF18" w14:textId="024DB37F" w:rsidR="005D624D" w:rsidRDefault="005D624D" w:rsidP="00374726">
      <w:pPr>
        <w:spacing w:after="160" w:line="259" w:lineRule="auto"/>
        <w:jc w:val="center"/>
        <w:rPr>
          <w:rFonts w:ascii="Verdana" w:hAnsi="Verdana"/>
          <w:b/>
          <w:bCs/>
          <w:smallCaps/>
          <w:sz w:val="48"/>
          <w:szCs w:val="48"/>
        </w:rPr>
      </w:pPr>
      <w:r w:rsidRPr="005D624D">
        <w:rPr>
          <w:rFonts w:eastAsia="Calibri"/>
          <w:sz w:val="22"/>
          <w:szCs w:val="22"/>
        </w:rPr>
        <w:br w:type="page"/>
      </w:r>
      <w:r w:rsidR="00374726">
        <w:rPr>
          <w:rFonts w:ascii="Verdana" w:hAnsi="Verdana"/>
          <w:b/>
          <w:bCs/>
          <w:smallCaps/>
          <w:sz w:val="48"/>
          <w:szCs w:val="48"/>
        </w:rPr>
        <w:lastRenderedPageBreak/>
        <w:t>Public Properties</w:t>
      </w:r>
    </w:p>
    <w:p w14:paraId="79EBB951" w14:textId="77777777" w:rsidR="00374726" w:rsidRPr="00374726" w:rsidRDefault="00374726" w:rsidP="00374726">
      <w:pPr>
        <w:spacing w:after="160" w:line="259" w:lineRule="auto"/>
        <w:jc w:val="center"/>
        <w:rPr>
          <w:rFonts w:eastAsia="Calibri"/>
          <w:b/>
          <w:bCs/>
          <w:sz w:val="10"/>
          <w:szCs w:val="10"/>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790"/>
      </w:tblGrid>
      <w:tr w:rsidR="005D624D" w:rsidRPr="005D624D" w14:paraId="4F23A59C" w14:textId="77777777" w:rsidTr="00CB5770">
        <w:tc>
          <w:tcPr>
            <w:tcW w:w="10790" w:type="dxa"/>
            <w:shd w:val="clear" w:color="auto" w:fill="FFFFFF" w:themeFill="background1"/>
          </w:tcPr>
          <w:p w14:paraId="237B6021" w14:textId="77777777" w:rsidR="005D624D" w:rsidRPr="005D624D" w:rsidRDefault="008549CE" w:rsidP="00CB5770">
            <w:pPr>
              <w:tabs>
                <w:tab w:val="left" w:pos="410"/>
                <w:tab w:val="center" w:pos="5287"/>
              </w:tabs>
              <w:jc w:val="left"/>
              <w:rPr>
                <w:b/>
                <w:bCs/>
                <w:sz w:val="48"/>
                <w:szCs w:val="48"/>
              </w:rPr>
            </w:pPr>
            <w:r>
              <w:rPr>
                <w:b/>
                <w:bCs/>
                <w:sz w:val="48"/>
                <w:szCs w:val="48"/>
              </w:rPr>
              <w:tab/>
            </w:r>
            <w:r>
              <w:rPr>
                <w:b/>
                <w:bCs/>
                <w:sz w:val="48"/>
                <w:szCs w:val="48"/>
              </w:rPr>
              <w:tab/>
            </w:r>
            <w:r w:rsidR="005D624D" w:rsidRPr="005D624D">
              <w:rPr>
                <w:b/>
                <w:bCs/>
                <w:noProof/>
                <w:sz w:val="48"/>
                <w:szCs w:val="48"/>
              </w:rPr>
              <w:drawing>
                <wp:inline distT="0" distB="0" distL="0" distR="0" wp14:anchorId="61FBAFF6" wp14:editId="0F9A664F">
                  <wp:extent cx="4859866" cy="3644900"/>
                  <wp:effectExtent l="0" t="0" r="0" b="0"/>
                  <wp:docPr id="244" name="Picture 244" descr="A building with a clock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building with a clock on the side of a road&#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867086" cy="3650315"/>
                          </a:xfrm>
                          <a:prstGeom prst="rect">
                            <a:avLst/>
                          </a:prstGeom>
                        </pic:spPr>
                      </pic:pic>
                    </a:graphicData>
                  </a:graphic>
                </wp:inline>
              </w:drawing>
            </w:r>
          </w:p>
        </w:tc>
      </w:tr>
      <w:tr w:rsidR="005D624D" w:rsidRPr="005D624D" w14:paraId="6509A566" w14:textId="77777777" w:rsidTr="00CB5770">
        <w:tc>
          <w:tcPr>
            <w:tcW w:w="10790" w:type="dxa"/>
            <w:shd w:val="clear" w:color="auto" w:fill="FFFFFF" w:themeFill="background1"/>
          </w:tcPr>
          <w:p w14:paraId="2595206C" w14:textId="77777777" w:rsidR="005D624D" w:rsidRPr="005D624D" w:rsidRDefault="005D624D" w:rsidP="005D624D">
            <w:pPr>
              <w:jc w:val="center"/>
              <w:rPr>
                <w:b/>
                <w:bCs/>
                <w:sz w:val="48"/>
                <w:szCs w:val="48"/>
              </w:rPr>
            </w:pPr>
          </w:p>
        </w:tc>
      </w:tr>
      <w:tr w:rsidR="005D624D" w:rsidRPr="005D624D" w14:paraId="34F00F26" w14:textId="77777777" w:rsidTr="00CB5770">
        <w:tc>
          <w:tcPr>
            <w:tcW w:w="10790" w:type="dxa"/>
            <w:shd w:val="clear" w:color="auto" w:fill="FFFFFF" w:themeFill="background1"/>
          </w:tcPr>
          <w:p w14:paraId="3E1B35E9"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3153946E" wp14:editId="6E720E7C">
                  <wp:extent cx="4931833" cy="3698875"/>
                  <wp:effectExtent l="0" t="0" r="2540" b="0"/>
                  <wp:docPr id="245" name="Picture 245" descr="A large green fiel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large green field with trees in the background&#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934987" cy="3701241"/>
                          </a:xfrm>
                          <a:prstGeom prst="rect">
                            <a:avLst/>
                          </a:prstGeom>
                        </pic:spPr>
                      </pic:pic>
                    </a:graphicData>
                  </a:graphic>
                </wp:inline>
              </w:drawing>
            </w:r>
          </w:p>
        </w:tc>
      </w:tr>
    </w:tbl>
    <w:p w14:paraId="78820708" w14:textId="77777777" w:rsidR="00CE2A94" w:rsidRDefault="00CE2A94">
      <w:r>
        <w:br w:type="page"/>
      </w:r>
    </w:p>
    <w:tbl>
      <w:tblPr>
        <w:tblStyle w:val="TableGrid2"/>
        <w:tblW w:w="0" w:type="auto"/>
        <w:shd w:val="clear" w:color="auto" w:fill="FFFFFF" w:themeFill="background1"/>
        <w:tblLook w:val="04A0" w:firstRow="1" w:lastRow="0" w:firstColumn="1" w:lastColumn="0" w:noHBand="0" w:noVBand="1"/>
      </w:tblPr>
      <w:tblGrid>
        <w:gridCol w:w="2695"/>
        <w:gridCol w:w="3335"/>
        <w:gridCol w:w="4760"/>
      </w:tblGrid>
      <w:tr w:rsidR="00374726" w:rsidRPr="005D624D" w14:paraId="4E465401" w14:textId="77777777" w:rsidTr="00374726">
        <w:trPr>
          <w:trHeight w:val="420"/>
        </w:trPr>
        <w:tc>
          <w:tcPr>
            <w:tcW w:w="2695" w:type="dxa"/>
            <w:shd w:val="clear" w:color="auto" w:fill="D9D9D9" w:themeFill="background1" w:themeFillShade="D9"/>
          </w:tcPr>
          <w:p w14:paraId="560A7071" w14:textId="300C8CC7" w:rsidR="00374726" w:rsidRPr="005D624D" w:rsidRDefault="00374726" w:rsidP="00374726">
            <w:pPr>
              <w:jc w:val="left"/>
            </w:pPr>
            <w:r w:rsidRPr="008E7955">
              <w:rPr>
                <w:rFonts w:ascii="Times New Roman" w:hAnsi="Times New Roman"/>
                <w:b/>
                <w:bCs/>
                <w:sz w:val="28"/>
                <w:szCs w:val="28"/>
              </w:rPr>
              <w:lastRenderedPageBreak/>
              <w:t>Classification</w:t>
            </w:r>
          </w:p>
        </w:tc>
        <w:tc>
          <w:tcPr>
            <w:tcW w:w="3335" w:type="dxa"/>
            <w:shd w:val="clear" w:color="auto" w:fill="D9D9D9" w:themeFill="background1" w:themeFillShade="D9"/>
          </w:tcPr>
          <w:p w14:paraId="69888267" w14:textId="6C816B6F" w:rsidR="00374726" w:rsidRPr="005D624D" w:rsidRDefault="00374726" w:rsidP="00374726">
            <w:pPr>
              <w:jc w:val="left"/>
            </w:pPr>
            <w:r w:rsidRPr="008E7955">
              <w:rPr>
                <w:rFonts w:ascii="Times New Roman" w:hAnsi="Times New Roman"/>
                <w:b/>
                <w:bCs/>
                <w:sz w:val="28"/>
                <w:szCs w:val="28"/>
              </w:rPr>
              <w:t>Element</w:t>
            </w:r>
          </w:p>
        </w:tc>
        <w:tc>
          <w:tcPr>
            <w:tcW w:w="4760" w:type="dxa"/>
            <w:shd w:val="clear" w:color="auto" w:fill="D9D9D9" w:themeFill="background1" w:themeFillShade="D9"/>
          </w:tcPr>
          <w:p w14:paraId="34FFA414" w14:textId="3C03638E" w:rsidR="00374726" w:rsidRPr="005D624D" w:rsidRDefault="00374726" w:rsidP="00374726">
            <w:pPr>
              <w:jc w:val="left"/>
            </w:pPr>
            <w:r w:rsidRPr="008E7955">
              <w:rPr>
                <w:rFonts w:ascii="Times New Roman" w:hAnsi="Times New Roman"/>
                <w:b/>
                <w:bCs/>
                <w:sz w:val="28"/>
                <w:szCs w:val="28"/>
              </w:rPr>
              <w:t>Description</w:t>
            </w:r>
          </w:p>
        </w:tc>
      </w:tr>
      <w:tr w:rsidR="005D624D" w:rsidRPr="005D624D" w14:paraId="31F4A384" w14:textId="77777777" w:rsidTr="00CB5770">
        <w:trPr>
          <w:trHeight w:val="420"/>
        </w:trPr>
        <w:tc>
          <w:tcPr>
            <w:tcW w:w="2695" w:type="dxa"/>
            <w:shd w:val="clear" w:color="auto" w:fill="FFFFFF" w:themeFill="background1"/>
          </w:tcPr>
          <w:p w14:paraId="2F54C321" w14:textId="77777777" w:rsidR="005D624D" w:rsidRPr="00374726" w:rsidRDefault="005D624D" w:rsidP="00430730">
            <w:pPr>
              <w:jc w:val="left"/>
              <w:rPr>
                <w:rFonts w:ascii="Times New Roman" w:hAnsi="Times New Roman"/>
                <w:b/>
                <w:bCs/>
              </w:rPr>
            </w:pPr>
            <w:r w:rsidRPr="00374726">
              <w:rPr>
                <w:rFonts w:ascii="Times New Roman" w:hAnsi="Times New Roman"/>
                <w:b/>
                <w:bCs/>
                <w:sz w:val="28"/>
                <w:szCs w:val="28"/>
              </w:rPr>
              <w:t xml:space="preserve">Utilities </w:t>
            </w:r>
          </w:p>
        </w:tc>
        <w:tc>
          <w:tcPr>
            <w:tcW w:w="3335" w:type="dxa"/>
            <w:shd w:val="clear" w:color="auto" w:fill="FFFFFF" w:themeFill="background1"/>
          </w:tcPr>
          <w:p w14:paraId="61CEA154" w14:textId="77777777" w:rsidR="005D624D" w:rsidRPr="00374726" w:rsidRDefault="005D624D" w:rsidP="00430730">
            <w:pPr>
              <w:jc w:val="left"/>
              <w:rPr>
                <w:rFonts w:ascii="Times New Roman" w:hAnsi="Times New Roman"/>
              </w:rPr>
            </w:pPr>
            <w:r w:rsidRPr="00374726">
              <w:rPr>
                <w:rFonts w:ascii="Times New Roman" w:hAnsi="Times New Roman"/>
              </w:rPr>
              <w:t>Location/Context</w:t>
            </w:r>
          </w:p>
        </w:tc>
        <w:tc>
          <w:tcPr>
            <w:tcW w:w="4760" w:type="dxa"/>
            <w:shd w:val="clear" w:color="auto" w:fill="FFFFFF" w:themeFill="background1"/>
          </w:tcPr>
          <w:p w14:paraId="4F0FF346" w14:textId="77777777" w:rsidR="005D624D" w:rsidRPr="00374726" w:rsidRDefault="005D624D" w:rsidP="00430730">
            <w:pPr>
              <w:jc w:val="left"/>
              <w:rPr>
                <w:rFonts w:ascii="Times New Roman" w:hAnsi="Times New Roman"/>
              </w:rPr>
            </w:pPr>
            <w:r w:rsidRPr="00374726">
              <w:rPr>
                <w:rFonts w:ascii="Times New Roman" w:hAnsi="Times New Roman"/>
              </w:rPr>
              <w:t xml:space="preserve">Various locations within and in proximity to the Town Limits. These are services and facilities designed to serve the public with necessary comforts of life such as water and sewer, electrical power, </w:t>
            </w:r>
            <w:proofErr w:type="gramStart"/>
            <w:r w:rsidRPr="00374726">
              <w:rPr>
                <w:rFonts w:ascii="Times New Roman" w:hAnsi="Times New Roman"/>
              </w:rPr>
              <w:t>telephone</w:t>
            </w:r>
            <w:proofErr w:type="gramEnd"/>
            <w:r w:rsidRPr="00374726">
              <w:rPr>
                <w:rFonts w:ascii="Times New Roman" w:hAnsi="Times New Roman"/>
              </w:rPr>
              <w:t xml:space="preserve"> and fiber. </w:t>
            </w:r>
          </w:p>
        </w:tc>
      </w:tr>
      <w:tr w:rsidR="005D624D" w:rsidRPr="005D624D" w14:paraId="07D22BDD" w14:textId="77777777" w:rsidTr="00CB5770">
        <w:tc>
          <w:tcPr>
            <w:tcW w:w="2695" w:type="dxa"/>
            <w:shd w:val="clear" w:color="auto" w:fill="FFFFFF" w:themeFill="background1"/>
          </w:tcPr>
          <w:p w14:paraId="1131C5B0" w14:textId="74904CD1" w:rsidR="005D624D" w:rsidRPr="00374726" w:rsidRDefault="005D624D" w:rsidP="00430730">
            <w:pPr>
              <w:jc w:val="left"/>
              <w:rPr>
                <w:rFonts w:ascii="Times New Roman" w:hAnsi="Times New Roman"/>
              </w:rPr>
            </w:pPr>
          </w:p>
        </w:tc>
        <w:tc>
          <w:tcPr>
            <w:tcW w:w="3335" w:type="dxa"/>
            <w:shd w:val="clear" w:color="auto" w:fill="FFFFFF" w:themeFill="background1"/>
          </w:tcPr>
          <w:p w14:paraId="3D79B666" w14:textId="77777777" w:rsidR="005D624D" w:rsidRPr="00374726" w:rsidRDefault="005D624D" w:rsidP="00430730">
            <w:pPr>
              <w:jc w:val="left"/>
              <w:rPr>
                <w:rFonts w:ascii="Times New Roman" w:hAnsi="Times New Roman"/>
              </w:rPr>
            </w:pPr>
            <w:r w:rsidRPr="00374726">
              <w:rPr>
                <w:rFonts w:ascii="Times New Roman" w:hAnsi="Times New Roman"/>
              </w:rPr>
              <w:t>Relationship to streets</w:t>
            </w:r>
          </w:p>
        </w:tc>
        <w:tc>
          <w:tcPr>
            <w:tcW w:w="4760" w:type="dxa"/>
            <w:shd w:val="clear" w:color="auto" w:fill="FFFFFF" w:themeFill="background1"/>
          </w:tcPr>
          <w:p w14:paraId="01572925" w14:textId="77777777" w:rsidR="005D624D" w:rsidRPr="00374726" w:rsidRDefault="005D624D" w:rsidP="00430730">
            <w:pPr>
              <w:jc w:val="left"/>
              <w:rPr>
                <w:rFonts w:ascii="Times New Roman" w:hAnsi="Times New Roman"/>
              </w:rPr>
            </w:pPr>
            <w:r w:rsidRPr="00374726">
              <w:rPr>
                <w:rFonts w:ascii="Times New Roman" w:hAnsi="Times New Roman"/>
              </w:rPr>
              <w:t xml:space="preserve">Most of these facilities are dependent upon access for servicing but not for general access need by the public. </w:t>
            </w:r>
          </w:p>
        </w:tc>
      </w:tr>
      <w:tr w:rsidR="005D624D" w:rsidRPr="005D624D" w14:paraId="6808D9E2" w14:textId="77777777" w:rsidTr="00CB5770">
        <w:tc>
          <w:tcPr>
            <w:tcW w:w="2695" w:type="dxa"/>
            <w:shd w:val="clear" w:color="auto" w:fill="FFFFFF" w:themeFill="background1"/>
          </w:tcPr>
          <w:p w14:paraId="24E97256" w14:textId="77777777" w:rsidR="005D624D" w:rsidRPr="00374726" w:rsidRDefault="005D624D" w:rsidP="00430730">
            <w:pPr>
              <w:jc w:val="left"/>
              <w:rPr>
                <w:rFonts w:ascii="Times New Roman" w:hAnsi="Times New Roman"/>
              </w:rPr>
            </w:pPr>
          </w:p>
        </w:tc>
        <w:tc>
          <w:tcPr>
            <w:tcW w:w="3335" w:type="dxa"/>
            <w:shd w:val="clear" w:color="auto" w:fill="FFFFFF" w:themeFill="background1"/>
          </w:tcPr>
          <w:p w14:paraId="2AD4234D" w14:textId="77777777" w:rsidR="005D624D" w:rsidRPr="00374726" w:rsidRDefault="005D624D" w:rsidP="00430730">
            <w:pPr>
              <w:jc w:val="left"/>
              <w:rPr>
                <w:rFonts w:ascii="Times New Roman" w:hAnsi="Times New Roman"/>
              </w:rPr>
            </w:pPr>
            <w:r w:rsidRPr="00374726">
              <w:rPr>
                <w:rFonts w:ascii="Times New Roman" w:hAnsi="Times New Roman"/>
              </w:rPr>
              <w:t>Uses</w:t>
            </w:r>
          </w:p>
        </w:tc>
        <w:tc>
          <w:tcPr>
            <w:tcW w:w="4760" w:type="dxa"/>
            <w:shd w:val="clear" w:color="auto" w:fill="FFFFFF" w:themeFill="background1"/>
          </w:tcPr>
          <w:p w14:paraId="275AF8D5" w14:textId="77777777" w:rsidR="005D624D" w:rsidRPr="00374726" w:rsidRDefault="005D624D" w:rsidP="00430730">
            <w:pPr>
              <w:jc w:val="left"/>
              <w:rPr>
                <w:rFonts w:ascii="Times New Roman" w:hAnsi="Times New Roman"/>
              </w:rPr>
            </w:pPr>
            <w:r w:rsidRPr="00374726">
              <w:rPr>
                <w:rFonts w:ascii="Times New Roman" w:hAnsi="Times New Roman"/>
              </w:rPr>
              <w:t xml:space="preserve">Public water and sewer facilities such as wells, water preparation facilities, water tanks, relay stations, lift stations, wastewater treatment plants; electrical services such as substations; communications facilities such as communications centers, routing and fiber facilities, fiber hubs; and other facilities as needed. </w:t>
            </w:r>
          </w:p>
        </w:tc>
      </w:tr>
      <w:tr w:rsidR="005D624D" w:rsidRPr="005D624D" w14:paraId="4579CC8D" w14:textId="77777777" w:rsidTr="00CB5770">
        <w:tc>
          <w:tcPr>
            <w:tcW w:w="2695" w:type="dxa"/>
            <w:shd w:val="clear" w:color="auto" w:fill="FFFFFF" w:themeFill="background1"/>
          </w:tcPr>
          <w:p w14:paraId="369B94C6" w14:textId="77777777" w:rsidR="005D624D" w:rsidRPr="00374726" w:rsidRDefault="005D624D" w:rsidP="00430730">
            <w:pPr>
              <w:jc w:val="left"/>
              <w:rPr>
                <w:rFonts w:ascii="Times New Roman" w:hAnsi="Times New Roman"/>
              </w:rPr>
            </w:pPr>
          </w:p>
        </w:tc>
        <w:tc>
          <w:tcPr>
            <w:tcW w:w="3335" w:type="dxa"/>
            <w:shd w:val="clear" w:color="auto" w:fill="FFFFFF" w:themeFill="background1"/>
          </w:tcPr>
          <w:p w14:paraId="09A72DAD" w14:textId="77777777" w:rsidR="005D624D" w:rsidRPr="00374726" w:rsidRDefault="005D624D" w:rsidP="00430730">
            <w:pPr>
              <w:jc w:val="left"/>
              <w:rPr>
                <w:rFonts w:ascii="Times New Roman" w:hAnsi="Times New Roman"/>
              </w:rPr>
            </w:pPr>
            <w:r w:rsidRPr="00374726">
              <w:rPr>
                <w:rFonts w:ascii="Times New Roman" w:hAnsi="Times New Roman"/>
              </w:rPr>
              <w:t>Building mass, scale, and architecture</w:t>
            </w:r>
          </w:p>
        </w:tc>
        <w:tc>
          <w:tcPr>
            <w:tcW w:w="4760" w:type="dxa"/>
            <w:shd w:val="clear" w:color="auto" w:fill="FFFFFF" w:themeFill="background1"/>
          </w:tcPr>
          <w:p w14:paraId="6D8FECBC" w14:textId="77777777" w:rsidR="005D624D" w:rsidRPr="00374726" w:rsidRDefault="005D624D" w:rsidP="00430730">
            <w:pPr>
              <w:jc w:val="left"/>
              <w:rPr>
                <w:rFonts w:ascii="Times New Roman" w:hAnsi="Times New Roman"/>
              </w:rPr>
            </w:pPr>
            <w:r w:rsidRPr="00374726">
              <w:rPr>
                <w:rFonts w:ascii="Times New Roman" w:hAnsi="Times New Roman"/>
              </w:rPr>
              <w:t xml:space="preserve">Exterior design of the facilities </w:t>
            </w:r>
            <w:r w:rsidR="00BE2076" w:rsidRPr="00374726">
              <w:rPr>
                <w:rFonts w:ascii="Times New Roman" w:hAnsi="Times New Roman"/>
              </w:rPr>
              <w:t>is</w:t>
            </w:r>
            <w:r w:rsidRPr="00374726">
              <w:rPr>
                <w:rFonts w:ascii="Times New Roman" w:hAnsi="Times New Roman"/>
              </w:rPr>
              <w:t xml:space="preserve"> not as important as functionality. Uses are predominantly less visible to the public. </w:t>
            </w:r>
          </w:p>
        </w:tc>
      </w:tr>
      <w:tr w:rsidR="005D624D" w:rsidRPr="005D624D" w14:paraId="13AB32B6" w14:textId="77777777" w:rsidTr="00CB5770">
        <w:tc>
          <w:tcPr>
            <w:tcW w:w="2695" w:type="dxa"/>
            <w:shd w:val="clear" w:color="auto" w:fill="FFFFFF" w:themeFill="background1"/>
          </w:tcPr>
          <w:p w14:paraId="6CA9188F" w14:textId="77777777" w:rsidR="005D624D" w:rsidRPr="00374726" w:rsidRDefault="005D624D" w:rsidP="00430730">
            <w:pPr>
              <w:jc w:val="left"/>
              <w:rPr>
                <w:rFonts w:ascii="Times New Roman" w:hAnsi="Times New Roman"/>
              </w:rPr>
            </w:pPr>
          </w:p>
        </w:tc>
        <w:tc>
          <w:tcPr>
            <w:tcW w:w="3335" w:type="dxa"/>
            <w:shd w:val="clear" w:color="auto" w:fill="FFFFFF" w:themeFill="background1"/>
          </w:tcPr>
          <w:p w14:paraId="2E200FE6" w14:textId="77777777" w:rsidR="005D624D" w:rsidRPr="00374726" w:rsidRDefault="005D624D" w:rsidP="00430730">
            <w:pPr>
              <w:jc w:val="left"/>
              <w:rPr>
                <w:rFonts w:ascii="Times New Roman" w:hAnsi="Times New Roman"/>
              </w:rPr>
            </w:pPr>
            <w:r w:rsidRPr="00374726">
              <w:rPr>
                <w:rFonts w:ascii="Times New Roman" w:hAnsi="Times New Roman"/>
              </w:rPr>
              <w:t>Parking</w:t>
            </w:r>
          </w:p>
        </w:tc>
        <w:tc>
          <w:tcPr>
            <w:tcW w:w="4760" w:type="dxa"/>
            <w:shd w:val="clear" w:color="auto" w:fill="FFFFFF" w:themeFill="background1"/>
          </w:tcPr>
          <w:p w14:paraId="1F0EBE67" w14:textId="77777777" w:rsidR="005D624D" w:rsidRPr="00374726" w:rsidRDefault="005D624D" w:rsidP="00430730">
            <w:pPr>
              <w:jc w:val="left"/>
              <w:rPr>
                <w:rFonts w:ascii="Times New Roman" w:hAnsi="Times New Roman"/>
              </w:rPr>
            </w:pPr>
            <w:r w:rsidRPr="00374726">
              <w:rPr>
                <w:rFonts w:ascii="Times New Roman" w:hAnsi="Times New Roman"/>
              </w:rPr>
              <w:t xml:space="preserve">Parking requirements are minimal with the caveat that larger service vehicles and equipment may be necessary on occasion. </w:t>
            </w:r>
          </w:p>
        </w:tc>
      </w:tr>
      <w:tr w:rsidR="005D624D" w:rsidRPr="005D624D" w14:paraId="77F309FD" w14:textId="77777777" w:rsidTr="00CB5770">
        <w:tc>
          <w:tcPr>
            <w:tcW w:w="2695" w:type="dxa"/>
            <w:shd w:val="clear" w:color="auto" w:fill="FFFFFF" w:themeFill="background1"/>
          </w:tcPr>
          <w:p w14:paraId="29C539EC" w14:textId="77777777" w:rsidR="005D624D" w:rsidRPr="00374726" w:rsidRDefault="005D624D" w:rsidP="00430730">
            <w:pPr>
              <w:jc w:val="left"/>
              <w:rPr>
                <w:rFonts w:ascii="Times New Roman" w:hAnsi="Times New Roman"/>
              </w:rPr>
            </w:pPr>
          </w:p>
        </w:tc>
        <w:tc>
          <w:tcPr>
            <w:tcW w:w="3335" w:type="dxa"/>
            <w:shd w:val="clear" w:color="auto" w:fill="FFFFFF" w:themeFill="background1"/>
          </w:tcPr>
          <w:p w14:paraId="0E4BE95B" w14:textId="77777777" w:rsidR="005D624D" w:rsidRPr="00374726" w:rsidRDefault="005D624D" w:rsidP="00430730">
            <w:pPr>
              <w:jc w:val="left"/>
              <w:rPr>
                <w:rFonts w:ascii="Times New Roman" w:hAnsi="Times New Roman"/>
              </w:rPr>
            </w:pPr>
            <w:r w:rsidRPr="00374726">
              <w:rPr>
                <w:rFonts w:ascii="Times New Roman" w:hAnsi="Times New Roman"/>
              </w:rPr>
              <w:t>Landscaping</w:t>
            </w:r>
          </w:p>
        </w:tc>
        <w:tc>
          <w:tcPr>
            <w:tcW w:w="4760" w:type="dxa"/>
            <w:shd w:val="clear" w:color="auto" w:fill="FFFFFF" w:themeFill="background1"/>
          </w:tcPr>
          <w:p w14:paraId="1143FAA3" w14:textId="77777777" w:rsidR="005D624D" w:rsidRPr="00374726" w:rsidRDefault="005D624D" w:rsidP="00430730">
            <w:pPr>
              <w:jc w:val="left"/>
              <w:rPr>
                <w:rFonts w:ascii="Times New Roman" w:hAnsi="Times New Roman"/>
              </w:rPr>
            </w:pPr>
            <w:r w:rsidRPr="00374726">
              <w:rPr>
                <w:rFonts w:ascii="Times New Roman" w:hAnsi="Times New Roman"/>
              </w:rPr>
              <w:t xml:space="preserve">Landscaping is often minimal, with no visual obtrusions. </w:t>
            </w:r>
          </w:p>
        </w:tc>
      </w:tr>
      <w:tr w:rsidR="005D624D" w:rsidRPr="005D624D" w14:paraId="0F9DB5DA" w14:textId="77777777" w:rsidTr="00CB5770">
        <w:tc>
          <w:tcPr>
            <w:tcW w:w="2695" w:type="dxa"/>
            <w:shd w:val="clear" w:color="auto" w:fill="FFFFFF" w:themeFill="background1"/>
          </w:tcPr>
          <w:p w14:paraId="41D339C1" w14:textId="77777777" w:rsidR="005D624D" w:rsidRPr="00374726" w:rsidRDefault="005D624D" w:rsidP="00430730">
            <w:pPr>
              <w:jc w:val="left"/>
              <w:rPr>
                <w:rFonts w:ascii="Times New Roman" w:hAnsi="Times New Roman"/>
              </w:rPr>
            </w:pPr>
          </w:p>
        </w:tc>
        <w:tc>
          <w:tcPr>
            <w:tcW w:w="3335" w:type="dxa"/>
            <w:shd w:val="clear" w:color="auto" w:fill="FFFFFF" w:themeFill="background1"/>
          </w:tcPr>
          <w:p w14:paraId="5F5B6AEB" w14:textId="77777777" w:rsidR="005D624D" w:rsidRPr="00374726" w:rsidRDefault="005D624D" w:rsidP="00430730">
            <w:pPr>
              <w:jc w:val="left"/>
              <w:rPr>
                <w:rFonts w:ascii="Times New Roman" w:hAnsi="Times New Roman"/>
              </w:rPr>
            </w:pPr>
            <w:r w:rsidRPr="00374726">
              <w:rPr>
                <w:rFonts w:ascii="Times New Roman" w:hAnsi="Times New Roman"/>
              </w:rPr>
              <w:t>Connectivity</w:t>
            </w:r>
          </w:p>
        </w:tc>
        <w:tc>
          <w:tcPr>
            <w:tcW w:w="4760" w:type="dxa"/>
            <w:shd w:val="clear" w:color="auto" w:fill="FFFFFF" w:themeFill="background1"/>
          </w:tcPr>
          <w:p w14:paraId="51218FFD" w14:textId="77777777" w:rsidR="005D624D" w:rsidRPr="00374726" w:rsidRDefault="005D624D" w:rsidP="00430730">
            <w:pPr>
              <w:jc w:val="left"/>
              <w:rPr>
                <w:rFonts w:ascii="Times New Roman" w:hAnsi="Times New Roman"/>
              </w:rPr>
            </w:pPr>
            <w:r w:rsidRPr="00374726">
              <w:rPr>
                <w:rFonts w:ascii="Times New Roman" w:hAnsi="Times New Roman"/>
              </w:rPr>
              <w:t xml:space="preserve">Many of the systems are interconnected between systems and service. Maintaining connectivity is paramount. </w:t>
            </w:r>
          </w:p>
        </w:tc>
      </w:tr>
      <w:tr w:rsidR="005D624D" w:rsidRPr="005D624D" w14:paraId="76D1ED99" w14:textId="77777777" w:rsidTr="00CB5770">
        <w:tc>
          <w:tcPr>
            <w:tcW w:w="2695" w:type="dxa"/>
            <w:shd w:val="clear" w:color="auto" w:fill="FFFFFF" w:themeFill="background1"/>
          </w:tcPr>
          <w:p w14:paraId="305636FA" w14:textId="77777777" w:rsidR="005D624D" w:rsidRPr="00374726" w:rsidRDefault="005D624D" w:rsidP="00430730">
            <w:pPr>
              <w:jc w:val="left"/>
              <w:rPr>
                <w:rFonts w:ascii="Times New Roman" w:hAnsi="Times New Roman"/>
              </w:rPr>
            </w:pPr>
          </w:p>
        </w:tc>
        <w:tc>
          <w:tcPr>
            <w:tcW w:w="3335" w:type="dxa"/>
            <w:shd w:val="clear" w:color="auto" w:fill="FFFFFF" w:themeFill="background1"/>
          </w:tcPr>
          <w:p w14:paraId="7687D2EF" w14:textId="77777777" w:rsidR="005D624D" w:rsidRPr="00374726" w:rsidRDefault="005D624D" w:rsidP="00430730">
            <w:pPr>
              <w:jc w:val="left"/>
              <w:rPr>
                <w:rFonts w:ascii="Times New Roman" w:hAnsi="Times New Roman"/>
              </w:rPr>
            </w:pPr>
            <w:r w:rsidRPr="00374726">
              <w:rPr>
                <w:rFonts w:ascii="Times New Roman" w:hAnsi="Times New Roman"/>
              </w:rPr>
              <w:t>Goals</w:t>
            </w:r>
          </w:p>
        </w:tc>
        <w:tc>
          <w:tcPr>
            <w:tcW w:w="4760" w:type="dxa"/>
            <w:shd w:val="clear" w:color="auto" w:fill="FFFFFF" w:themeFill="background1"/>
          </w:tcPr>
          <w:p w14:paraId="53B40AEB" w14:textId="77777777" w:rsidR="005D624D" w:rsidRPr="00374726" w:rsidRDefault="005D624D" w:rsidP="00430730">
            <w:pPr>
              <w:numPr>
                <w:ilvl w:val="0"/>
                <w:numId w:val="19"/>
              </w:numPr>
              <w:contextualSpacing/>
              <w:jc w:val="left"/>
              <w:rPr>
                <w:rFonts w:ascii="Times New Roman" w:hAnsi="Times New Roman"/>
              </w:rPr>
            </w:pPr>
            <w:r w:rsidRPr="00374726">
              <w:rPr>
                <w:rFonts w:ascii="Times New Roman" w:hAnsi="Times New Roman"/>
              </w:rPr>
              <w:t>Maintenance and proper upkeep of these facilities is among the top priorities for a community.</w:t>
            </w:r>
          </w:p>
          <w:p w14:paraId="3D13A905" w14:textId="77777777" w:rsidR="005D624D" w:rsidRPr="00374726" w:rsidRDefault="005D624D" w:rsidP="00430730">
            <w:pPr>
              <w:numPr>
                <w:ilvl w:val="0"/>
                <w:numId w:val="19"/>
              </w:numPr>
              <w:contextualSpacing/>
              <w:jc w:val="left"/>
              <w:rPr>
                <w:rFonts w:ascii="Times New Roman" w:hAnsi="Times New Roman"/>
              </w:rPr>
            </w:pPr>
            <w:r w:rsidRPr="00374726">
              <w:rPr>
                <w:rFonts w:ascii="Times New Roman" w:hAnsi="Times New Roman"/>
              </w:rPr>
              <w:t xml:space="preserve">Constant analysis of the services provided in terms of capacities, deficiencies, future needs. </w:t>
            </w:r>
          </w:p>
          <w:p w14:paraId="364801E1" w14:textId="77777777" w:rsidR="005D624D" w:rsidRPr="00374726" w:rsidRDefault="005D624D" w:rsidP="00430730">
            <w:pPr>
              <w:numPr>
                <w:ilvl w:val="0"/>
                <w:numId w:val="19"/>
              </w:numPr>
              <w:contextualSpacing/>
              <w:jc w:val="left"/>
              <w:rPr>
                <w:rFonts w:ascii="Times New Roman" w:hAnsi="Times New Roman"/>
              </w:rPr>
            </w:pPr>
            <w:r w:rsidRPr="00374726">
              <w:rPr>
                <w:rFonts w:ascii="Times New Roman" w:hAnsi="Times New Roman"/>
              </w:rPr>
              <w:t xml:space="preserve">Review of adjoining facilities and services for the potential for partnerships/collaborations. </w:t>
            </w:r>
          </w:p>
          <w:p w14:paraId="037CDF25" w14:textId="77777777" w:rsidR="005D624D" w:rsidRPr="00374726" w:rsidRDefault="005D624D" w:rsidP="00430730">
            <w:pPr>
              <w:numPr>
                <w:ilvl w:val="0"/>
                <w:numId w:val="19"/>
              </w:numPr>
              <w:contextualSpacing/>
              <w:jc w:val="left"/>
              <w:rPr>
                <w:rFonts w:ascii="Times New Roman" w:hAnsi="Times New Roman"/>
              </w:rPr>
            </w:pPr>
            <w:r w:rsidRPr="00374726">
              <w:rPr>
                <w:rFonts w:ascii="Times New Roman" w:hAnsi="Times New Roman"/>
              </w:rPr>
              <w:t>Protection of these resources from negative impacts and uses.</w:t>
            </w:r>
          </w:p>
          <w:p w14:paraId="68895014" w14:textId="6D55B8FC" w:rsidR="005D624D" w:rsidRPr="00374726" w:rsidRDefault="005D624D" w:rsidP="00430730">
            <w:pPr>
              <w:numPr>
                <w:ilvl w:val="0"/>
                <w:numId w:val="19"/>
              </w:numPr>
              <w:contextualSpacing/>
              <w:jc w:val="left"/>
              <w:rPr>
                <w:rFonts w:ascii="Times New Roman" w:hAnsi="Times New Roman"/>
              </w:rPr>
            </w:pPr>
            <w:r w:rsidRPr="00374726">
              <w:rPr>
                <w:rFonts w:ascii="Times New Roman" w:hAnsi="Times New Roman"/>
              </w:rPr>
              <w:t xml:space="preserve">A community must have the ability to adapt </w:t>
            </w:r>
            <w:r w:rsidR="00BE2076" w:rsidRPr="00374726">
              <w:rPr>
                <w:rFonts w:ascii="Times New Roman" w:hAnsi="Times New Roman"/>
              </w:rPr>
              <w:t>to and</w:t>
            </w:r>
            <w:r w:rsidRPr="00374726">
              <w:rPr>
                <w:rFonts w:ascii="Times New Roman" w:hAnsi="Times New Roman"/>
              </w:rPr>
              <w:t xml:space="preserve"> adopt new technologies and/or ways of providing services. </w:t>
            </w:r>
          </w:p>
        </w:tc>
      </w:tr>
    </w:tbl>
    <w:p w14:paraId="6E94FAB8" w14:textId="77777777" w:rsidR="005D624D" w:rsidRPr="005D624D" w:rsidRDefault="005D624D" w:rsidP="005D624D">
      <w:pPr>
        <w:spacing w:after="160" w:line="259" w:lineRule="auto"/>
        <w:rPr>
          <w:rFonts w:eastAsia="Calibri"/>
          <w:sz w:val="22"/>
          <w:szCs w:val="22"/>
        </w:rPr>
      </w:pPr>
    </w:p>
    <w:p w14:paraId="646353A9" w14:textId="77777777" w:rsidR="00CE2A94" w:rsidRDefault="00CE2A94">
      <w:pPr>
        <w:rPr>
          <w:rFonts w:eastAsia="Calibri"/>
          <w:b/>
          <w:bCs/>
          <w:sz w:val="48"/>
          <w:szCs w:val="48"/>
        </w:rPr>
      </w:pPr>
      <w:r>
        <w:rPr>
          <w:rFonts w:eastAsia="Calibri"/>
          <w:b/>
          <w:bCs/>
          <w:sz w:val="48"/>
          <w:szCs w:val="48"/>
        </w:rPr>
        <w:br w:type="page"/>
      </w:r>
    </w:p>
    <w:p w14:paraId="518D6D1C" w14:textId="10F533B9" w:rsidR="005D624D" w:rsidRDefault="00374726" w:rsidP="005D624D">
      <w:pPr>
        <w:spacing w:after="160" w:line="259" w:lineRule="auto"/>
        <w:jc w:val="center"/>
        <w:rPr>
          <w:rFonts w:eastAsia="Calibri"/>
          <w:b/>
          <w:bCs/>
          <w:sz w:val="48"/>
          <w:szCs w:val="48"/>
        </w:rPr>
      </w:pPr>
      <w:r>
        <w:rPr>
          <w:rFonts w:ascii="Verdana" w:hAnsi="Verdana"/>
          <w:b/>
          <w:bCs/>
          <w:smallCaps/>
          <w:sz w:val="48"/>
          <w:szCs w:val="48"/>
        </w:rPr>
        <w:lastRenderedPageBreak/>
        <w:t>Utilities</w:t>
      </w:r>
    </w:p>
    <w:p w14:paraId="29CDFB2D" w14:textId="77777777" w:rsidR="00374726" w:rsidRPr="00374726" w:rsidRDefault="00374726" w:rsidP="005D624D">
      <w:pPr>
        <w:spacing w:after="160" w:line="259" w:lineRule="auto"/>
        <w:jc w:val="center"/>
        <w:rPr>
          <w:rFonts w:eastAsia="Calibri"/>
          <w:b/>
          <w:bCs/>
          <w:sz w:val="10"/>
          <w:szCs w:val="10"/>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790"/>
      </w:tblGrid>
      <w:tr w:rsidR="005D624D" w:rsidRPr="005D624D" w14:paraId="3D114FAF" w14:textId="77777777" w:rsidTr="00CB5770">
        <w:tc>
          <w:tcPr>
            <w:tcW w:w="10790" w:type="dxa"/>
            <w:shd w:val="clear" w:color="auto" w:fill="FFFFFF" w:themeFill="background1"/>
          </w:tcPr>
          <w:p w14:paraId="399FA889"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108675DC" wp14:editId="4BA39C49">
                  <wp:extent cx="4763008" cy="3572256"/>
                  <wp:effectExtent l="0" t="0" r="0" b="9525"/>
                  <wp:docPr id="246" name="Picture 246" descr="A truck is parked in front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truck is parked in front of a brick building&#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793133" cy="3594850"/>
                          </a:xfrm>
                          <a:prstGeom prst="rect">
                            <a:avLst/>
                          </a:prstGeom>
                        </pic:spPr>
                      </pic:pic>
                    </a:graphicData>
                  </a:graphic>
                </wp:inline>
              </w:drawing>
            </w:r>
          </w:p>
        </w:tc>
      </w:tr>
      <w:tr w:rsidR="005D624D" w:rsidRPr="005D624D" w14:paraId="6FB18630" w14:textId="77777777" w:rsidTr="00CB5770">
        <w:tc>
          <w:tcPr>
            <w:tcW w:w="10790" w:type="dxa"/>
            <w:shd w:val="clear" w:color="auto" w:fill="FFFFFF" w:themeFill="background1"/>
          </w:tcPr>
          <w:p w14:paraId="5C2AC417" w14:textId="77777777" w:rsidR="005D624D" w:rsidRPr="005D624D" w:rsidRDefault="005D624D" w:rsidP="005D624D">
            <w:pPr>
              <w:jc w:val="center"/>
              <w:rPr>
                <w:b/>
                <w:bCs/>
                <w:sz w:val="48"/>
                <w:szCs w:val="48"/>
              </w:rPr>
            </w:pPr>
          </w:p>
        </w:tc>
      </w:tr>
      <w:tr w:rsidR="005D624D" w:rsidRPr="005D624D" w14:paraId="29263589" w14:textId="77777777" w:rsidTr="00CB5770">
        <w:tc>
          <w:tcPr>
            <w:tcW w:w="10790" w:type="dxa"/>
            <w:shd w:val="clear" w:color="auto" w:fill="FFFFFF" w:themeFill="background1"/>
          </w:tcPr>
          <w:p w14:paraId="0875C57E"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4D46FCDC" wp14:editId="375F7118">
                  <wp:extent cx="4762500" cy="3571875"/>
                  <wp:effectExtent l="0" t="0" r="0" b="9525"/>
                  <wp:docPr id="247" name="Picture 247" descr="A large green fiel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large green field with trees in the background&#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767163" cy="3575372"/>
                          </a:xfrm>
                          <a:prstGeom prst="rect">
                            <a:avLst/>
                          </a:prstGeom>
                        </pic:spPr>
                      </pic:pic>
                    </a:graphicData>
                  </a:graphic>
                </wp:inline>
              </w:drawing>
            </w:r>
          </w:p>
        </w:tc>
      </w:tr>
    </w:tbl>
    <w:p w14:paraId="39E09C8A" w14:textId="77777777" w:rsidR="008549CE" w:rsidRDefault="008549CE">
      <w:r>
        <w:br w:type="page"/>
      </w:r>
    </w:p>
    <w:tbl>
      <w:tblPr>
        <w:tblStyle w:val="TableGrid2"/>
        <w:tblW w:w="0" w:type="auto"/>
        <w:shd w:val="clear" w:color="auto" w:fill="FFFFFF" w:themeFill="background1"/>
        <w:tblLook w:val="04A0" w:firstRow="1" w:lastRow="0" w:firstColumn="1" w:lastColumn="0" w:noHBand="0" w:noVBand="1"/>
      </w:tblPr>
      <w:tblGrid>
        <w:gridCol w:w="2695"/>
        <w:gridCol w:w="3690"/>
        <w:gridCol w:w="4405"/>
      </w:tblGrid>
      <w:tr w:rsidR="00374726" w:rsidRPr="005D624D" w14:paraId="06A7B813" w14:textId="77777777" w:rsidTr="00374726">
        <w:trPr>
          <w:trHeight w:val="420"/>
        </w:trPr>
        <w:tc>
          <w:tcPr>
            <w:tcW w:w="2695" w:type="dxa"/>
            <w:shd w:val="clear" w:color="auto" w:fill="D9D9D9" w:themeFill="background1" w:themeFillShade="D9"/>
          </w:tcPr>
          <w:p w14:paraId="6AB7CA77" w14:textId="41FF5086" w:rsidR="00374726" w:rsidRPr="005D624D" w:rsidRDefault="00374726" w:rsidP="00374726">
            <w:pPr>
              <w:jc w:val="left"/>
            </w:pPr>
            <w:r w:rsidRPr="008E7955">
              <w:rPr>
                <w:rFonts w:ascii="Times New Roman" w:hAnsi="Times New Roman"/>
                <w:b/>
                <w:bCs/>
                <w:sz w:val="28"/>
                <w:szCs w:val="28"/>
              </w:rPr>
              <w:lastRenderedPageBreak/>
              <w:t>Classification</w:t>
            </w:r>
          </w:p>
        </w:tc>
        <w:tc>
          <w:tcPr>
            <w:tcW w:w="3690" w:type="dxa"/>
            <w:shd w:val="clear" w:color="auto" w:fill="D9D9D9" w:themeFill="background1" w:themeFillShade="D9"/>
          </w:tcPr>
          <w:p w14:paraId="27DF34AA" w14:textId="7AC0FA2B" w:rsidR="00374726" w:rsidRPr="005D624D" w:rsidRDefault="00374726" w:rsidP="00374726">
            <w:pPr>
              <w:jc w:val="left"/>
            </w:pPr>
            <w:r w:rsidRPr="008E7955">
              <w:rPr>
                <w:rFonts w:ascii="Times New Roman" w:hAnsi="Times New Roman"/>
                <w:b/>
                <w:bCs/>
                <w:sz w:val="28"/>
                <w:szCs w:val="28"/>
              </w:rPr>
              <w:t>Element</w:t>
            </w:r>
          </w:p>
        </w:tc>
        <w:tc>
          <w:tcPr>
            <w:tcW w:w="4405" w:type="dxa"/>
            <w:shd w:val="clear" w:color="auto" w:fill="D9D9D9" w:themeFill="background1" w:themeFillShade="D9"/>
          </w:tcPr>
          <w:p w14:paraId="38F413C8" w14:textId="584A4D7D" w:rsidR="00374726" w:rsidRPr="005D624D" w:rsidRDefault="00374726" w:rsidP="00374726">
            <w:pPr>
              <w:jc w:val="left"/>
            </w:pPr>
            <w:r w:rsidRPr="008E7955">
              <w:rPr>
                <w:rFonts w:ascii="Times New Roman" w:hAnsi="Times New Roman"/>
                <w:b/>
                <w:bCs/>
                <w:sz w:val="28"/>
                <w:szCs w:val="28"/>
              </w:rPr>
              <w:t>Description</w:t>
            </w:r>
          </w:p>
        </w:tc>
      </w:tr>
      <w:tr w:rsidR="005D624D" w:rsidRPr="005D624D" w14:paraId="6AC1AF2B" w14:textId="77777777" w:rsidTr="00CB5770">
        <w:trPr>
          <w:trHeight w:val="420"/>
        </w:trPr>
        <w:tc>
          <w:tcPr>
            <w:tcW w:w="2695" w:type="dxa"/>
            <w:shd w:val="clear" w:color="auto" w:fill="FFFFFF" w:themeFill="background1"/>
          </w:tcPr>
          <w:p w14:paraId="78E236D1" w14:textId="77777777" w:rsidR="005D624D" w:rsidRPr="00374726" w:rsidRDefault="005D624D" w:rsidP="00430730">
            <w:pPr>
              <w:jc w:val="left"/>
              <w:rPr>
                <w:rFonts w:ascii="Times New Roman" w:hAnsi="Times New Roman"/>
                <w:b/>
                <w:bCs/>
                <w:color w:val="385623"/>
              </w:rPr>
            </w:pPr>
            <w:r w:rsidRPr="00374726">
              <w:rPr>
                <w:rFonts w:ascii="Times New Roman" w:hAnsi="Times New Roman"/>
                <w:b/>
                <w:bCs/>
                <w:sz w:val="28"/>
                <w:szCs w:val="28"/>
              </w:rPr>
              <w:t>Conservation Easement</w:t>
            </w:r>
          </w:p>
        </w:tc>
        <w:tc>
          <w:tcPr>
            <w:tcW w:w="3690" w:type="dxa"/>
            <w:shd w:val="clear" w:color="auto" w:fill="FFFFFF" w:themeFill="background1"/>
          </w:tcPr>
          <w:p w14:paraId="195DE438" w14:textId="77777777" w:rsidR="005D624D" w:rsidRPr="00374726" w:rsidRDefault="005D624D" w:rsidP="00430730">
            <w:pPr>
              <w:jc w:val="left"/>
              <w:rPr>
                <w:rFonts w:ascii="Times New Roman" w:hAnsi="Times New Roman"/>
              </w:rPr>
            </w:pPr>
            <w:r w:rsidRPr="00374726">
              <w:rPr>
                <w:rFonts w:ascii="Times New Roman" w:hAnsi="Times New Roman"/>
              </w:rPr>
              <w:t>Location/Context</w:t>
            </w:r>
          </w:p>
        </w:tc>
        <w:tc>
          <w:tcPr>
            <w:tcW w:w="4405" w:type="dxa"/>
            <w:shd w:val="clear" w:color="auto" w:fill="FFFFFF" w:themeFill="background1"/>
          </w:tcPr>
          <w:p w14:paraId="4208E839" w14:textId="77777777" w:rsidR="005D624D" w:rsidRPr="00374726" w:rsidRDefault="005D624D" w:rsidP="00430730">
            <w:pPr>
              <w:jc w:val="left"/>
              <w:rPr>
                <w:rFonts w:ascii="Times New Roman" w:hAnsi="Times New Roman"/>
              </w:rPr>
            </w:pPr>
            <w:r w:rsidRPr="00374726">
              <w:rPr>
                <w:rFonts w:ascii="Times New Roman" w:hAnsi="Times New Roman"/>
              </w:rPr>
              <w:t xml:space="preserve">While not within the Town Limits, there are conservation easements on various adjoining parcels. The easements severely limit the potential for development of specific properties. </w:t>
            </w:r>
          </w:p>
        </w:tc>
      </w:tr>
      <w:tr w:rsidR="005D624D" w:rsidRPr="005D624D" w14:paraId="145BF2EA" w14:textId="77777777" w:rsidTr="00CB5770">
        <w:trPr>
          <w:trHeight w:val="854"/>
        </w:trPr>
        <w:tc>
          <w:tcPr>
            <w:tcW w:w="2695" w:type="dxa"/>
            <w:shd w:val="clear" w:color="auto" w:fill="FFFFFF" w:themeFill="background1"/>
          </w:tcPr>
          <w:p w14:paraId="2369E402" w14:textId="5EDFF206" w:rsidR="005D624D" w:rsidRPr="00374726" w:rsidRDefault="005D624D" w:rsidP="00430730">
            <w:pPr>
              <w:jc w:val="left"/>
              <w:rPr>
                <w:rFonts w:ascii="Times New Roman" w:hAnsi="Times New Roman"/>
              </w:rPr>
            </w:pPr>
          </w:p>
        </w:tc>
        <w:tc>
          <w:tcPr>
            <w:tcW w:w="3690" w:type="dxa"/>
            <w:shd w:val="clear" w:color="auto" w:fill="FFFFFF" w:themeFill="background1"/>
          </w:tcPr>
          <w:p w14:paraId="305CDCF8" w14:textId="77777777" w:rsidR="005D624D" w:rsidRPr="00374726" w:rsidRDefault="005D624D" w:rsidP="00430730">
            <w:pPr>
              <w:jc w:val="left"/>
              <w:rPr>
                <w:rFonts w:ascii="Times New Roman" w:hAnsi="Times New Roman"/>
              </w:rPr>
            </w:pPr>
            <w:r w:rsidRPr="00374726">
              <w:rPr>
                <w:rFonts w:ascii="Times New Roman" w:hAnsi="Times New Roman"/>
              </w:rPr>
              <w:t>Relationship to streets</w:t>
            </w:r>
          </w:p>
        </w:tc>
        <w:tc>
          <w:tcPr>
            <w:tcW w:w="4405" w:type="dxa"/>
            <w:shd w:val="clear" w:color="auto" w:fill="FFFFFF" w:themeFill="background1"/>
          </w:tcPr>
          <w:p w14:paraId="7595F16E" w14:textId="77777777" w:rsidR="005D624D" w:rsidRPr="00374726" w:rsidRDefault="005D624D" w:rsidP="00430730">
            <w:pPr>
              <w:jc w:val="left"/>
              <w:rPr>
                <w:rFonts w:ascii="Times New Roman" w:hAnsi="Times New Roman"/>
              </w:rPr>
            </w:pPr>
            <w:r w:rsidRPr="00374726">
              <w:rPr>
                <w:rFonts w:ascii="Times New Roman" w:hAnsi="Times New Roman"/>
              </w:rPr>
              <w:t xml:space="preserve">Properties have (sometimes limited) street access and uses permitted restrict vehicle traffic.  </w:t>
            </w:r>
          </w:p>
        </w:tc>
      </w:tr>
      <w:tr w:rsidR="005D624D" w:rsidRPr="005D624D" w14:paraId="476673E0" w14:textId="77777777" w:rsidTr="00CB5770">
        <w:tc>
          <w:tcPr>
            <w:tcW w:w="2695" w:type="dxa"/>
            <w:shd w:val="clear" w:color="auto" w:fill="FFFFFF" w:themeFill="background1"/>
          </w:tcPr>
          <w:p w14:paraId="2682A87E" w14:textId="77777777" w:rsidR="005D624D" w:rsidRPr="00374726" w:rsidRDefault="005D624D" w:rsidP="00430730">
            <w:pPr>
              <w:jc w:val="left"/>
              <w:rPr>
                <w:rFonts w:ascii="Times New Roman" w:hAnsi="Times New Roman"/>
              </w:rPr>
            </w:pPr>
          </w:p>
        </w:tc>
        <w:tc>
          <w:tcPr>
            <w:tcW w:w="3690" w:type="dxa"/>
            <w:shd w:val="clear" w:color="auto" w:fill="FFFFFF" w:themeFill="background1"/>
          </w:tcPr>
          <w:p w14:paraId="7D86A710" w14:textId="77777777" w:rsidR="005D624D" w:rsidRPr="00374726" w:rsidRDefault="005D624D" w:rsidP="00430730">
            <w:pPr>
              <w:jc w:val="left"/>
              <w:rPr>
                <w:rFonts w:ascii="Times New Roman" w:hAnsi="Times New Roman"/>
              </w:rPr>
            </w:pPr>
            <w:r w:rsidRPr="00374726">
              <w:rPr>
                <w:rFonts w:ascii="Times New Roman" w:hAnsi="Times New Roman"/>
              </w:rPr>
              <w:t>Uses</w:t>
            </w:r>
          </w:p>
        </w:tc>
        <w:tc>
          <w:tcPr>
            <w:tcW w:w="4405" w:type="dxa"/>
            <w:shd w:val="clear" w:color="auto" w:fill="FFFFFF" w:themeFill="background1"/>
          </w:tcPr>
          <w:p w14:paraId="31C400FB" w14:textId="77777777" w:rsidR="005D624D" w:rsidRPr="00374726" w:rsidRDefault="005D624D" w:rsidP="00430730">
            <w:pPr>
              <w:jc w:val="left"/>
              <w:rPr>
                <w:rFonts w:ascii="Times New Roman" w:hAnsi="Times New Roman"/>
              </w:rPr>
            </w:pPr>
            <w:r w:rsidRPr="00374726">
              <w:rPr>
                <w:rFonts w:ascii="Times New Roman" w:hAnsi="Times New Roman"/>
              </w:rPr>
              <w:t xml:space="preserve">Single-family residences, farmland and other property maintained in its natural state. </w:t>
            </w:r>
          </w:p>
        </w:tc>
      </w:tr>
      <w:tr w:rsidR="005D624D" w:rsidRPr="005D624D" w14:paraId="023B8F1A" w14:textId="77777777" w:rsidTr="00CB5770">
        <w:tc>
          <w:tcPr>
            <w:tcW w:w="2695" w:type="dxa"/>
            <w:shd w:val="clear" w:color="auto" w:fill="FFFFFF" w:themeFill="background1"/>
          </w:tcPr>
          <w:p w14:paraId="40783849" w14:textId="77777777" w:rsidR="005D624D" w:rsidRPr="00374726" w:rsidRDefault="005D624D" w:rsidP="00430730">
            <w:pPr>
              <w:jc w:val="left"/>
              <w:rPr>
                <w:rFonts w:ascii="Times New Roman" w:hAnsi="Times New Roman"/>
              </w:rPr>
            </w:pPr>
          </w:p>
        </w:tc>
        <w:tc>
          <w:tcPr>
            <w:tcW w:w="3690" w:type="dxa"/>
            <w:shd w:val="clear" w:color="auto" w:fill="FFFFFF" w:themeFill="background1"/>
          </w:tcPr>
          <w:p w14:paraId="5F140F2D" w14:textId="77777777" w:rsidR="005D624D" w:rsidRPr="00374726" w:rsidRDefault="005D624D" w:rsidP="00430730">
            <w:pPr>
              <w:jc w:val="left"/>
              <w:rPr>
                <w:rFonts w:ascii="Times New Roman" w:hAnsi="Times New Roman"/>
              </w:rPr>
            </w:pPr>
            <w:r w:rsidRPr="00374726">
              <w:rPr>
                <w:rFonts w:ascii="Times New Roman" w:hAnsi="Times New Roman"/>
              </w:rPr>
              <w:t>Building mass, scale, and architecture</w:t>
            </w:r>
          </w:p>
        </w:tc>
        <w:tc>
          <w:tcPr>
            <w:tcW w:w="4405" w:type="dxa"/>
            <w:shd w:val="clear" w:color="auto" w:fill="FFFFFF" w:themeFill="background1"/>
          </w:tcPr>
          <w:p w14:paraId="1F971634" w14:textId="77777777" w:rsidR="005D624D" w:rsidRPr="00374726" w:rsidRDefault="005D624D" w:rsidP="00430730">
            <w:pPr>
              <w:jc w:val="left"/>
              <w:rPr>
                <w:rFonts w:ascii="Times New Roman" w:hAnsi="Times New Roman"/>
              </w:rPr>
            </w:pPr>
            <w:r w:rsidRPr="00374726">
              <w:rPr>
                <w:rFonts w:ascii="Times New Roman" w:hAnsi="Times New Roman"/>
              </w:rPr>
              <w:t xml:space="preserve">Besides single-family homes and farm structures, these properties have very limited structures. Because of the large lot sizes, existing structure lot coverages are extremely small. </w:t>
            </w:r>
          </w:p>
        </w:tc>
      </w:tr>
      <w:tr w:rsidR="005D624D" w:rsidRPr="005D624D" w14:paraId="693373FC" w14:textId="77777777" w:rsidTr="00CB5770">
        <w:tc>
          <w:tcPr>
            <w:tcW w:w="2695" w:type="dxa"/>
            <w:shd w:val="clear" w:color="auto" w:fill="FFFFFF" w:themeFill="background1"/>
          </w:tcPr>
          <w:p w14:paraId="41ED937D" w14:textId="77777777" w:rsidR="005D624D" w:rsidRPr="00374726" w:rsidRDefault="005D624D" w:rsidP="00430730">
            <w:pPr>
              <w:jc w:val="left"/>
              <w:rPr>
                <w:rFonts w:ascii="Times New Roman" w:hAnsi="Times New Roman"/>
              </w:rPr>
            </w:pPr>
          </w:p>
        </w:tc>
        <w:tc>
          <w:tcPr>
            <w:tcW w:w="3690" w:type="dxa"/>
            <w:shd w:val="clear" w:color="auto" w:fill="FFFFFF" w:themeFill="background1"/>
          </w:tcPr>
          <w:p w14:paraId="52400159" w14:textId="77777777" w:rsidR="005D624D" w:rsidRPr="00374726" w:rsidRDefault="005D624D" w:rsidP="00430730">
            <w:pPr>
              <w:jc w:val="left"/>
              <w:rPr>
                <w:rFonts w:ascii="Times New Roman" w:hAnsi="Times New Roman"/>
              </w:rPr>
            </w:pPr>
            <w:r w:rsidRPr="00374726">
              <w:rPr>
                <w:rFonts w:ascii="Times New Roman" w:hAnsi="Times New Roman"/>
              </w:rPr>
              <w:t>Parking</w:t>
            </w:r>
          </w:p>
        </w:tc>
        <w:tc>
          <w:tcPr>
            <w:tcW w:w="4405" w:type="dxa"/>
            <w:shd w:val="clear" w:color="auto" w:fill="FFFFFF" w:themeFill="background1"/>
          </w:tcPr>
          <w:p w14:paraId="7C808321" w14:textId="77777777" w:rsidR="005D624D" w:rsidRPr="00374726" w:rsidRDefault="005D624D" w:rsidP="00430730">
            <w:pPr>
              <w:jc w:val="left"/>
              <w:rPr>
                <w:rFonts w:ascii="Times New Roman" w:hAnsi="Times New Roman"/>
              </w:rPr>
            </w:pPr>
            <w:r w:rsidRPr="00374726">
              <w:rPr>
                <w:rFonts w:ascii="Times New Roman" w:hAnsi="Times New Roman"/>
              </w:rPr>
              <w:t xml:space="preserve">Parking is typically not a consideration.  </w:t>
            </w:r>
          </w:p>
        </w:tc>
      </w:tr>
      <w:tr w:rsidR="005D624D" w:rsidRPr="005D624D" w14:paraId="4271B104" w14:textId="77777777" w:rsidTr="00CB5770">
        <w:tc>
          <w:tcPr>
            <w:tcW w:w="2695" w:type="dxa"/>
            <w:shd w:val="clear" w:color="auto" w:fill="FFFFFF" w:themeFill="background1"/>
          </w:tcPr>
          <w:p w14:paraId="75F57312" w14:textId="77777777" w:rsidR="005D624D" w:rsidRPr="00374726" w:rsidRDefault="005D624D" w:rsidP="00430730">
            <w:pPr>
              <w:jc w:val="left"/>
              <w:rPr>
                <w:rFonts w:ascii="Times New Roman" w:hAnsi="Times New Roman"/>
              </w:rPr>
            </w:pPr>
          </w:p>
        </w:tc>
        <w:tc>
          <w:tcPr>
            <w:tcW w:w="3690" w:type="dxa"/>
            <w:shd w:val="clear" w:color="auto" w:fill="FFFFFF" w:themeFill="background1"/>
          </w:tcPr>
          <w:p w14:paraId="644C6249" w14:textId="77777777" w:rsidR="005D624D" w:rsidRPr="00374726" w:rsidRDefault="005D624D" w:rsidP="00430730">
            <w:pPr>
              <w:jc w:val="left"/>
              <w:rPr>
                <w:rFonts w:ascii="Times New Roman" w:hAnsi="Times New Roman"/>
              </w:rPr>
            </w:pPr>
            <w:r w:rsidRPr="00374726">
              <w:rPr>
                <w:rFonts w:ascii="Times New Roman" w:hAnsi="Times New Roman"/>
              </w:rPr>
              <w:t>Landscaping</w:t>
            </w:r>
          </w:p>
        </w:tc>
        <w:tc>
          <w:tcPr>
            <w:tcW w:w="4405" w:type="dxa"/>
            <w:shd w:val="clear" w:color="auto" w:fill="FFFFFF" w:themeFill="background1"/>
          </w:tcPr>
          <w:p w14:paraId="61638853" w14:textId="77777777" w:rsidR="005D624D" w:rsidRPr="00374726" w:rsidRDefault="005D624D" w:rsidP="00430730">
            <w:pPr>
              <w:jc w:val="left"/>
              <w:rPr>
                <w:rFonts w:ascii="Times New Roman" w:hAnsi="Times New Roman"/>
              </w:rPr>
            </w:pPr>
            <w:r w:rsidRPr="00374726">
              <w:rPr>
                <w:rFonts w:ascii="Times New Roman" w:hAnsi="Times New Roman"/>
              </w:rPr>
              <w:t xml:space="preserve">Landscaping for the most part remains natural. Lots could be overgrown or with natural vegetation.  </w:t>
            </w:r>
          </w:p>
        </w:tc>
      </w:tr>
      <w:tr w:rsidR="005D624D" w:rsidRPr="005D624D" w14:paraId="5658E144" w14:textId="77777777" w:rsidTr="00CB5770">
        <w:tc>
          <w:tcPr>
            <w:tcW w:w="2695" w:type="dxa"/>
            <w:shd w:val="clear" w:color="auto" w:fill="FFFFFF" w:themeFill="background1"/>
          </w:tcPr>
          <w:p w14:paraId="1EA0D0A1" w14:textId="77777777" w:rsidR="005D624D" w:rsidRPr="00374726" w:rsidRDefault="005D624D" w:rsidP="00430730">
            <w:pPr>
              <w:jc w:val="left"/>
              <w:rPr>
                <w:rFonts w:ascii="Times New Roman" w:hAnsi="Times New Roman"/>
              </w:rPr>
            </w:pPr>
          </w:p>
        </w:tc>
        <w:tc>
          <w:tcPr>
            <w:tcW w:w="3690" w:type="dxa"/>
            <w:shd w:val="clear" w:color="auto" w:fill="FFFFFF" w:themeFill="background1"/>
          </w:tcPr>
          <w:p w14:paraId="1A7072BA" w14:textId="77777777" w:rsidR="005D624D" w:rsidRPr="00374726" w:rsidRDefault="005D624D" w:rsidP="00430730">
            <w:pPr>
              <w:jc w:val="left"/>
              <w:rPr>
                <w:rFonts w:ascii="Times New Roman" w:hAnsi="Times New Roman"/>
              </w:rPr>
            </w:pPr>
            <w:r w:rsidRPr="00374726">
              <w:rPr>
                <w:rFonts w:ascii="Times New Roman" w:hAnsi="Times New Roman"/>
              </w:rPr>
              <w:t>Connectivity</w:t>
            </w:r>
          </w:p>
        </w:tc>
        <w:tc>
          <w:tcPr>
            <w:tcW w:w="4405" w:type="dxa"/>
            <w:shd w:val="clear" w:color="auto" w:fill="FFFFFF" w:themeFill="background1"/>
          </w:tcPr>
          <w:p w14:paraId="66EE12EC" w14:textId="77777777" w:rsidR="005D624D" w:rsidRPr="00374726" w:rsidRDefault="005D624D" w:rsidP="00430730">
            <w:pPr>
              <w:jc w:val="left"/>
              <w:rPr>
                <w:rFonts w:ascii="Times New Roman" w:hAnsi="Times New Roman"/>
              </w:rPr>
            </w:pPr>
            <w:r w:rsidRPr="00374726">
              <w:rPr>
                <w:rFonts w:ascii="Times New Roman" w:hAnsi="Times New Roman"/>
              </w:rPr>
              <w:t xml:space="preserve">Minimally connected to other town areas. </w:t>
            </w:r>
          </w:p>
        </w:tc>
      </w:tr>
      <w:tr w:rsidR="005D624D" w:rsidRPr="005D624D" w14:paraId="06DBCAC5" w14:textId="77777777" w:rsidTr="00CB5770">
        <w:tc>
          <w:tcPr>
            <w:tcW w:w="2695" w:type="dxa"/>
            <w:shd w:val="clear" w:color="auto" w:fill="FFFFFF" w:themeFill="background1"/>
          </w:tcPr>
          <w:p w14:paraId="2AC6DF5F" w14:textId="77777777" w:rsidR="005D624D" w:rsidRPr="00374726" w:rsidRDefault="005D624D" w:rsidP="00430730">
            <w:pPr>
              <w:jc w:val="left"/>
              <w:rPr>
                <w:rFonts w:ascii="Times New Roman" w:hAnsi="Times New Roman"/>
              </w:rPr>
            </w:pPr>
          </w:p>
        </w:tc>
        <w:tc>
          <w:tcPr>
            <w:tcW w:w="3690" w:type="dxa"/>
            <w:shd w:val="clear" w:color="auto" w:fill="FFFFFF" w:themeFill="background1"/>
          </w:tcPr>
          <w:p w14:paraId="2A74080B" w14:textId="77777777" w:rsidR="005D624D" w:rsidRPr="00374726" w:rsidRDefault="005D624D" w:rsidP="00430730">
            <w:pPr>
              <w:jc w:val="left"/>
              <w:rPr>
                <w:rFonts w:ascii="Times New Roman" w:hAnsi="Times New Roman"/>
              </w:rPr>
            </w:pPr>
            <w:r w:rsidRPr="00374726">
              <w:rPr>
                <w:rFonts w:ascii="Times New Roman" w:hAnsi="Times New Roman"/>
              </w:rPr>
              <w:t>Goals</w:t>
            </w:r>
          </w:p>
        </w:tc>
        <w:tc>
          <w:tcPr>
            <w:tcW w:w="4405" w:type="dxa"/>
            <w:shd w:val="clear" w:color="auto" w:fill="FFFFFF" w:themeFill="background1"/>
          </w:tcPr>
          <w:p w14:paraId="4065613E" w14:textId="77777777" w:rsidR="005D624D" w:rsidRPr="00374726" w:rsidRDefault="005D624D" w:rsidP="00780553">
            <w:pPr>
              <w:numPr>
                <w:ilvl w:val="0"/>
                <w:numId w:val="19"/>
              </w:numPr>
              <w:contextualSpacing/>
              <w:jc w:val="left"/>
              <w:rPr>
                <w:rFonts w:ascii="Times New Roman" w:hAnsi="Times New Roman"/>
              </w:rPr>
            </w:pPr>
            <w:r w:rsidRPr="00374726">
              <w:rPr>
                <w:rFonts w:ascii="Times New Roman" w:hAnsi="Times New Roman"/>
              </w:rPr>
              <w:t>Preservation of the existing easements.</w:t>
            </w:r>
          </w:p>
          <w:p w14:paraId="0C5059CC" w14:textId="77777777" w:rsidR="005D624D" w:rsidRPr="00374726" w:rsidRDefault="005D624D" w:rsidP="00780553">
            <w:pPr>
              <w:numPr>
                <w:ilvl w:val="0"/>
                <w:numId w:val="19"/>
              </w:numPr>
              <w:contextualSpacing/>
              <w:jc w:val="left"/>
              <w:rPr>
                <w:rFonts w:ascii="Times New Roman" w:hAnsi="Times New Roman"/>
              </w:rPr>
            </w:pPr>
            <w:r w:rsidRPr="00374726">
              <w:rPr>
                <w:rFonts w:ascii="Times New Roman" w:hAnsi="Times New Roman"/>
              </w:rPr>
              <w:t>Planning future infrastructure around these properties.</w:t>
            </w:r>
          </w:p>
          <w:p w14:paraId="0191AB86" w14:textId="77777777" w:rsidR="005D624D" w:rsidRPr="00374726" w:rsidRDefault="005D624D" w:rsidP="00780553">
            <w:pPr>
              <w:numPr>
                <w:ilvl w:val="0"/>
                <w:numId w:val="19"/>
              </w:numPr>
              <w:contextualSpacing/>
              <w:jc w:val="left"/>
              <w:rPr>
                <w:rFonts w:ascii="Times New Roman" w:hAnsi="Times New Roman"/>
              </w:rPr>
            </w:pPr>
            <w:r w:rsidRPr="00374726">
              <w:rPr>
                <w:rFonts w:ascii="Times New Roman" w:hAnsi="Times New Roman"/>
              </w:rPr>
              <w:t>Managing adjoining uses that are complimentary.</w:t>
            </w:r>
          </w:p>
          <w:p w14:paraId="4C6DE0F0" w14:textId="77777777" w:rsidR="005D624D" w:rsidRPr="00374726" w:rsidRDefault="005D624D" w:rsidP="00780553">
            <w:pPr>
              <w:numPr>
                <w:ilvl w:val="0"/>
                <w:numId w:val="19"/>
              </w:numPr>
              <w:contextualSpacing/>
              <w:jc w:val="left"/>
              <w:rPr>
                <w:rFonts w:ascii="Times New Roman" w:hAnsi="Times New Roman"/>
              </w:rPr>
            </w:pPr>
            <w:r w:rsidRPr="00374726">
              <w:rPr>
                <w:rFonts w:ascii="Times New Roman" w:hAnsi="Times New Roman"/>
              </w:rPr>
              <w:t>Encouraging other (or expansion of)</w:t>
            </w:r>
          </w:p>
          <w:p w14:paraId="2E5B25F1" w14:textId="77777777" w:rsidR="005D624D" w:rsidRPr="00374726" w:rsidRDefault="005D624D" w:rsidP="00780553">
            <w:pPr>
              <w:ind w:left="720"/>
              <w:contextualSpacing/>
              <w:jc w:val="left"/>
              <w:rPr>
                <w:rFonts w:ascii="Times New Roman" w:hAnsi="Times New Roman"/>
              </w:rPr>
            </w:pPr>
            <w:r w:rsidRPr="00374726">
              <w:rPr>
                <w:rFonts w:ascii="Times New Roman" w:hAnsi="Times New Roman"/>
              </w:rPr>
              <w:t xml:space="preserve"> easements where appropriate. </w:t>
            </w:r>
          </w:p>
          <w:p w14:paraId="79CB49D1" w14:textId="77777777" w:rsidR="005D624D" w:rsidRPr="00374726" w:rsidRDefault="005D624D" w:rsidP="00780553">
            <w:pPr>
              <w:numPr>
                <w:ilvl w:val="0"/>
                <w:numId w:val="19"/>
              </w:numPr>
              <w:contextualSpacing/>
              <w:jc w:val="left"/>
              <w:rPr>
                <w:rFonts w:ascii="Times New Roman" w:hAnsi="Times New Roman"/>
              </w:rPr>
            </w:pPr>
            <w:r w:rsidRPr="00374726">
              <w:rPr>
                <w:rFonts w:ascii="Times New Roman" w:hAnsi="Times New Roman"/>
              </w:rPr>
              <w:t xml:space="preserve">Analysis of potential public uses. </w:t>
            </w:r>
          </w:p>
        </w:tc>
      </w:tr>
    </w:tbl>
    <w:p w14:paraId="38FE9426" w14:textId="77777777" w:rsidR="005D624D" w:rsidRPr="005D624D" w:rsidRDefault="005D624D" w:rsidP="005D624D">
      <w:pPr>
        <w:spacing w:after="160" w:line="259" w:lineRule="auto"/>
        <w:rPr>
          <w:rFonts w:eastAsia="Calibri"/>
          <w:sz w:val="22"/>
          <w:szCs w:val="22"/>
        </w:rPr>
      </w:pPr>
    </w:p>
    <w:p w14:paraId="19865292" w14:textId="77777777" w:rsidR="005D624D" w:rsidRPr="005D624D" w:rsidRDefault="005D624D" w:rsidP="005D624D">
      <w:pPr>
        <w:spacing w:after="160" w:line="259" w:lineRule="auto"/>
        <w:rPr>
          <w:rFonts w:eastAsia="Calibri"/>
          <w:b/>
          <w:bCs/>
          <w:sz w:val="48"/>
          <w:szCs w:val="48"/>
        </w:rPr>
      </w:pPr>
      <w:r w:rsidRPr="005D624D">
        <w:rPr>
          <w:rFonts w:eastAsia="Calibri"/>
          <w:b/>
          <w:bCs/>
          <w:sz w:val="48"/>
          <w:szCs w:val="48"/>
        </w:rPr>
        <w:br w:type="page"/>
      </w:r>
    </w:p>
    <w:p w14:paraId="106589B0" w14:textId="405BA478" w:rsidR="00374726" w:rsidRDefault="00374726" w:rsidP="00374726">
      <w:pPr>
        <w:spacing w:after="160" w:line="259" w:lineRule="auto"/>
        <w:jc w:val="center"/>
        <w:rPr>
          <w:rFonts w:eastAsia="Calibri"/>
          <w:b/>
          <w:bCs/>
          <w:sz w:val="48"/>
          <w:szCs w:val="48"/>
        </w:rPr>
      </w:pPr>
      <w:r>
        <w:rPr>
          <w:rFonts w:ascii="Verdana" w:hAnsi="Verdana"/>
          <w:b/>
          <w:bCs/>
          <w:smallCaps/>
          <w:sz w:val="48"/>
          <w:szCs w:val="48"/>
        </w:rPr>
        <w:lastRenderedPageBreak/>
        <w:t>Conservation Easement</w:t>
      </w:r>
    </w:p>
    <w:p w14:paraId="511A5992" w14:textId="16C16FA8" w:rsidR="005D624D" w:rsidRPr="00374726" w:rsidRDefault="005D624D" w:rsidP="005D624D">
      <w:pPr>
        <w:spacing w:after="160" w:line="259" w:lineRule="auto"/>
        <w:jc w:val="center"/>
        <w:rPr>
          <w:rFonts w:eastAsia="Calibri"/>
          <w:b/>
          <w:bCs/>
          <w:sz w:val="10"/>
          <w:szCs w:val="10"/>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10790"/>
      </w:tblGrid>
      <w:tr w:rsidR="005D624D" w:rsidRPr="005D624D" w14:paraId="25A4E9BC" w14:textId="77777777" w:rsidTr="00CB5770">
        <w:tc>
          <w:tcPr>
            <w:tcW w:w="10790" w:type="dxa"/>
            <w:shd w:val="clear" w:color="auto" w:fill="FFFFFF" w:themeFill="background1"/>
          </w:tcPr>
          <w:p w14:paraId="7AEB0828"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2AEC3CB9" wp14:editId="43E25D19">
                  <wp:extent cx="4876799" cy="3657600"/>
                  <wp:effectExtent l="0" t="0" r="635" b="0"/>
                  <wp:docPr id="248" name="Picture 248" descr="A horse is eating grass in a fenced in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horse is eating grass in a fenced in area&#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79192" cy="3659395"/>
                          </a:xfrm>
                          <a:prstGeom prst="rect">
                            <a:avLst/>
                          </a:prstGeom>
                        </pic:spPr>
                      </pic:pic>
                    </a:graphicData>
                  </a:graphic>
                </wp:inline>
              </w:drawing>
            </w:r>
          </w:p>
        </w:tc>
      </w:tr>
      <w:tr w:rsidR="005D624D" w:rsidRPr="005D624D" w14:paraId="2FEDEDFB" w14:textId="77777777" w:rsidTr="00CB5770">
        <w:tc>
          <w:tcPr>
            <w:tcW w:w="10790" w:type="dxa"/>
            <w:shd w:val="clear" w:color="auto" w:fill="FFFFFF" w:themeFill="background1"/>
          </w:tcPr>
          <w:p w14:paraId="42A786DF" w14:textId="77777777" w:rsidR="005D624D" w:rsidRPr="005D624D" w:rsidRDefault="005D624D" w:rsidP="005D624D">
            <w:pPr>
              <w:jc w:val="center"/>
              <w:rPr>
                <w:b/>
                <w:bCs/>
                <w:sz w:val="48"/>
                <w:szCs w:val="48"/>
              </w:rPr>
            </w:pPr>
          </w:p>
        </w:tc>
      </w:tr>
      <w:tr w:rsidR="005D624D" w:rsidRPr="005D624D" w14:paraId="16B84926" w14:textId="77777777" w:rsidTr="00CB5770">
        <w:tc>
          <w:tcPr>
            <w:tcW w:w="10790" w:type="dxa"/>
            <w:shd w:val="clear" w:color="auto" w:fill="FFFFFF" w:themeFill="background1"/>
          </w:tcPr>
          <w:p w14:paraId="55CF8F46" w14:textId="77777777" w:rsidR="005D624D" w:rsidRPr="005D624D" w:rsidRDefault="005D624D" w:rsidP="005D624D">
            <w:pPr>
              <w:jc w:val="center"/>
              <w:rPr>
                <w:b/>
                <w:bCs/>
                <w:sz w:val="48"/>
                <w:szCs w:val="48"/>
              </w:rPr>
            </w:pPr>
            <w:r w:rsidRPr="005D624D">
              <w:rPr>
                <w:b/>
                <w:bCs/>
                <w:noProof/>
                <w:sz w:val="48"/>
                <w:szCs w:val="48"/>
              </w:rPr>
              <w:drawing>
                <wp:inline distT="0" distB="0" distL="0" distR="0" wp14:anchorId="5E1A6464" wp14:editId="358A4824">
                  <wp:extent cx="4946650" cy="3709988"/>
                  <wp:effectExtent l="0" t="0" r="6350" b="5080"/>
                  <wp:docPr id="249" name="Picture 249" descr="A picture containing grass, outdoor, field, c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grass, outdoor, field, cow&#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52217" cy="3714163"/>
                          </a:xfrm>
                          <a:prstGeom prst="rect">
                            <a:avLst/>
                          </a:prstGeom>
                        </pic:spPr>
                      </pic:pic>
                    </a:graphicData>
                  </a:graphic>
                </wp:inline>
              </w:drawing>
            </w:r>
          </w:p>
        </w:tc>
      </w:tr>
    </w:tbl>
    <w:p w14:paraId="36DAECAE" w14:textId="77777777" w:rsidR="00370BE1" w:rsidRDefault="00370BE1" w:rsidP="00C43BF2">
      <w:pPr>
        <w:autoSpaceDE w:val="0"/>
        <w:autoSpaceDN w:val="0"/>
        <w:adjustRightInd w:val="0"/>
        <w:ind w:left="720" w:hanging="720"/>
        <w:rPr>
          <w:color w:val="000000"/>
        </w:rPr>
      </w:pPr>
    </w:p>
    <w:p w14:paraId="07B699B2" w14:textId="77777777" w:rsidR="00370BE1" w:rsidRDefault="00370BE1" w:rsidP="00C43BF2">
      <w:pPr>
        <w:autoSpaceDE w:val="0"/>
        <w:autoSpaceDN w:val="0"/>
        <w:adjustRightInd w:val="0"/>
        <w:ind w:left="720" w:hanging="720"/>
        <w:rPr>
          <w:color w:val="000000"/>
        </w:rPr>
      </w:pPr>
    </w:p>
    <w:p w14:paraId="0332E3E9" w14:textId="77777777" w:rsidR="00370BE1" w:rsidRDefault="00370BE1" w:rsidP="00C43BF2">
      <w:pPr>
        <w:autoSpaceDE w:val="0"/>
        <w:autoSpaceDN w:val="0"/>
        <w:adjustRightInd w:val="0"/>
        <w:ind w:left="720" w:hanging="720"/>
        <w:rPr>
          <w:color w:val="000000"/>
        </w:rPr>
      </w:pPr>
    </w:p>
    <w:p w14:paraId="18893B9B" w14:textId="77777777" w:rsidR="00EF5C00" w:rsidRPr="004504CC" w:rsidRDefault="00011D7F" w:rsidP="00C43BF2">
      <w:pPr>
        <w:autoSpaceDE w:val="0"/>
        <w:autoSpaceDN w:val="0"/>
        <w:adjustRightInd w:val="0"/>
        <w:rPr>
          <w:rFonts w:ascii="Verdana" w:hAnsi="Verdana"/>
          <w:b/>
          <w:bCs/>
          <w:smallCaps/>
          <w:color w:val="000000"/>
          <w:sz w:val="36"/>
          <w:szCs w:val="36"/>
        </w:rPr>
      </w:pPr>
      <w:r w:rsidRPr="004504CC">
        <w:rPr>
          <w:rFonts w:ascii="Verdana" w:hAnsi="Verdana"/>
          <w:b/>
          <w:smallCaps/>
          <w:color w:val="000000"/>
          <w:sz w:val="36"/>
          <w:szCs w:val="36"/>
        </w:rPr>
        <w:t>Fincastle Beyond The Town Limits</w:t>
      </w:r>
    </w:p>
    <w:p w14:paraId="63C06DB7" w14:textId="77777777" w:rsidR="00011D7F" w:rsidRDefault="00011D7F" w:rsidP="00C43BF2">
      <w:pPr>
        <w:autoSpaceDE w:val="0"/>
        <w:autoSpaceDN w:val="0"/>
        <w:adjustRightInd w:val="0"/>
        <w:rPr>
          <w:b/>
          <w:bCs/>
          <w:smallCaps/>
          <w:color w:val="000000"/>
        </w:rPr>
      </w:pPr>
    </w:p>
    <w:p w14:paraId="683DFF76" w14:textId="77777777" w:rsidR="00011D7F" w:rsidRDefault="00552200" w:rsidP="00C43BF2">
      <w:pPr>
        <w:autoSpaceDE w:val="0"/>
        <w:autoSpaceDN w:val="0"/>
        <w:adjustRightInd w:val="0"/>
        <w:rPr>
          <w:bCs/>
          <w:color w:val="000000"/>
        </w:rPr>
      </w:pPr>
      <w:r>
        <w:rPr>
          <w:bCs/>
          <w:color w:val="000000"/>
        </w:rPr>
        <w:t>While this P</w:t>
      </w:r>
      <w:r w:rsidR="00011D7F" w:rsidRPr="00011D7F">
        <w:rPr>
          <w:bCs/>
          <w:color w:val="000000"/>
        </w:rPr>
        <w:t>lan</w:t>
      </w:r>
      <w:r w:rsidR="00011D7F">
        <w:rPr>
          <w:bCs/>
          <w:color w:val="000000"/>
        </w:rPr>
        <w:t xml:space="preserve"> addresses issues within the jurisdictional boundaries of the Town of Fincastle, it must be recognized that </w:t>
      </w:r>
      <w:r>
        <w:rPr>
          <w:bCs/>
          <w:color w:val="000000"/>
        </w:rPr>
        <w:t>conditions on the periphery of Town will likely result in development at the edge of the Town Boundaries. Some of these conditions include, but are not limited to:</w:t>
      </w:r>
    </w:p>
    <w:p w14:paraId="2D7E46FB" w14:textId="77777777" w:rsidR="00552200" w:rsidRDefault="00552200" w:rsidP="00C43BF2">
      <w:pPr>
        <w:autoSpaceDE w:val="0"/>
        <w:autoSpaceDN w:val="0"/>
        <w:adjustRightInd w:val="0"/>
        <w:rPr>
          <w:bCs/>
          <w:color w:val="000000"/>
        </w:rPr>
      </w:pPr>
    </w:p>
    <w:p w14:paraId="6075E159" w14:textId="77777777" w:rsidR="00552200" w:rsidRDefault="00552200" w:rsidP="00552200">
      <w:pPr>
        <w:pStyle w:val="ListParagraph"/>
        <w:numPr>
          <w:ilvl w:val="0"/>
          <w:numId w:val="6"/>
        </w:numPr>
        <w:autoSpaceDE w:val="0"/>
        <w:autoSpaceDN w:val="0"/>
        <w:adjustRightInd w:val="0"/>
        <w:rPr>
          <w:bCs/>
          <w:color w:val="000000"/>
        </w:rPr>
      </w:pPr>
      <w:r>
        <w:rPr>
          <w:bCs/>
          <w:color w:val="000000"/>
        </w:rPr>
        <w:t>Availability of larger undeveloped parcels.</w:t>
      </w:r>
    </w:p>
    <w:p w14:paraId="25530F31" w14:textId="77777777" w:rsidR="00552200" w:rsidRDefault="00552200" w:rsidP="00552200">
      <w:pPr>
        <w:pStyle w:val="ListParagraph"/>
        <w:autoSpaceDE w:val="0"/>
        <w:autoSpaceDN w:val="0"/>
        <w:adjustRightInd w:val="0"/>
        <w:rPr>
          <w:bCs/>
          <w:color w:val="000000"/>
        </w:rPr>
      </w:pPr>
    </w:p>
    <w:p w14:paraId="7E7A87F0" w14:textId="6B23E3DD" w:rsidR="00552200" w:rsidRDefault="00552200" w:rsidP="00552200">
      <w:pPr>
        <w:pStyle w:val="ListParagraph"/>
        <w:numPr>
          <w:ilvl w:val="0"/>
          <w:numId w:val="6"/>
        </w:numPr>
        <w:autoSpaceDE w:val="0"/>
        <w:autoSpaceDN w:val="0"/>
        <w:adjustRightInd w:val="0"/>
        <w:rPr>
          <w:bCs/>
          <w:color w:val="000000"/>
        </w:rPr>
      </w:pPr>
      <w:r>
        <w:rPr>
          <w:bCs/>
          <w:color w:val="000000"/>
        </w:rPr>
        <w:t xml:space="preserve">Proximity </w:t>
      </w:r>
      <w:r w:rsidR="00BE2076">
        <w:rPr>
          <w:bCs/>
          <w:color w:val="000000"/>
        </w:rPr>
        <w:t>to Route</w:t>
      </w:r>
      <w:r>
        <w:rPr>
          <w:bCs/>
          <w:color w:val="000000"/>
        </w:rPr>
        <w:t xml:space="preserve"> 220 and other significant County arterial roadways</w:t>
      </w:r>
      <w:r w:rsidR="00E2319C">
        <w:rPr>
          <w:bCs/>
          <w:color w:val="000000"/>
        </w:rPr>
        <w:t>.</w:t>
      </w:r>
    </w:p>
    <w:p w14:paraId="3DBE0AC8" w14:textId="77777777" w:rsidR="00552200" w:rsidRPr="00552200" w:rsidRDefault="00552200" w:rsidP="00552200">
      <w:pPr>
        <w:pStyle w:val="ListParagraph"/>
        <w:rPr>
          <w:bCs/>
          <w:color w:val="000000"/>
        </w:rPr>
      </w:pPr>
    </w:p>
    <w:p w14:paraId="3EB07997" w14:textId="77777777" w:rsidR="00552200" w:rsidRDefault="00552200" w:rsidP="00552200">
      <w:pPr>
        <w:pStyle w:val="ListParagraph"/>
        <w:numPr>
          <w:ilvl w:val="0"/>
          <w:numId w:val="6"/>
        </w:numPr>
        <w:autoSpaceDE w:val="0"/>
        <w:autoSpaceDN w:val="0"/>
        <w:adjustRightInd w:val="0"/>
        <w:rPr>
          <w:bCs/>
          <w:color w:val="000000"/>
        </w:rPr>
      </w:pPr>
      <w:r>
        <w:rPr>
          <w:bCs/>
          <w:color w:val="000000"/>
        </w:rPr>
        <w:t>Proximity to the population center of Fincastle and subdivisions in adjoining areas</w:t>
      </w:r>
      <w:r w:rsidR="00E2319C">
        <w:rPr>
          <w:bCs/>
          <w:color w:val="000000"/>
        </w:rPr>
        <w:t>.</w:t>
      </w:r>
    </w:p>
    <w:p w14:paraId="13357504" w14:textId="77777777" w:rsidR="00552200" w:rsidRPr="00552200" w:rsidRDefault="00552200" w:rsidP="00552200">
      <w:pPr>
        <w:pStyle w:val="ListParagraph"/>
        <w:rPr>
          <w:bCs/>
          <w:color w:val="000000"/>
        </w:rPr>
      </w:pPr>
    </w:p>
    <w:p w14:paraId="04D6E828" w14:textId="4733C60B" w:rsidR="00552200" w:rsidRDefault="00E2319C" w:rsidP="00552200">
      <w:pPr>
        <w:pStyle w:val="ListParagraph"/>
        <w:numPr>
          <w:ilvl w:val="0"/>
          <w:numId w:val="6"/>
        </w:numPr>
        <w:autoSpaceDE w:val="0"/>
        <w:autoSpaceDN w:val="0"/>
        <w:adjustRightInd w:val="0"/>
        <w:rPr>
          <w:bCs/>
          <w:color w:val="000000"/>
        </w:rPr>
      </w:pPr>
      <w:r>
        <w:rPr>
          <w:bCs/>
          <w:color w:val="000000"/>
        </w:rPr>
        <w:t xml:space="preserve">Closeness to existing services, both commercial and civic, such as restaurants, convenience </w:t>
      </w:r>
      <w:r w:rsidR="00DA00E0">
        <w:rPr>
          <w:bCs/>
          <w:color w:val="000000"/>
        </w:rPr>
        <w:t>stores, County</w:t>
      </w:r>
      <w:r>
        <w:rPr>
          <w:bCs/>
          <w:color w:val="000000"/>
        </w:rPr>
        <w:t xml:space="preserve"> facilities and complimentary uses, schools, churches, </w:t>
      </w:r>
      <w:proofErr w:type="gramStart"/>
      <w:r>
        <w:rPr>
          <w:bCs/>
          <w:color w:val="000000"/>
        </w:rPr>
        <w:t>parks</w:t>
      </w:r>
      <w:proofErr w:type="gramEnd"/>
      <w:r>
        <w:rPr>
          <w:bCs/>
          <w:color w:val="000000"/>
        </w:rPr>
        <w:t xml:space="preserve"> and recreational facilities.</w:t>
      </w:r>
    </w:p>
    <w:p w14:paraId="439507DE" w14:textId="77777777" w:rsidR="00552200" w:rsidRDefault="00552200" w:rsidP="00552200">
      <w:pPr>
        <w:pStyle w:val="ListParagraph"/>
        <w:autoSpaceDE w:val="0"/>
        <w:autoSpaceDN w:val="0"/>
        <w:adjustRightInd w:val="0"/>
        <w:rPr>
          <w:bCs/>
          <w:color w:val="000000"/>
        </w:rPr>
      </w:pPr>
    </w:p>
    <w:p w14:paraId="475BB879" w14:textId="77777777" w:rsidR="00552200" w:rsidRDefault="00552200" w:rsidP="00552200">
      <w:pPr>
        <w:pStyle w:val="ListParagraph"/>
        <w:numPr>
          <w:ilvl w:val="0"/>
          <w:numId w:val="6"/>
        </w:numPr>
        <w:autoSpaceDE w:val="0"/>
        <w:autoSpaceDN w:val="0"/>
        <w:adjustRightInd w:val="0"/>
        <w:rPr>
          <w:bCs/>
          <w:color w:val="000000"/>
        </w:rPr>
      </w:pPr>
      <w:r>
        <w:rPr>
          <w:bCs/>
          <w:color w:val="000000"/>
        </w:rPr>
        <w:t xml:space="preserve">Availability of </w:t>
      </w:r>
      <w:r w:rsidR="000950E7">
        <w:rPr>
          <w:bCs/>
          <w:color w:val="000000"/>
        </w:rPr>
        <w:t xml:space="preserve">some limited </w:t>
      </w:r>
      <w:r>
        <w:rPr>
          <w:bCs/>
          <w:color w:val="000000"/>
        </w:rPr>
        <w:t>water and/or sewer services from the Town system</w:t>
      </w:r>
      <w:r w:rsidR="00E2319C">
        <w:rPr>
          <w:bCs/>
          <w:color w:val="000000"/>
        </w:rPr>
        <w:t>.</w:t>
      </w:r>
    </w:p>
    <w:p w14:paraId="24C0D838" w14:textId="77777777" w:rsidR="00E2319C" w:rsidRPr="00E2319C" w:rsidRDefault="00E2319C" w:rsidP="00E2319C">
      <w:pPr>
        <w:pStyle w:val="ListParagraph"/>
        <w:rPr>
          <w:bCs/>
          <w:color w:val="000000"/>
        </w:rPr>
      </w:pPr>
    </w:p>
    <w:p w14:paraId="1533A327" w14:textId="77777777" w:rsidR="00011D7F" w:rsidRDefault="00E2319C" w:rsidP="00C43BF2">
      <w:pPr>
        <w:pStyle w:val="ListParagraph"/>
        <w:numPr>
          <w:ilvl w:val="0"/>
          <w:numId w:val="6"/>
        </w:numPr>
        <w:autoSpaceDE w:val="0"/>
        <w:autoSpaceDN w:val="0"/>
        <w:adjustRightInd w:val="0"/>
        <w:rPr>
          <w:bCs/>
          <w:color w:val="000000"/>
        </w:rPr>
      </w:pPr>
      <w:r>
        <w:rPr>
          <w:bCs/>
          <w:color w:val="000000"/>
        </w:rPr>
        <w:t>Redevelopment possibilities for existing parcels along Route 220.</w:t>
      </w:r>
    </w:p>
    <w:p w14:paraId="7906DB97" w14:textId="77777777" w:rsidR="00E2319C" w:rsidRPr="00E2319C" w:rsidRDefault="00E2319C" w:rsidP="00E2319C">
      <w:pPr>
        <w:pStyle w:val="ListParagraph"/>
        <w:rPr>
          <w:bCs/>
          <w:color w:val="000000"/>
        </w:rPr>
      </w:pPr>
    </w:p>
    <w:p w14:paraId="17233A8D" w14:textId="77777777" w:rsidR="000950E7" w:rsidRDefault="000950E7" w:rsidP="00E2319C">
      <w:pPr>
        <w:autoSpaceDE w:val="0"/>
        <w:autoSpaceDN w:val="0"/>
        <w:adjustRightInd w:val="0"/>
        <w:rPr>
          <w:bCs/>
          <w:color w:val="000000"/>
        </w:rPr>
      </w:pPr>
      <w:r>
        <w:rPr>
          <w:bCs/>
          <w:color w:val="000000"/>
        </w:rPr>
        <w:t xml:space="preserve">One of the primary purposes of the boundary adjustment in 2018 was to incorporate the Fincastle water and sewer service areas into the Town Limits. In conjunction with other tools such as zoning, and more importantly, this Comprehensive Plan, the Town can now determine the best locations for future growth, anticipate future needs and plan accordingly. While the Town recognizes that there could be development pressure near the Town Limits in the future, much of what can be developed, its nature and intensity, will be guided by this plan and the provision of necessary public utilities. </w:t>
      </w:r>
    </w:p>
    <w:p w14:paraId="3D89EF17" w14:textId="77777777" w:rsidR="000950E7" w:rsidRDefault="000950E7" w:rsidP="00E2319C">
      <w:pPr>
        <w:autoSpaceDE w:val="0"/>
        <w:autoSpaceDN w:val="0"/>
        <w:adjustRightInd w:val="0"/>
        <w:rPr>
          <w:bCs/>
          <w:color w:val="000000"/>
        </w:rPr>
      </w:pPr>
    </w:p>
    <w:p w14:paraId="6FA62436" w14:textId="77777777" w:rsidR="008F05DE" w:rsidRDefault="008F05DE" w:rsidP="00E2319C">
      <w:pPr>
        <w:autoSpaceDE w:val="0"/>
        <w:autoSpaceDN w:val="0"/>
        <w:adjustRightInd w:val="0"/>
        <w:rPr>
          <w:bCs/>
          <w:color w:val="000000"/>
        </w:rPr>
      </w:pPr>
      <w:r>
        <w:rPr>
          <w:bCs/>
          <w:color w:val="000000"/>
        </w:rPr>
        <w:t xml:space="preserve">Fincastle has a cooperative arrangement with Botetourt County for the review and inspection of new construction projects in the Town. Botetourt County Development Services provides a multitude of services for the Town including all residential and commercial construction related reviews and inspections (Erosion and Sediment Control, Building Permits). Fincastle has its own Zoning Ordinance, and zoning approval process, so building permit approval must be coordinated between the Town and County Staff when there is a zoning issue. Additionally, because the Town owns its own water and wastewater treatment systems, </w:t>
      </w:r>
      <w:r w:rsidR="002772FE">
        <w:rPr>
          <w:bCs/>
          <w:color w:val="000000"/>
        </w:rPr>
        <w:t xml:space="preserve">review of plans and </w:t>
      </w:r>
      <w:r>
        <w:rPr>
          <w:bCs/>
          <w:color w:val="000000"/>
        </w:rPr>
        <w:t xml:space="preserve">inspections of new hook ups </w:t>
      </w:r>
      <w:r w:rsidR="002772FE">
        <w:rPr>
          <w:bCs/>
          <w:color w:val="000000"/>
        </w:rPr>
        <w:t>or changes to the</w:t>
      </w:r>
      <w:r>
        <w:rPr>
          <w:bCs/>
          <w:color w:val="000000"/>
        </w:rPr>
        <w:t xml:space="preserve"> system must be performed by the Town or an agent of the Town.  </w:t>
      </w:r>
      <w:r w:rsidR="002772FE">
        <w:rPr>
          <w:bCs/>
          <w:color w:val="000000"/>
        </w:rPr>
        <w:t xml:space="preserve">These issues may occasionally present a slight challenge to a developer. However coordinated efforts between the Town and County have minimized these impacts. </w:t>
      </w:r>
    </w:p>
    <w:p w14:paraId="37FCC509" w14:textId="77777777" w:rsidR="00F261CC" w:rsidRDefault="00F261CC" w:rsidP="00E2319C">
      <w:pPr>
        <w:autoSpaceDE w:val="0"/>
        <w:autoSpaceDN w:val="0"/>
        <w:adjustRightInd w:val="0"/>
        <w:rPr>
          <w:bCs/>
          <w:color w:val="000000"/>
        </w:rPr>
      </w:pPr>
    </w:p>
    <w:p w14:paraId="771FAC21" w14:textId="0F01F619" w:rsidR="00E2319C" w:rsidRDefault="00205E97" w:rsidP="00E2319C">
      <w:pPr>
        <w:autoSpaceDE w:val="0"/>
        <w:autoSpaceDN w:val="0"/>
        <w:adjustRightInd w:val="0"/>
        <w:rPr>
          <w:bCs/>
          <w:color w:val="000000"/>
        </w:rPr>
      </w:pPr>
      <w:r>
        <w:rPr>
          <w:bCs/>
          <w:color w:val="000000"/>
        </w:rPr>
        <w:t>While the boundary adjustment was successful, there is still potential for development to occur on the “fringes” of Finca</w:t>
      </w:r>
      <w:r w:rsidR="00BE2076">
        <w:rPr>
          <w:bCs/>
          <w:color w:val="000000"/>
        </w:rPr>
        <w:t>stle</w:t>
      </w:r>
      <w:r>
        <w:rPr>
          <w:bCs/>
          <w:color w:val="000000"/>
        </w:rPr>
        <w:t>, d</w:t>
      </w:r>
      <w:r w:rsidR="00BE2076">
        <w:rPr>
          <w:bCs/>
          <w:color w:val="000000"/>
        </w:rPr>
        <w:t>ue</w:t>
      </w:r>
      <w:r>
        <w:rPr>
          <w:bCs/>
          <w:color w:val="000000"/>
        </w:rPr>
        <w:t xml:space="preserve"> to land availability. Fincastle needs to work closely and coordinate planning with both Botetourt County and the Western Virginia Water Authority for careful, useful planned development in and around the Town Limits. </w:t>
      </w:r>
      <w:r w:rsidR="008D226F">
        <w:rPr>
          <w:bCs/>
          <w:color w:val="000000"/>
        </w:rPr>
        <w:t xml:space="preserve"> </w:t>
      </w:r>
    </w:p>
    <w:p w14:paraId="151B613B" w14:textId="77777777" w:rsidR="008D226F" w:rsidRDefault="008D226F" w:rsidP="00E2319C">
      <w:pPr>
        <w:autoSpaceDE w:val="0"/>
        <w:autoSpaceDN w:val="0"/>
        <w:adjustRightInd w:val="0"/>
        <w:rPr>
          <w:bCs/>
          <w:color w:val="000000"/>
        </w:rPr>
      </w:pPr>
    </w:p>
    <w:p w14:paraId="566DD5FF" w14:textId="77777777" w:rsidR="008D226F" w:rsidRDefault="008D226F" w:rsidP="00E2319C">
      <w:pPr>
        <w:autoSpaceDE w:val="0"/>
        <w:autoSpaceDN w:val="0"/>
        <w:adjustRightInd w:val="0"/>
        <w:rPr>
          <w:bCs/>
          <w:color w:val="000000"/>
        </w:rPr>
      </w:pPr>
      <w:r>
        <w:rPr>
          <w:bCs/>
          <w:color w:val="000000"/>
        </w:rPr>
        <w:t>In the coming years, it will be critical to the success of this Plan to coordinate development activities on the edge of the Town limits, and within the Town’s water and sewer service areas, with Botetourt County</w:t>
      </w:r>
      <w:r w:rsidR="00205E97">
        <w:rPr>
          <w:bCs/>
          <w:color w:val="000000"/>
        </w:rPr>
        <w:t xml:space="preserve"> and the Water Authority</w:t>
      </w:r>
      <w:r>
        <w:rPr>
          <w:bCs/>
          <w:color w:val="000000"/>
        </w:rPr>
        <w:t>. Ways in which this could be accomplished include, but are not limited to:</w:t>
      </w:r>
    </w:p>
    <w:p w14:paraId="4EB76F01" w14:textId="77777777" w:rsidR="008D226F" w:rsidRDefault="008D226F" w:rsidP="00E2319C">
      <w:pPr>
        <w:autoSpaceDE w:val="0"/>
        <w:autoSpaceDN w:val="0"/>
        <w:adjustRightInd w:val="0"/>
        <w:rPr>
          <w:bCs/>
          <w:color w:val="000000"/>
        </w:rPr>
      </w:pPr>
    </w:p>
    <w:p w14:paraId="6E2A4B42" w14:textId="77777777" w:rsidR="008D226F" w:rsidRDefault="008D226F" w:rsidP="008D226F">
      <w:pPr>
        <w:pStyle w:val="ListParagraph"/>
        <w:numPr>
          <w:ilvl w:val="0"/>
          <w:numId w:val="9"/>
        </w:numPr>
        <w:autoSpaceDE w:val="0"/>
        <w:autoSpaceDN w:val="0"/>
        <w:adjustRightInd w:val="0"/>
        <w:rPr>
          <w:bCs/>
          <w:color w:val="000000"/>
        </w:rPr>
      </w:pPr>
      <w:r>
        <w:rPr>
          <w:bCs/>
          <w:color w:val="000000"/>
        </w:rPr>
        <w:t xml:space="preserve">Inclusion of goals and objectives for both the Town and County’s </w:t>
      </w:r>
      <w:r w:rsidR="0075676F">
        <w:rPr>
          <w:bCs/>
          <w:color w:val="000000"/>
        </w:rPr>
        <w:t xml:space="preserve">current and future </w:t>
      </w:r>
      <w:r>
        <w:rPr>
          <w:bCs/>
          <w:color w:val="000000"/>
        </w:rPr>
        <w:t xml:space="preserve">Comprehensive Plans into each other. </w:t>
      </w:r>
    </w:p>
    <w:p w14:paraId="67961145" w14:textId="77777777" w:rsidR="008D226F" w:rsidRDefault="008D226F" w:rsidP="008D226F">
      <w:pPr>
        <w:pStyle w:val="ListParagraph"/>
        <w:autoSpaceDE w:val="0"/>
        <w:autoSpaceDN w:val="0"/>
        <w:adjustRightInd w:val="0"/>
        <w:rPr>
          <w:bCs/>
          <w:color w:val="000000"/>
        </w:rPr>
      </w:pPr>
    </w:p>
    <w:p w14:paraId="03216C4C" w14:textId="77777777" w:rsidR="008D226F" w:rsidRDefault="008D226F" w:rsidP="008D226F">
      <w:pPr>
        <w:pStyle w:val="ListParagraph"/>
        <w:numPr>
          <w:ilvl w:val="0"/>
          <w:numId w:val="9"/>
        </w:numPr>
        <w:autoSpaceDE w:val="0"/>
        <w:autoSpaceDN w:val="0"/>
        <w:adjustRightInd w:val="0"/>
        <w:rPr>
          <w:bCs/>
          <w:color w:val="000000"/>
        </w:rPr>
      </w:pPr>
      <w:r>
        <w:rPr>
          <w:bCs/>
          <w:color w:val="000000"/>
        </w:rPr>
        <w:lastRenderedPageBreak/>
        <w:t xml:space="preserve">Development of a uniform set of land use goals and objectives </w:t>
      </w:r>
      <w:r w:rsidR="0075676F">
        <w:rPr>
          <w:bCs/>
          <w:color w:val="000000"/>
        </w:rPr>
        <w:t>for the Town of Fincastle and areas on the edge of the Town within Botetourt County.</w:t>
      </w:r>
    </w:p>
    <w:p w14:paraId="34444620" w14:textId="77777777" w:rsidR="0075676F" w:rsidRPr="0075676F" w:rsidRDefault="0075676F" w:rsidP="0075676F">
      <w:pPr>
        <w:pStyle w:val="ListParagraph"/>
        <w:rPr>
          <w:bCs/>
          <w:color w:val="000000"/>
        </w:rPr>
      </w:pPr>
    </w:p>
    <w:p w14:paraId="3A42FB0A" w14:textId="77777777" w:rsidR="0075676F" w:rsidRDefault="0075676F" w:rsidP="008D226F">
      <w:pPr>
        <w:pStyle w:val="ListParagraph"/>
        <w:numPr>
          <w:ilvl w:val="0"/>
          <w:numId w:val="9"/>
        </w:numPr>
        <w:autoSpaceDE w:val="0"/>
        <w:autoSpaceDN w:val="0"/>
        <w:adjustRightInd w:val="0"/>
        <w:rPr>
          <w:bCs/>
          <w:color w:val="000000"/>
        </w:rPr>
      </w:pPr>
      <w:r>
        <w:rPr>
          <w:bCs/>
          <w:color w:val="000000"/>
        </w:rPr>
        <w:t>Coordinated review of development activities in areas both in and at the edge of Town, particularly within the Town service areas.</w:t>
      </w:r>
    </w:p>
    <w:p w14:paraId="36A58F11" w14:textId="77777777" w:rsidR="0075676F" w:rsidRPr="0075676F" w:rsidRDefault="0075676F" w:rsidP="0075676F">
      <w:pPr>
        <w:pStyle w:val="ListParagraph"/>
        <w:rPr>
          <w:bCs/>
          <w:color w:val="000000"/>
        </w:rPr>
      </w:pPr>
    </w:p>
    <w:p w14:paraId="086E5040" w14:textId="77777777" w:rsidR="0075676F" w:rsidRDefault="0075676F" w:rsidP="008D226F">
      <w:pPr>
        <w:pStyle w:val="ListParagraph"/>
        <w:numPr>
          <w:ilvl w:val="0"/>
          <w:numId w:val="9"/>
        </w:numPr>
        <w:autoSpaceDE w:val="0"/>
        <w:autoSpaceDN w:val="0"/>
        <w:adjustRightInd w:val="0"/>
        <w:rPr>
          <w:bCs/>
          <w:color w:val="000000"/>
        </w:rPr>
      </w:pPr>
      <w:r>
        <w:rPr>
          <w:bCs/>
          <w:color w:val="000000"/>
        </w:rPr>
        <w:t>Continued communication between County and Town staff on proposed developments both in the Town of Fincastle and at the edge of Town within the County.</w:t>
      </w:r>
    </w:p>
    <w:p w14:paraId="0B096F42" w14:textId="77777777" w:rsidR="0075676F" w:rsidRPr="0075676F" w:rsidRDefault="0075676F" w:rsidP="0075676F">
      <w:pPr>
        <w:pStyle w:val="ListParagraph"/>
        <w:rPr>
          <w:bCs/>
          <w:color w:val="000000"/>
        </w:rPr>
      </w:pPr>
    </w:p>
    <w:p w14:paraId="03FDFFD0" w14:textId="166C0104" w:rsidR="0075676F" w:rsidRDefault="0075676F" w:rsidP="008D226F">
      <w:pPr>
        <w:pStyle w:val="ListParagraph"/>
        <w:numPr>
          <w:ilvl w:val="0"/>
          <w:numId w:val="9"/>
        </w:numPr>
        <w:autoSpaceDE w:val="0"/>
        <w:autoSpaceDN w:val="0"/>
        <w:adjustRightInd w:val="0"/>
        <w:rPr>
          <w:bCs/>
          <w:color w:val="000000"/>
        </w:rPr>
      </w:pPr>
      <w:r>
        <w:rPr>
          <w:bCs/>
          <w:color w:val="000000"/>
        </w:rPr>
        <w:t xml:space="preserve">Collaborative efforts between </w:t>
      </w:r>
      <w:r w:rsidR="00BE2076">
        <w:rPr>
          <w:bCs/>
          <w:color w:val="000000"/>
        </w:rPr>
        <w:t>the Town</w:t>
      </w:r>
      <w:r w:rsidR="00181B66">
        <w:rPr>
          <w:bCs/>
          <w:color w:val="000000"/>
        </w:rPr>
        <w:t xml:space="preserve"> and </w:t>
      </w:r>
      <w:r w:rsidR="00BE2076">
        <w:rPr>
          <w:bCs/>
          <w:color w:val="000000"/>
        </w:rPr>
        <w:t>County Planning</w:t>
      </w:r>
      <w:r>
        <w:rPr>
          <w:bCs/>
          <w:color w:val="000000"/>
        </w:rPr>
        <w:t xml:space="preserve"> Commissions, and Town Counci</w:t>
      </w:r>
      <w:r w:rsidR="00181B66">
        <w:rPr>
          <w:bCs/>
          <w:color w:val="000000"/>
        </w:rPr>
        <w:t>l and the Board of Supervisors,</w:t>
      </w:r>
      <w:r>
        <w:rPr>
          <w:bCs/>
          <w:color w:val="000000"/>
        </w:rPr>
        <w:t xml:space="preserve"> to create a </w:t>
      </w:r>
      <w:r w:rsidR="00181B66">
        <w:rPr>
          <w:bCs/>
          <w:color w:val="000000"/>
        </w:rPr>
        <w:t xml:space="preserve">uniform </w:t>
      </w:r>
      <w:r>
        <w:rPr>
          <w:bCs/>
          <w:color w:val="000000"/>
        </w:rPr>
        <w:t>vision for this area of Botetourt County.</w:t>
      </w:r>
    </w:p>
    <w:p w14:paraId="424B70F4" w14:textId="77777777" w:rsidR="0075676F" w:rsidRPr="0075676F" w:rsidRDefault="0075676F" w:rsidP="0075676F">
      <w:pPr>
        <w:pStyle w:val="ListParagraph"/>
        <w:rPr>
          <w:bCs/>
          <w:color w:val="000000"/>
        </w:rPr>
      </w:pPr>
    </w:p>
    <w:p w14:paraId="633928CA" w14:textId="77777777" w:rsidR="0075676F" w:rsidRDefault="0075676F" w:rsidP="008D226F">
      <w:pPr>
        <w:pStyle w:val="ListParagraph"/>
        <w:numPr>
          <w:ilvl w:val="0"/>
          <w:numId w:val="9"/>
        </w:numPr>
        <w:autoSpaceDE w:val="0"/>
        <w:autoSpaceDN w:val="0"/>
        <w:adjustRightInd w:val="0"/>
        <w:rPr>
          <w:bCs/>
          <w:color w:val="000000"/>
        </w:rPr>
      </w:pPr>
      <w:r>
        <w:rPr>
          <w:bCs/>
          <w:color w:val="000000"/>
        </w:rPr>
        <w:t xml:space="preserve">Creation of </w:t>
      </w:r>
      <w:r w:rsidR="00181B66">
        <w:rPr>
          <w:bCs/>
          <w:color w:val="000000"/>
        </w:rPr>
        <w:t>consistent</w:t>
      </w:r>
      <w:r>
        <w:rPr>
          <w:bCs/>
          <w:color w:val="000000"/>
        </w:rPr>
        <w:t xml:space="preserve"> land use regulations for the Town of Fincastle and Town edge areas within Botetourt County (this could include overlay districts).</w:t>
      </w:r>
    </w:p>
    <w:p w14:paraId="22DEB9A8" w14:textId="77777777" w:rsidR="0075676F" w:rsidRPr="0075676F" w:rsidRDefault="0075676F" w:rsidP="0075676F">
      <w:pPr>
        <w:pStyle w:val="ListParagraph"/>
        <w:rPr>
          <w:bCs/>
          <w:color w:val="000000"/>
        </w:rPr>
      </w:pPr>
    </w:p>
    <w:p w14:paraId="55852790" w14:textId="77777777" w:rsidR="0075676F" w:rsidRDefault="0075676F" w:rsidP="008D226F">
      <w:pPr>
        <w:pStyle w:val="ListParagraph"/>
        <w:numPr>
          <w:ilvl w:val="0"/>
          <w:numId w:val="9"/>
        </w:numPr>
        <w:autoSpaceDE w:val="0"/>
        <w:autoSpaceDN w:val="0"/>
        <w:adjustRightInd w:val="0"/>
        <w:rPr>
          <w:bCs/>
          <w:color w:val="000000"/>
        </w:rPr>
      </w:pPr>
      <w:r>
        <w:rPr>
          <w:bCs/>
          <w:color w:val="000000"/>
        </w:rPr>
        <w:t>Inclusion of County staff and elected officials in capital facilities and other planning activities within the Town of Fincastle.</w:t>
      </w:r>
    </w:p>
    <w:p w14:paraId="704BAEBA" w14:textId="77777777" w:rsidR="00205E97" w:rsidRPr="00CB5770" w:rsidRDefault="00205E97" w:rsidP="00CB5770">
      <w:pPr>
        <w:pStyle w:val="ListParagraph"/>
        <w:jc w:val="left"/>
        <w:rPr>
          <w:bCs/>
          <w:color w:val="000000"/>
        </w:rPr>
      </w:pPr>
    </w:p>
    <w:p w14:paraId="227B1999" w14:textId="77777777" w:rsidR="00205E97" w:rsidRDefault="00205E97" w:rsidP="008D226F">
      <w:pPr>
        <w:pStyle w:val="ListParagraph"/>
        <w:numPr>
          <w:ilvl w:val="0"/>
          <w:numId w:val="9"/>
        </w:numPr>
        <w:autoSpaceDE w:val="0"/>
        <w:autoSpaceDN w:val="0"/>
        <w:adjustRightInd w:val="0"/>
        <w:rPr>
          <w:bCs/>
          <w:color w:val="000000"/>
        </w:rPr>
      </w:pPr>
      <w:r>
        <w:rPr>
          <w:bCs/>
          <w:color w:val="000000"/>
        </w:rPr>
        <w:t xml:space="preserve">Coordination of utilities provision and extensions with the </w:t>
      </w:r>
      <w:r w:rsidR="00BE2076">
        <w:rPr>
          <w:bCs/>
          <w:color w:val="000000"/>
        </w:rPr>
        <w:t>Western</w:t>
      </w:r>
      <w:r>
        <w:rPr>
          <w:bCs/>
          <w:color w:val="000000"/>
        </w:rPr>
        <w:t xml:space="preserve"> Virginia Water Authority. </w:t>
      </w:r>
    </w:p>
    <w:p w14:paraId="6791B827" w14:textId="77777777" w:rsidR="0075676F" w:rsidRPr="0075676F" w:rsidRDefault="0075676F" w:rsidP="0075676F">
      <w:pPr>
        <w:pStyle w:val="ListParagraph"/>
        <w:rPr>
          <w:bCs/>
          <w:color w:val="000000"/>
        </w:rPr>
      </w:pPr>
    </w:p>
    <w:p w14:paraId="5C52AB80" w14:textId="77777777" w:rsidR="0075676F" w:rsidRDefault="00181B66" w:rsidP="008D226F">
      <w:pPr>
        <w:pStyle w:val="ListParagraph"/>
        <w:numPr>
          <w:ilvl w:val="0"/>
          <w:numId w:val="9"/>
        </w:numPr>
        <w:autoSpaceDE w:val="0"/>
        <w:autoSpaceDN w:val="0"/>
        <w:adjustRightInd w:val="0"/>
        <w:rPr>
          <w:bCs/>
          <w:color w:val="000000"/>
        </w:rPr>
      </w:pPr>
      <w:r>
        <w:rPr>
          <w:bCs/>
          <w:color w:val="000000"/>
        </w:rPr>
        <w:t>Research into reciprocal agreements, mutually beneficial operating procedures, collaborative funding</w:t>
      </w:r>
      <w:r w:rsidR="008F05DE">
        <w:rPr>
          <w:bCs/>
          <w:color w:val="000000"/>
        </w:rPr>
        <w:t xml:space="preserve"> and grant</w:t>
      </w:r>
      <w:r>
        <w:rPr>
          <w:bCs/>
          <w:color w:val="000000"/>
        </w:rPr>
        <w:t xml:space="preserve"> opportunities, and other cooperative ventures for accomplishing the goals of the Comprehensive Plans for th</w:t>
      </w:r>
      <w:r w:rsidR="00B1730C">
        <w:rPr>
          <w:bCs/>
          <w:color w:val="000000"/>
        </w:rPr>
        <w:t>e Town and</w:t>
      </w:r>
      <w:r>
        <w:rPr>
          <w:bCs/>
          <w:color w:val="000000"/>
        </w:rPr>
        <w:t xml:space="preserve"> Botetourt County. </w:t>
      </w:r>
    </w:p>
    <w:p w14:paraId="50F74792" w14:textId="77777777" w:rsidR="00011D7F" w:rsidRPr="00EF5C00" w:rsidRDefault="00011D7F" w:rsidP="00C43BF2">
      <w:pPr>
        <w:autoSpaceDE w:val="0"/>
        <w:autoSpaceDN w:val="0"/>
        <w:adjustRightInd w:val="0"/>
        <w:rPr>
          <w:rFonts w:ascii="Verdana" w:hAnsi="Verdana"/>
          <w:b/>
          <w:bCs/>
          <w:smallCaps/>
          <w:color w:val="000000"/>
          <w:sz w:val="36"/>
          <w:szCs w:val="36"/>
        </w:rPr>
      </w:pPr>
    </w:p>
    <w:p w14:paraId="39818847" w14:textId="77777777" w:rsidR="00983814" w:rsidRPr="00EF5C00" w:rsidRDefault="00EF5C00" w:rsidP="00C43BF2">
      <w:pPr>
        <w:autoSpaceDE w:val="0"/>
        <w:autoSpaceDN w:val="0"/>
        <w:adjustRightInd w:val="0"/>
        <w:rPr>
          <w:rFonts w:ascii="Verdana" w:hAnsi="Verdana"/>
          <w:b/>
          <w:bCs/>
          <w:smallCaps/>
          <w:color w:val="000000"/>
          <w:sz w:val="36"/>
          <w:szCs w:val="36"/>
        </w:rPr>
      </w:pPr>
      <w:r w:rsidRPr="00EF5C00">
        <w:rPr>
          <w:rFonts w:ascii="Verdana" w:hAnsi="Verdana"/>
          <w:b/>
          <w:bCs/>
          <w:smallCaps/>
          <w:color w:val="000000"/>
          <w:sz w:val="36"/>
          <w:szCs w:val="36"/>
        </w:rPr>
        <w:t>Inter-Governmental Coordination</w:t>
      </w:r>
    </w:p>
    <w:p w14:paraId="2D0A0409" w14:textId="4081B75F" w:rsidR="002E4C52" w:rsidRDefault="002E4C52" w:rsidP="00C43BF2">
      <w:pPr>
        <w:autoSpaceDE w:val="0"/>
        <w:autoSpaceDN w:val="0"/>
        <w:adjustRightInd w:val="0"/>
        <w:rPr>
          <w:i/>
          <w:iCs/>
          <w:color w:val="000000"/>
        </w:rPr>
      </w:pPr>
    </w:p>
    <w:p w14:paraId="6E5FB21E" w14:textId="24C17667" w:rsidR="00983814" w:rsidRDefault="005B3B95" w:rsidP="00C43BF2">
      <w:pPr>
        <w:autoSpaceDE w:val="0"/>
        <w:autoSpaceDN w:val="0"/>
        <w:adjustRightInd w:val="0"/>
        <w:rPr>
          <w:color w:val="000000"/>
        </w:rPr>
      </w:pPr>
      <w:r>
        <w:rPr>
          <w:color w:val="000000"/>
        </w:rPr>
        <w:t xml:space="preserve">Close coordination between the government of Botetourt County and the smaller </w:t>
      </w:r>
      <w:r w:rsidR="00BE2076">
        <w:rPr>
          <w:color w:val="000000"/>
        </w:rPr>
        <w:t>dependent</w:t>
      </w:r>
      <w:r>
        <w:rPr>
          <w:color w:val="000000"/>
        </w:rPr>
        <w:t xml:space="preserve"> governments of the towns of Buchanan, Troutville and Fincastle is advisable to promote the wise planning of residential development with efficient utilization of municipal sewer and water utilities.</w:t>
      </w:r>
    </w:p>
    <w:p w14:paraId="5E73E002" w14:textId="77777777" w:rsidR="001B12C1" w:rsidRPr="00E3610D" w:rsidRDefault="001B12C1" w:rsidP="00C43BF2">
      <w:pPr>
        <w:autoSpaceDE w:val="0"/>
        <w:autoSpaceDN w:val="0"/>
        <w:adjustRightInd w:val="0"/>
        <w:rPr>
          <w:color w:val="000000"/>
        </w:rPr>
      </w:pPr>
    </w:p>
    <w:p w14:paraId="014D0F59" w14:textId="36D366CE" w:rsidR="00983814" w:rsidRPr="00EF5C00" w:rsidRDefault="00D7477E" w:rsidP="00C43BF2">
      <w:pPr>
        <w:autoSpaceDE w:val="0"/>
        <w:autoSpaceDN w:val="0"/>
        <w:adjustRightInd w:val="0"/>
        <w:rPr>
          <w:b/>
          <w:bCs/>
          <w:i/>
          <w:color w:val="000000"/>
        </w:rPr>
      </w:pPr>
      <w:r>
        <w:rPr>
          <w:i/>
          <w:iCs/>
          <w:noProof/>
          <w:color w:val="000000"/>
        </w:rPr>
        <w:drawing>
          <wp:anchor distT="0" distB="0" distL="114300" distR="114300" simplePos="0" relativeHeight="251709952" behindDoc="0" locked="0" layoutInCell="1" allowOverlap="1" wp14:anchorId="2247192D" wp14:editId="1C9DA09A">
            <wp:simplePos x="0" y="0"/>
            <wp:positionH relativeFrom="column">
              <wp:posOffset>0</wp:posOffset>
            </wp:positionH>
            <wp:positionV relativeFrom="paragraph">
              <wp:posOffset>0</wp:posOffset>
            </wp:positionV>
            <wp:extent cx="1919441" cy="2438400"/>
            <wp:effectExtent l="0" t="0" r="5080" b="0"/>
            <wp:wrapSquare wrapText="bothSides"/>
            <wp:docPr id="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19441" cy="24384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83814" w:rsidRPr="00EF5C00">
        <w:rPr>
          <w:b/>
          <w:bCs/>
          <w:i/>
          <w:color w:val="000000"/>
        </w:rPr>
        <w:t>Goals of Coordinated Planning</w:t>
      </w:r>
    </w:p>
    <w:p w14:paraId="045270D3" w14:textId="77777777" w:rsidR="00E3610D" w:rsidRPr="00E3610D" w:rsidRDefault="00E3610D" w:rsidP="00C43BF2">
      <w:pPr>
        <w:autoSpaceDE w:val="0"/>
        <w:autoSpaceDN w:val="0"/>
        <w:adjustRightInd w:val="0"/>
        <w:rPr>
          <w:b/>
          <w:bCs/>
          <w:color w:val="000000"/>
        </w:rPr>
      </w:pPr>
    </w:p>
    <w:p w14:paraId="69BEF790" w14:textId="5F06E461" w:rsidR="00983814" w:rsidRDefault="00983814" w:rsidP="00C43BF2">
      <w:pPr>
        <w:autoSpaceDE w:val="0"/>
        <w:autoSpaceDN w:val="0"/>
        <w:adjustRightInd w:val="0"/>
        <w:rPr>
          <w:color w:val="000000"/>
        </w:rPr>
      </w:pPr>
      <w:r w:rsidRPr="005153AD">
        <w:rPr>
          <w:color w:val="000000"/>
        </w:rPr>
        <w:t xml:space="preserve">The primary goal </w:t>
      </w:r>
      <w:r w:rsidR="005153AD">
        <w:rPr>
          <w:color w:val="000000"/>
        </w:rPr>
        <w:t xml:space="preserve">of coordinated planning is to provide as uniform of a vision and goals as possible for the greater Fincastle Areas. </w:t>
      </w:r>
      <w:r w:rsidRPr="005153AD">
        <w:rPr>
          <w:color w:val="000000"/>
        </w:rPr>
        <w:t xml:space="preserve">This process has already begun with citizen </w:t>
      </w:r>
      <w:r w:rsidR="00E3610D" w:rsidRPr="005153AD">
        <w:rPr>
          <w:color w:val="000000"/>
        </w:rPr>
        <w:t>p</w:t>
      </w:r>
      <w:r w:rsidRPr="005153AD">
        <w:rPr>
          <w:color w:val="000000"/>
        </w:rPr>
        <w:t>articipation in</w:t>
      </w:r>
      <w:r w:rsidR="00E3610D" w:rsidRPr="005153AD">
        <w:rPr>
          <w:color w:val="000000"/>
        </w:rPr>
        <w:t xml:space="preserve"> </w:t>
      </w:r>
      <w:r w:rsidRPr="005153AD">
        <w:rPr>
          <w:color w:val="000000"/>
        </w:rPr>
        <w:t xml:space="preserve">the Town’s </w:t>
      </w:r>
      <w:r w:rsidR="00C5582D" w:rsidRPr="005153AD">
        <w:rPr>
          <w:color w:val="000000"/>
        </w:rPr>
        <w:t>C</w:t>
      </w:r>
      <w:r w:rsidRPr="005153AD">
        <w:rPr>
          <w:color w:val="000000"/>
        </w:rPr>
        <w:t xml:space="preserve">omprehensive </w:t>
      </w:r>
      <w:r w:rsidR="00C5582D" w:rsidRPr="005153AD">
        <w:rPr>
          <w:color w:val="000000"/>
        </w:rPr>
        <w:t>P</w:t>
      </w:r>
      <w:r w:rsidRPr="005153AD">
        <w:rPr>
          <w:color w:val="000000"/>
        </w:rPr>
        <w:t>lan update.</w:t>
      </w:r>
      <w:r w:rsidR="00BB1762" w:rsidRPr="005153AD">
        <w:rPr>
          <w:color w:val="000000"/>
        </w:rPr>
        <w:t xml:space="preserve"> </w:t>
      </w:r>
      <w:r w:rsidR="005153AD">
        <w:rPr>
          <w:color w:val="000000"/>
        </w:rPr>
        <w:t xml:space="preserve">The Town staff and Planning Commission regularly send information on land use to the Botetourt County staff and Planning Commission. </w:t>
      </w:r>
      <w:proofErr w:type="gramStart"/>
      <w:r w:rsidR="005153AD">
        <w:rPr>
          <w:color w:val="000000"/>
        </w:rPr>
        <w:t>In order to</w:t>
      </w:r>
      <w:proofErr w:type="gramEnd"/>
      <w:r w:rsidR="005153AD">
        <w:rPr>
          <w:color w:val="000000"/>
        </w:rPr>
        <w:t xml:space="preserve"> continue this process, joint meetings and/or seminars between Town and County officials could prove useful. Sharing the joined vision for the area with the community and getting community buy-in will also be critical</w:t>
      </w:r>
      <w:r w:rsidR="00DA00E0">
        <w:rPr>
          <w:color w:val="000000"/>
        </w:rPr>
        <w:t>.</w:t>
      </w:r>
    </w:p>
    <w:p w14:paraId="09AD06D1" w14:textId="77777777" w:rsidR="004504CC" w:rsidRDefault="004504CC" w:rsidP="00C43BF2">
      <w:pPr>
        <w:autoSpaceDE w:val="0"/>
        <w:autoSpaceDN w:val="0"/>
        <w:adjustRightInd w:val="0"/>
        <w:rPr>
          <w:b/>
          <w:bCs/>
          <w:i/>
          <w:color w:val="000000"/>
        </w:rPr>
      </w:pPr>
    </w:p>
    <w:p w14:paraId="46012B90" w14:textId="28417F4C" w:rsidR="00BB1762" w:rsidRPr="00E3610D" w:rsidRDefault="00983814" w:rsidP="00C43BF2">
      <w:pPr>
        <w:autoSpaceDE w:val="0"/>
        <w:autoSpaceDN w:val="0"/>
        <w:adjustRightInd w:val="0"/>
        <w:rPr>
          <w:color w:val="000000"/>
        </w:rPr>
      </w:pPr>
      <w:r w:rsidRPr="00E3610D">
        <w:rPr>
          <w:color w:val="000000"/>
        </w:rPr>
        <w:t>As a small community, Fincastle is well-situated to</w:t>
      </w:r>
      <w:r w:rsidR="00BB1762" w:rsidRPr="00E3610D">
        <w:rPr>
          <w:color w:val="000000"/>
        </w:rPr>
        <w:t xml:space="preserve"> </w:t>
      </w:r>
      <w:r w:rsidRPr="00E3610D">
        <w:rPr>
          <w:color w:val="000000"/>
        </w:rPr>
        <w:t>be responsive to resident interests. However, this</w:t>
      </w:r>
      <w:r w:rsidR="00BB1762" w:rsidRPr="00E3610D">
        <w:rPr>
          <w:color w:val="000000"/>
        </w:rPr>
        <w:t xml:space="preserve"> </w:t>
      </w:r>
      <w:r w:rsidRPr="00E3610D">
        <w:rPr>
          <w:color w:val="000000"/>
        </w:rPr>
        <w:t>involves keeping citizens informed about the</w:t>
      </w:r>
      <w:r w:rsidR="00BB1762" w:rsidRPr="00E3610D">
        <w:rPr>
          <w:color w:val="000000"/>
        </w:rPr>
        <w:t xml:space="preserve"> </w:t>
      </w:r>
      <w:r w:rsidRPr="00E3610D">
        <w:rPr>
          <w:color w:val="000000"/>
        </w:rPr>
        <w:t>planning and decision-making process. When</w:t>
      </w:r>
      <w:r w:rsidR="00BB1762" w:rsidRPr="00E3610D">
        <w:rPr>
          <w:color w:val="000000"/>
        </w:rPr>
        <w:t xml:space="preserve"> </w:t>
      </w:r>
      <w:r w:rsidRPr="00E3610D">
        <w:rPr>
          <w:color w:val="000000"/>
        </w:rPr>
        <w:t xml:space="preserve">given the chance to be </w:t>
      </w:r>
      <w:r w:rsidR="00BB1762" w:rsidRPr="00E3610D">
        <w:rPr>
          <w:color w:val="000000"/>
        </w:rPr>
        <w:t>i</w:t>
      </w:r>
      <w:r w:rsidRPr="00E3610D">
        <w:rPr>
          <w:color w:val="000000"/>
        </w:rPr>
        <w:t>nvolved in decision</w:t>
      </w:r>
      <w:r w:rsidR="00E3610D">
        <w:rPr>
          <w:color w:val="000000"/>
        </w:rPr>
        <w:t xml:space="preserve"> </w:t>
      </w:r>
      <w:r w:rsidRPr="00E3610D">
        <w:rPr>
          <w:color w:val="000000"/>
        </w:rPr>
        <w:t>making,</w:t>
      </w:r>
      <w:r w:rsidR="00BB1762" w:rsidRPr="00E3610D">
        <w:rPr>
          <w:color w:val="000000"/>
        </w:rPr>
        <w:t xml:space="preserve"> </w:t>
      </w:r>
      <w:r w:rsidRPr="00E3610D">
        <w:rPr>
          <w:color w:val="000000"/>
        </w:rPr>
        <w:t>citizens of the greater Fincastle area have</w:t>
      </w:r>
      <w:r w:rsidR="00BB1762" w:rsidRPr="00E3610D">
        <w:rPr>
          <w:color w:val="000000"/>
        </w:rPr>
        <w:t xml:space="preserve"> </w:t>
      </w:r>
      <w:r w:rsidRPr="00E3610D">
        <w:rPr>
          <w:color w:val="000000"/>
        </w:rPr>
        <w:t>shown a strong willingness to devote time and</w:t>
      </w:r>
      <w:r w:rsidR="00BB1762" w:rsidRPr="00E3610D">
        <w:rPr>
          <w:color w:val="000000"/>
        </w:rPr>
        <w:t xml:space="preserve"> </w:t>
      </w:r>
      <w:r w:rsidRPr="00E3610D">
        <w:rPr>
          <w:color w:val="000000"/>
        </w:rPr>
        <w:t xml:space="preserve">energy </w:t>
      </w:r>
      <w:proofErr w:type="gramStart"/>
      <w:r w:rsidRPr="00E3610D">
        <w:rPr>
          <w:color w:val="000000"/>
        </w:rPr>
        <w:t>in order to</w:t>
      </w:r>
      <w:proofErr w:type="gramEnd"/>
      <w:r w:rsidRPr="00E3610D">
        <w:rPr>
          <w:color w:val="000000"/>
        </w:rPr>
        <w:t xml:space="preserve"> let their voices be heard. This is</w:t>
      </w:r>
      <w:r w:rsidR="00BB1762" w:rsidRPr="00E3610D">
        <w:rPr>
          <w:color w:val="000000"/>
        </w:rPr>
        <w:t xml:space="preserve"> </w:t>
      </w:r>
      <w:r w:rsidRPr="00E3610D">
        <w:rPr>
          <w:color w:val="000000"/>
        </w:rPr>
        <w:t>an inherent strength of the community</w:t>
      </w:r>
      <w:r w:rsidR="00DA00E0">
        <w:rPr>
          <w:color w:val="000000"/>
        </w:rPr>
        <w:t>.</w:t>
      </w:r>
      <w:r w:rsidR="00BB1762" w:rsidRPr="00E3610D">
        <w:rPr>
          <w:color w:val="000000"/>
        </w:rPr>
        <w:t xml:space="preserve"> </w:t>
      </w:r>
    </w:p>
    <w:p w14:paraId="35F1129F" w14:textId="77777777" w:rsidR="00983814" w:rsidRDefault="00983814" w:rsidP="00C43BF2">
      <w:pPr>
        <w:autoSpaceDE w:val="0"/>
        <w:autoSpaceDN w:val="0"/>
        <w:adjustRightInd w:val="0"/>
        <w:rPr>
          <w:color w:val="000000"/>
        </w:rPr>
      </w:pPr>
    </w:p>
    <w:p w14:paraId="7591FEBA" w14:textId="77777777" w:rsidR="00E3610D" w:rsidRPr="00E3610D" w:rsidRDefault="00E3610D" w:rsidP="00C43BF2">
      <w:pPr>
        <w:autoSpaceDE w:val="0"/>
        <w:autoSpaceDN w:val="0"/>
        <w:adjustRightInd w:val="0"/>
        <w:ind w:left="720" w:hanging="720"/>
        <w:rPr>
          <w:color w:val="000000"/>
        </w:rPr>
      </w:pPr>
    </w:p>
    <w:p w14:paraId="6B716895" w14:textId="639C774B" w:rsidR="00983814" w:rsidRDefault="00F17EC7" w:rsidP="00C43BF2">
      <w:pPr>
        <w:autoSpaceDE w:val="0"/>
        <w:autoSpaceDN w:val="0"/>
        <w:adjustRightInd w:val="0"/>
        <w:rPr>
          <w:rFonts w:ascii="Verdana" w:hAnsi="Verdana"/>
          <w:b/>
          <w:bCs/>
          <w:smallCaps/>
          <w:color w:val="000000"/>
          <w:sz w:val="36"/>
          <w:szCs w:val="36"/>
        </w:rPr>
      </w:pPr>
      <w:r>
        <w:rPr>
          <w:rFonts w:ascii="Verdana" w:hAnsi="Verdana"/>
          <w:b/>
          <w:bCs/>
          <w:smallCaps/>
          <w:color w:val="000000"/>
          <w:sz w:val="36"/>
          <w:szCs w:val="36"/>
        </w:rPr>
        <w:lastRenderedPageBreak/>
        <w:t xml:space="preserve">Goals and </w:t>
      </w:r>
      <w:r w:rsidR="00EF5C00" w:rsidRPr="00EF5C00">
        <w:rPr>
          <w:rFonts w:ascii="Verdana" w:hAnsi="Verdana"/>
          <w:b/>
          <w:bCs/>
          <w:smallCaps/>
          <w:color w:val="000000"/>
          <w:sz w:val="36"/>
          <w:szCs w:val="36"/>
        </w:rPr>
        <w:t>Implementation</w:t>
      </w:r>
    </w:p>
    <w:p w14:paraId="59E40BDE" w14:textId="77777777" w:rsidR="00311E7B" w:rsidRDefault="00311E7B" w:rsidP="00C43BF2">
      <w:pPr>
        <w:autoSpaceDE w:val="0"/>
        <w:autoSpaceDN w:val="0"/>
        <w:adjustRightInd w:val="0"/>
        <w:rPr>
          <w:b/>
          <w:bCs/>
          <w:i/>
          <w:iCs/>
          <w:color w:val="000000"/>
        </w:rPr>
      </w:pPr>
    </w:p>
    <w:p w14:paraId="1CA81998" w14:textId="77777777" w:rsidR="00F17EC7" w:rsidRDefault="00F17EC7" w:rsidP="00C43BF2">
      <w:pPr>
        <w:autoSpaceDE w:val="0"/>
        <w:autoSpaceDN w:val="0"/>
        <w:adjustRightInd w:val="0"/>
      </w:pPr>
      <w:r>
        <w:t xml:space="preserve">Community planning, according to the American Planning Association, is “a process that seeks to engage all members of the community to create a more prosperous, convenient, equitable, healthy, and attractive place for present and future generations.” One of the fundamental responsibilities of local government is to plan for future growth and development of the community. The guidance document that results from this planning process is the comprehensive plan. </w:t>
      </w:r>
    </w:p>
    <w:p w14:paraId="77EA9CCE" w14:textId="77777777" w:rsidR="00F17EC7" w:rsidRDefault="00F17EC7" w:rsidP="00C43BF2">
      <w:pPr>
        <w:autoSpaceDE w:val="0"/>
        <w:autoSpaceDN w:val="0"/>
        <w:adjustRightInd w:val="0"/>
      </w:pPr>
    </w:p>
    <w:p w14:paraId="7E8E7AB3" w14:textId="77777777" w:rsidR="00F17EC7" w:rsidRDefault="00F17EC7" w:rsidP="00C43BF2">
      <w:pPr>
        <w:autoSpaceDE w:val="0"/>
        <w:autoSpaceDN w:val="0"/>
        <w:adjustRightInd w:val="0"/>
      </w:pPr>
      <w:r>
        <w:t xml:space="preserve">The comprehensive plan is a recommendatory document, providing guidance and is often written abstractly so that appointed and elected officials can utilize a variety of means to implement it. While only recommendatory in nature, the value of a comprehensive plan is indicated by the community’s desire to see to its implementation. </w:t>
      </w:r>
    </w:p>
    <w:p w14:paraId="3B062C93" w14:textId="77777777" w:rsidR="00F17EC7" w:rsidRDefault="00F17EC7" w:rsidP="00C43BF2">
      <w:pPr>
        <w:autoSpaceDE w:val="0"/>
        <w:autoSpaceDN w:val="0"/>
        <w:adjustRightInd w:val="0"/>
      </w:pPr>
    </w:p>
    <w:p w14:paraId="76E8CD81" w14:textId="77777777" w:rsidR="00F17EC7" w:rsidRDefault="00F17EC7" w:rsidP="00C43BF2">
      <w:pPr>
        <w:autoSpaceDE w:val="0"/>
        <w:autoSpaceDN w:val="0"/>
        <w:adjustRightInd w:val="0"/>
      </w:pPr>
      <w:r>
        <w:t xml:space="preserve">It is important to remember that a comprehensive plan and a zoning ordinance are two separate tools that are used in conjunction with one another. A comprehensive plan acts in a guiding role and provides recommendations on how land should be utilized to meet the needs and desires of the community, whereas a zoning ordinance regulates land uses as </w:t>
      </w:r>
      <w:r w:rsidRPr="00743741">
        <w:t>recommended by the plan</w:t>
      </w:r>
      <w:r w:rsidR="00743741">
        <w:t>.</w:t>
      </w:r>
    </w:p>
    <w:p w14:paraId="5C20C05A" w14:textId="77777777" w:rsidR="00743741" w:rsidRPr="00CB5770" w:rsidRDefault="00743741" w:rsidP="00C43BF2">
      <w:pPr>
        <w:autoSpaceDE w:val="0"/>
        <w:autoSpaceDN w:val="0"/>
        <w:adjustRightInd w:val="0"/>
        <w:rPr>
          <w:i/>
          <w:iCs/>
          <w:color w:val="000000"/>
        </w:rPr>
      </w:pPr>
      <w:r w:rsidRPr="00CB5770">
        <w:rPr>
          <w:i/>
          <w:iCs/>
        </w:rPr>
        <w:t xml:space="preserve">(Source: Center Regional Council of Governments; </w:t>
      </w:r>
      <w:r w:rsidR="00D84BD3" w:rsidRPr="00CB5770">
        <w:rPr>
          <w:i/>
          <w:iCs/>
        </w:rPr>
        <w:t>Introduction to the Comprehensive Plan)</w:t>
      </w:r>
    </w:p>
    <w:p w14:paraId="6F802B83" w14:textId="77777777" w:rsidR="00F17EC7" w:rsidRDefault="00F17EC7" w:rsidP="00C43BF2">
      <w:pPr>
        <w:autoSpaceDE w:val="0"/>
        <w:autoSpaceDN w:val="0"/>
        <w:adjustRightInd w:val="0"/>
        <w:rPr>
          <w:b/>
          <w:bCs/>
          <w:i/>
          <w:iCs/>
          <w:color w:val="000000"/>
        </w:rPr>
      </w:pPr>
    </w:p>
    <w:p w14:paraId="2312333B" w14:textId="2B1DE2D5" w:rsidR="002D1432" w:rsidRDefault="002D1432" w:rsidP="00C43BF2">
      <w:pPr>
        <w:autoSpaceDE w:val="0"/>
        <w:autoSpaceDN w:val="0"/>
        <w:adjustRightInd w:val="0"/>
        <w:rPr>
          <w:color w:val="000000"/>
        </w:rPr>
      </w:pPr>
      <w:r w:rsidRPr="00CB5770">
        <w:rPr>
          <w:color w:val="000000"/>
        </w:rPr>
        <w:t>The following section is an action plan designed to meet the goals and objectives of the Comprehensive Plan.</w:t>
      </w:r>
      <w:r>
        <w:rPr>
          <w:color w:val="000000"/>
        </w:rPr>
        <w:t xml:space="preserve"> It is important to note that th</w:t>
      </w:r>
      <w:r w:rsidR="005F55E1">
        <w:rPr>
          <w:color w:val="000000"/>
        </w:rPr>
        <w:t>e Comprehensive Plan</w:t>
      </w:r>
      <w:r>
        <w:rPr>
          <w:color w:val="000000"/>
        </w:rPr>
        <w:t xml:space="preserve"> is a “living document,” ever-changing and constantly being monitored. It is recommended that the Planning Commission review this section on an annual basis to determine the progress of the community. </w:t>
      </w:r>
      <w:r w:rsidRPr="00CB5770">
        <w:rPr>
          <w:color w:val="000000"/>
        </w:rPr>
        <w:t xml:space="preserve"> </w:t>
      </w:r>
    </w:p>
    <w:p w14:paraId="3493C824" w14:textId="77777777" w:rsidR="00151F32" w:rsidRPr="00151F32" w:rsidRDefault="00151F32" w:rsidP="00C43BF2">
      <w:pPr>
        <w:autoSpaceDE w:val="0"/>
        <w:autoSpaceDN w:val="0"/>
        <w:adjustRightInd w:val="0"/>
        <w:rPr>
          <w:color w:val="000000"/>
          <w:sz w:val="10"/>
          <w:szCs w:val="10"/>
        </w:rPr>
      </w:pPr>
    </w:p>
    <w:p w14:paraId="0C4434FB" w14:textId="002C14D8" w:rsidR="002D1432" w:rsidRDefault="00DB29F4" w:rsidP="00151F32">
      <w:pPr>
        <w:autoSpaceDE w:val="0"/>
        <w:autoSpaceDN w:val="0"/>
        <w:adjustRightInd w:val="0"/>
        <w:jc w:val="left"/>
        <w:rPr>
          <w:color w:val="000000"/>
        </w:rPr>
      </w:pPr>
      <w:r>
        <w:rPr>
          <w:noProof/>
          <w:color w:val="000000"/>
        </w:rPr>
        <mc:AlternateContent>
          <mc:Choice Requires="wps">
            <w:drawing>
              <wp:anchor distT="0" distB="0" distL="114300" distR="114300" simplePos="0" relativeHeight="251655679" behindDoc="1" locked="0" layoutInCell="1" allowOverlap="1" wp14:anchorId="690A7B78" wp14:editId="36B76E10">
                <wp:simplePos x="0" y="0"/>
                <wp:positionH relativeFrom="margin">
                  <wp:posOffset>-128016</wp:posOffset>
                </wp:positionH>
                <wp:positionV relativeFrom="paragraph">
                  <wp:posOffset>83693</wp:posOffset>
                </wp:positionV>
                <wp:extent cx="7134225" cy="4620768"/>
                <wp:effectExtent l="0" t="0" r="9525" b="8890"/>
                <wp:wrapNone/>
                <wp:docPr id="36" name="Rectangle 36"/>
                <wp:cNvGraphicFramePr/>
                <a:graphic xmlns:a="http://schemas.openxmlformats.org/drawingml/2006/main">
                  <a:graphicData uri="http://schemas.microsoft.com/office/word/2010/wordprocessingShape">
                    <wps:wsp>
                      <wps:cNvSpPr/>
                      <wps:spPr>
                        <a:xfrm>
                          <a:off x="0" y="0"/>
                          <a:ext cx="7134225" cy="4620768"/>
                        </a:xfrm>
                        <a:prstGeom prst="rect">
                          <a:avLst/>
                        </a:prstGeom>
                        <a:solidFill>
                          <a:schemeClr val="bg1">
                            <a:lumMod val="85000"/>
                            <a:alpha val="4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937E77" id="Rectangle 36" o:spid="_x0000_s1026" style="position:absolute;margin-left:-10.1pt;margin-top:6.6pt;width:561.75pt;height:363.85pt;z-index:-251660801;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" fillcolor="#d8d8d8 [2732]" stroked="f" strokeweight="2pt">
                <v:fill opacity="26985f"/>
                <w10:wrap anchorx="margin"/>
              </v:rect>
            </w:pict>
          </mc:Fallback>
        </mc:AlternateContent>
      </w:r>
    </w:p>
    <w:p w14:paraId="2FB12CCB" w14:textId="09724775" w:rsidR="002D1432" w:rsidRPr="00CB5770" w:rsidRDefault="002D1432" w:rsidP="00151F32">
      <w:pPr>
        <w:autoSpaceDE w:val="0"/>
        <w:autoSpaceDN w:val="0"/>
        <w:adjustRightInd w:val="0"/>
        <w:jc w:val="left"/>
        <w:rPr>
          <w:b/>
          <w:bCs/>
          <w:color w:val="000000"/>
          <w:u w:val="single"/>
        </w:rPr>
      </w:pPr>
      <w:r w:rsidRPr="00CB5770">
        <w:rPr>
          <w:b/>
          <w:bCs/>
          <w:color w:val="000000"/>
          <w:u w:val="single"/>
        </w:rPr>
        <w:t>NATURAL ENVIRONMENT</w:t>
      </w:r>
    </w:p>
    <w:p w14:paraId="3B1036A5" w14:textId="77777777" w:rsidR="002D1432" w:rsidRDefault="002D1432" w:rsidP="00151F32">
      <w:pPr>
        <w:autoSpaceDE w:val="0"/>
        <w:autoSpaceDN w:val="0"/>
        <w:adjustRightInd w:val="0"/>
        <w:jc w:val="left"/>
        <w:rPr>
          <w:color w:val="000000"/>
        </w:rPr>
      </w:pPr>
    </w:p>
    <w:p w14:paraId="5624ADD2" w14:textId="7015A240" w:rsidR="009E32F2" w:rsidRDefault="002D1432" w:rsidP="00151F32">
      <w:pPr>
        <w:pStyle w:val="ListParagraph"/>
        <w:numPr>
          <w:ilvl w:val="0"/>
          <w:numId w:val="24"/>
        </w:numPr>
        <w:jc w:val="left"/>
        <w:rPr>
          <w:b/>
          <w:bCs/>
          <w:color w:val="000000"/>
        </w:rPr>
      </w:pPr>
      <w:r w:rsidRPr="00CB5770">
        <w:rPr>
          <w:b/>
          <w:bCs/>
          <w:color w:val="000000"/>
        </w:rPr>
        <w:t>Balance the need for new development with the desire to preserve open space and to conserve natural and historic resources.</w:t>
      </w:r>
    </w:p>
    <w:p w14:paraId="395116F1" w14:textId="77777777" w:rsidR="009E32F2" w:rsidRPr="00CB5770" w:rsidRDefault="009E32F2" w:rsidP="00151F32">
      <w:pPr>
        <w:pStyle w:val="ListParagraph"/>
        <w:ind w:left="630"/>
        <w:jc w:val="left"/>
        <w:rPr>
          <w:b/>
          <w:bCs/>
          <w:color w:val="000000"/>
        </w:rPr>
      </w:pPr>
    </w:p>
    <w:p w14:paraId="0F67EDFA" w14:textId="77777777" w:rsidR="009E32F2" w:rsidRPr="009E32F2" w:rsidRDefault="009E32F2" w:rsidP="00151F32">
      <w:pPr>
        <w:pStyle w:val="ListParagraph"/>
        <w:numPr>
          <w:ilvl w:val="0"/>
          <w:numId w:val="24"/>
        </w:numPr>
        <w:autoSpaceDE w:val="0"/>
        <w:autoSpaceDN w:val="0"/>
        <w:adjustRightInd w:val="0"/>
        <w:jc w:val="left"/>
        <w:rPr>
          <w:b/>
          <w:bCs/>
          <w:color w:val="000000"/>
        </w:rPr>
      </w:pPr>
      <w:r w:rsidRPr="009E32F2">
        <w:rPr>
          <w:b/>
          <w:bCs/>
        </w:rPr>
        <w:t xml:space="preserve">Preserve and </w:t>
      </w:r>
      <w:r w:rsidRPr="009E32F2">
        <w:rPr>
          <w:b/>
          <w:bCs/>
          <w:color w:val="000000"/>
        </w:rPr>
        <w:t>protect the natural integrity of the Town of Fincastle and its surroundings by balancing the need for new development with the desire to preserve open space and to conserve natural resources.</w:t>
      </w:r>
    </w:p>
    <w:p w14:paraId="65D7F600" w14:textId="77777777" w:rsidR="002D1432" w:rsidRPr="00CB5770" w:rsidRDefault="002D1432" w:rsidP="00151F32">
      <w:pPr>
        <w:pStyle w:val="ListParagraph"/>
        <w:autoSpaceDE w:val="0"/>
        <w:autoSpaceDN w:val="0"/>
        <w:adjustRightInd w:val="0"/>
        <w:jc w:val="left"/>
        <w:rPr>
          <w:b/>
          <w:bCs/>
          <w:color w:val="000000"/>
        </w:rPr>
      </w:pPr>
    </w:p>
    <w:p w14:paraId="29054028" w14:textId="105101DD" w:rsidR="00C22B02" w:rsidRDefault="009E32F2" w:rsidP="00151F32">
      <w:pPr>
        <w:pStyle w:val="ListParagraph"/>
        <w:numPr>
          <w:ilvl w:val="0"/>
          <w:numId w:val="24"/>
        </w:numPr>
        <w:jc w:val="left"/>
        <w:rPr>
          <w:b/>
          <w:bCs/>
        </w:rPr>
      </w:pPr>
      <w:r>
        <w:rPr>
          <w:b/>
          <w:bCs/>
        </w:rPr>
        <w:t>E</w:t>
      </w:r>
      <w:r w:rsidR="00983814" w:rsidRPr="00CB5770">
        <w:rPr>
          <w:b/>
          <w:bCs/>
        </w:rPr>
        <w:t>ncourage property</w:t>
      </w:r>
      <w:r w:rsidR="00311E7B" w:rsidRPr="00CB5770">
        <w:rPr>
          <w:b/>
          <w:bCs/>
        </w:rPr>
        <w:t xml:space="preserve"> </w:t>
      </w:r>
      <w:r w:rsidR="00983814" w:rsidRPr="00CB5770">
        <w:rPr>
          <w:b/>
          <w:bCs/>
        </w:rPr>
        <w:t>owners to take</w:t>
      </w:r>
      <w:r w:rsidR="00311E7B" w:rsidRPr="00CB5770">
        <w:rPr>
          <w:b/>
          <w:bCs/>
        </w:rPr>
        <w:t xml:space="preserve"> </w:t>
      </w:r>
      <w:r w:rsidR="00983814" w:rsidRPr="00CB5770">
        <w:rPr>
          <w:b/>
          <w:bCs/>
        </w:rPr>
        <w:t>advantage of</w:t>
      </w:r>
      <w:r w:rsidR="00311E7B" w:rsidRPr="00CB5770">
        <w:rPr>
          <w:b/>
          <w:bCs/>
        </w:rPr>
        <w:t xml:space="preserve"> </w:t>
      </w:r>
      <w:r w:rsidR="00983814" w:rsidRPr="00CB5770">
        <w:rPr>
          <w:b/>
          <w:bCs/>
        </w:rPr>
        <w:t>incentives to</w:t>
      </w:r>
      <w:r w:rsidR="00311E7B" w:rsidRPr="00CB5770">
        <w:rPr>
          <w:b/>
          <w:bCs/>
        </w:rPr>
        <w:t xml:space="preserve"> </w:t>
      </w:r>
      <w:r w:rsidR="00983814" w:rsidRPr="00CB5770">
        <w:rPr>
          <w:b/>
          <w:bCs/>
        </w:rPr>
        <w:t>permanently protect</w:t>
      </w:r>
      <w:r w:rsidR="00311E7B" w:rsidRPr="00CB5770">
        <w:rPr>
          <w:b/>
          <w:bCs/>
        </w:rPr>
        <w:t xml:space="preserve"> </w:t>
      </w:r>
      <w:r w:rsidR="00983814" w:rsidRPr="00CB5770">
        <w:rPr>
          <w:b/>
          <w:bCs/>
        </w:rPr>
        <w:t>their land from</w:t>
      </w:r>
      <w:r w:rsidR="00311E7B" w:rsidRPr="00CB5770">
        <w:rPr>
          <w:b/>
          <w:bCs/>
        </w:rPr>
        <w:t xml:space="preserve"> </w:t>
      </w:r>
      <w:r w:rsidR="00983814" w:rsidRPr="00CB5770">
        <w:rPr>
          <w:b/>
          <w:bCs/>
        </w:rPr>
        <w:t>development</w:t>
      </w:r>
      <w:r w:rsidR="00C22B02">
        <w:rPr>
          <w:b/>
          <w:bCs/>
        </w:rPr>
        <w:t>.</w:t>
      </w:r>
    </w:p>
    <w:p w14:paraId="497B166C" w14:textId="77777777" w:rsidR="00983814" w:rsidRDefault="00156EB3" w:rsidP="00151F32">
      <w:pPr>
        <w:pStyle w:val="ListParagraph"/>
        <w:ind w:left="630"/>
        <w:jc w:val="left"/>
        <w:rPr>
          <w:b/>
          <w:bCs/>
        </w:rPr>
      </w:pPr>
      <w:r w:rsidRPr="00CB5770">
        <w:rPr>
          <w:b/>
          <w:bCs/>
        </w:rPr>
        <w:t xml:space="preserve"> </w:t>
      </w:r>
    </w:p>
    <w:p w14:paraId="1BAB8DAA" w14:textId="0B743B01" w:rsidR="00983814" w:rsidRPr="00CB5770" w:rsidRDefault="00983814" w:rsidP="00151F32">
      <w:pPr>
        <w:pStyle w:val="ListParagraph"/>
        <w:numPr>
          <w:ilvl w:val="0"/>
          <w:numId w:val="24"/>
        </w:numPr>
        <w:autoSpaceDE w:val="0"/>
        <w:autoSpaceDN w:val="0"/>
        <w:adjustRightInd w:val="0"/>
        <w:jc w:val="left"/>
        <w:rPr>
          <w:b/>
          <w:bCs/>
          <w:color w:val="000000"/>
        </w:rPr>
      </w:pPr>
      <w:r w:rsidRPr="00CB5770">
        <w:rPr>
          <w:b/>
          <w:bCs/>
          <w:color w:val="000000"/>
        </w:rPr>
        <w:t>Support and encourage the County's</w:t>
      </w:r>
      <w:r w:rsidR="00311E7B" w:rsidRPr="00CB5770">
        <w:rPr>
          <w:b/>
          <w:bCs/>
          <w:color w:val="000000"/>
        </w:rPr>
        <w:t xml:space="preserve"> </w:t>
      </w:r>
      <w:r w:rsidRPr="00CB5770">
        <w:rPr>
          <w:b/>
          <w:bCs/>
          <w:color w:val="000000"/>
        </w:rPr>
        <w:t>educational process to communicate</w:t>
      </w:r>
      <w:r w:rsidR="00311E7B" w:rsidRPr="00CB5770">
        <w:rPr>
          <w:b/>
          <w:bCs/>
          <w:color w:val="000000"/>
        </w:rPr>
        <w:t xml:space="preserve"> </w:t>
      </w:r>
      <w:r w:rsidRPr="00CB5770">
        <w:rPr>
          <w:b/>
          <w:bCs/>
          <w:color w:val="000000"/>
        </w:rPr>
        <w:t>easements to landowners</w:t>
      </w:r>
      <w:r w:rsidR="00311E7B" w:rsidRPr="00CB5770">
        <w:rPr>
          <w:b/>
          <w:bCs/>
          <w:color w:val="000000"/>
        </w:rPr>
        <w:t>.</w:t>
      </w:r>
    </w:p>
    <w:p w14:paraId="1F667D64" w14:textId="77777777" w:rsidR="00311E7B" w:rsidRPr="00CB5770" w:rsidRDefault="00311E7B" w:rsidP="00151F32">
      <w:pPr>
        <w:autoSpaceDE w:val="0"/>
        <w:autoSpaceDN w:val="0"/>
        <w:adjustRightInd w:val="0"/>
        <w:ind w:left="720" w:hanging="720"/>
        <w:jc w:val="left"/>
        <w:rPr>
          <w:b/>
          <w:bCs/>
          <w:color w:val="000000"/>
        </w:rPr>
      </w:pPr>
    </w:p>
    <w:p w14:paraId="39E51582" w14:textId="284FA3C1" w:rsidR="00983814" w:rsidRPr="00CB5770" w:rsidRDefault="00983814" w:rsidP="00151F32">
      <w:pPr>
        <w:pStyle w:val="ListParagraph"/>
        <w:numPr>
          <w:ilvl w:val="0"/>
          <w:numId w:val="24"/>
        </w:numPr>
        <w:autoSpaceDE w:val="0"/>
        <w:autoSpaceDN w:val="0"/>
        <w:adjustRightInd w:val="0"/>
        <w:jc w:val="left"/>
        <w:rPr>
          <w:b/>
          <w:bCs/>
          <w:color w:val="000000"/>
        </w:rPr>
      </w:pPr>
      <w:r w:rsidRPr="00CB5770">
        <w:rPr>
          <w:b/>
          <w:bCs/>
          <w:color w:val="000000"/>
        </w:rPr>
        <w:t>Work with the County to identify and</w:t>
      </w:r>
      <w:r w:rsidR="00311E7B" w:rsidRPr="00CB5770">
        <w:rPr>
          <w:b/>
          <w:bCs/>
          <w:color w:val="000000"/>
        </w:rPr>
        <w:t xml:space="preserve"> </w:t>
      </w:r>
      <w:r w:rsidRPr="00CB5770">
        <w:rPr>
          <w:b/>
          <w:bCs/>
          <w:color w:val="000000"/>
        </w:rPr>
        <w:t>prioritize areas of farmland</w:t>
      </w:r>
      <w:r w:rsidR="00DB29F4">
        <w:rPr>
          <w:b/>
          <w:bCs/>
          <w:color w:val="000000"/>
        </w:rPr>
        <w:t>,</w:t>
      </w:r>
      <w:r w:rsidRPr="00CB5770">
        <w:rPr>
          <w:b/>
          <w:bCs/>
          <w:color w:val="000000"/>
        </w:rPr>
        <w:t xml:space="preserve"> open space</w:t>
      </w:r>
      <w:r w:rsidR="00DB29F4">
        <w:rPr>
          <w:b/>
          <w:bCs/>
          <w:color w:val="000000"/>
        </w:rPr>
        <w:t>, scenic viewsheds and other natural resources</w:t>
      </w:r>
      <w:r w:rsidR="00311E7B" w:rsidRPr="00CB5770">
        <w:rPr>
          <w:b/>
          <w:bCs/>
          <w:color w:val="000000"/>
        </w:rPr>
        <w:t xml:space="preserve"> </w:t>
      </w:r>
      <w:r w:rsidRPr="00CB5770">
        <w:rPr>
          <w:b/>
          <w:bCs/>
          <w:color w:val="000000"/>
        </w:rPr>
        <w:t>around Fincastle that should be protected</w:t>
      </w:r>
      <w:r w:rsidR="00311E7B" w:rsidRPr="00CB5770">
        <w:rPr>
          <w:b/>
          <w:bCs/>
          <w:color w:val="000000"/>
        </w:rPr>
        <w:t xml:space="preserve"> </w:t>
      </w:r>
      <w:r w:rsidRPr="00CB5770">
        <w:rPr>
          <w:b/>
          <w:bCs/>
          <w:color w:val="000000"/>
        </w:rPr>
        <w:t>from development</w:t>
      </w:r>
      <w:r w:rsidR="00311E7B" w:rsidRPr="00CB5770">
        <w:rPr>
          <w:b/>
          <w:bCs/>
          <w:color w:val="000000"/>
        </w:rPr>
        <w:t>.</w:t>
      </w:r>
      <w:r w:rsidR="00DB29F4">
        <w:rPr>
          <w:b/>
          <w:bCs/>
          <w:color w:val="000000"/>
        </w:rPr>
        <w:t xml:space="preserve"> Work with agencies such as the Virginia Conservation Council and the National Land Trust Alliance to promote conservation of private property through volunteer landowner conservation easements.  </w:t>
      </w:r>
    </w:p>
    <w:p w14:paraId="2476EE33" w14:textId="77777777" w:rsidR="00311E7B" w:rsidRPr="00CB5770" w:rsidRDefault="00311E7B" w:rsidP="00151F32">
      <w:pPr>
        <w:autoSpaceDE w:val="0"/>
        <w:autoSpaceDN w:val="0"/>
        <w:adjustRightInd w:val="0"/>
        <w:ind w:left="720" w:hanging="720"/>
        <w:jc w:val="left"/>
        <w:rPr>
          <w:b/>
          <w:bCs/>
          <w:color w:val="000000"/>
        </w:rPr>
      </w:pPr>
    </w:p>
    <w:p w14:paraId="019CE96E" w14:textId="1249F9E2" w:rsidR="00983814" w:rsidRPr="00CB5770" w:rsidRDefault="00983814" w:rsidP="00151F32">
      <w:pPr>
        <w:pStyle w:val="ListParagraph"/>
        <w:numPr>
          <w:ilvl w:val="0"/>
          <w:numId w:val="24"/>
        </w:numPr>
        <w:autoSpaceDE w:val="0"/>
        <w:autoSpaceDN w:val="0"/>
        <w:adjustRightInd w:val="0"/>
        <w:jc w:val="left"/>
        <w:rPr>
          <w:b/>
          <w:bCs/>
          <w:color w:val="000000"/>
        </w:rPr>
      </w:pPr>
      <w:r w:rsidRPr="00CB5770">
        <w:rPr>
          <w:b/>
          <w:bCs/>
          <w:color w:val="000000"/>
        </w:rPr>
        <w:t>Review and evaluate possible avenues</w:t>
      </w:r>
      <w:r w:rsidR="00311E7B" w:rsidRPr="00CB5770">
        <w:rPr>
          <w:b/>
          <w:bCs/>
          <w:color w:val="000000"/>
        </w:rPr>
        <w:t xml:space="preserve"> </w:t>
      </w:r>
      <w:r w:rsidRPr="00CB5770">
        <w:rPr>
          <w:b/>
          <w:bCs/>
          <w:color w:val="000000"/>
        </w:rPr>
        <w:t xml:space="preserve">(private sector foundations, </w:t>
      </w:r>
      <w:proofErr w:type="gramStart"/>
      <w:r w:rsidRPr="00CB5770">
        <w:rPr>
          <w:b/>
          <w:bCs/>
          <w:color w:val="000000"/>
        </w:rPr>
        <w:t>organizations</w:t>
      </w:r>
      <w:proofErr w:type="gramEnd"/>
      <w:r w:rsidR="00311E7B" w:rsidRPr="00CB5770">
        <w:rPr>
          <w:b/>
          <w:bCs/>
          <w:color w:val="000000"/>
        </w:rPr>
        <w:t xml:space="preserve"> </w:t>
      </w:r>
      <w:r w:rsidRPr="00CB5770">
        <w:rPr>
          <w:b/>
          <w:bCs/>
          <w:color w:val="000000"/>
        </w:rPr>
        <w:t>or individual benefactors) in the event that</w:t>
      </w:r>
      <w:r w:rsidR="00311E7B" w:rsidRPr="00CB5770">
        <w:rPr>
          <w:b/>
          <w:bCs/>
          <w:color w:val="000000"/>
        </w:rPr>
        <w:t xml:space="preserve"> </w:t>
      </w:r>
      <w:r w:rsidRPr="00CB5770">
        <w:rPr>
          <w:b/>
          <w:bCs/>
          <w:color w:val="000000"/>
        </w:rPr>
        <w:t>identified areas become available</w:t>
      </w:r>
      <w:r w:rsidR="00311E7B" w:rsidRPr="00CB5770">
        <w:rPr>
          <w:b/>
          <w:bCs/>
          <w:color w:val="000000"/>
        </w:rPr>
        <w:t>.</w:t>
      </w:r>
    </w:p>
    <w:p w14:paraId="7BB3DEB3" w14:textId="77777777" w:rsidR="00311E7B" w:rsidRPr="00CB5770" w:rsidRDefault="00311E7B" w:rsidP="00151F32">
      <w:pPr>
        <w:autoSpaceDE w:val="0"/>
        <w:autoSpaceDN w:val="0"/>
        <w:adjustRightInd w:val="0"/>
        <w:jc w:val="left"/>
        <w:rPr>
          <w:b/>
          <w:bCs/>
          <w:color w:val="000000"/>
        </w:rPr>
      </w:pPr>
    </w:p>
    <w:p w14:paraId="3E736CA5" w14:textId="267156F0" w:rsidR="00983814" w:rsidRDefault="00983814" w:rsidP="00151F32">
      <w:pPr>
        <w:pStyle w:val="ListParagraph"/>
        <w:numPr>
          <w:ilvl w:val="0"/>
          <w:numId w:val="24"/>
        </w:numPr>
        <w:autoSpaceDE w:val="0"/>
        <w:autoSpaceDN w:val="0"/>
        <w:adjustRightInd w:val="0"/>
        <w:jc w:val="left"/>
        <w:rPr>
          <w:b/>
          <w:bCs/>
          <w:color w:val="000000"/>
        </w:rPr>
      </w:pPr>
      <w:r w:rsidRPr="00CB5770">
        <w:rPr>
          <w:b/>
          <w:bCs/>
          <w:color w:val="000000"/>
        </w:rPr>
        <w:t>Review and share outcomes of County</w:t>
      </w:r>
      <w:r w:rsidR="00311E7B" w:rsidRPr="00CB5770">
        <w:rPr>
          <w:b/>
          <w:bCs/>
          <w:color w:val="000000"/>
        </w:rPr>
        <w:t xml:space="preserve"> </w:t>
      </w:r>
      <w:r w:rsidRPr="00CB5770">
        <w:rPr>
          <w:b/>
          <w:bCs/>
          <w:color w:val="000000"/>
        </w:rPr>
        <w:t>easement program as part of the</w:t>
      </w:r>
      <w:r w:rsidR="00311E7B" w:rsidRPr="00CB5770">
        <w:rPr>
          <w:b/>
          <w:bCs/>
          <w:color w:val="000000"/>
        </w:rPr>
        <w:t xml:space="preserve"> </w:t>
      </w:r>
      <w:r w:rsidRPr="00CB5770">
        <w:rPr>
          <w:b/>
          <w:bCs/>
          <w:color w:val="000000"/>
        </w:rPr>
        <w:t>Town/County comprehensive plan update</w:t>
      </w:r>
      <w:r w:rsidR="00311E7B" w:rsidRPr="00CB5770">
        <w:rPr>
          <w:b/>
          <w:bCs/>
          <w:color w:val="000000"/>
        </w:rPr>
        <w:t xml:space="preserve"> </w:t>
      </w:r>
      <w:r w:rsidRPr="00CB5770">
        <w:rPr>
          <w:b/>
          <w:bCs/>
          <w:color w:val="000000"/>
        </w:rPr>
        <w:t>process</w:t>
      </w:r>
      <w:r w:rsidR="00743741">
        <w:rPr>
          <w:b/>
          <w:bCs/>
          <w:color w:val="000000"/>
        </w:rPr>
        <w:t xml:space="preserve">. </w:t>
      </w:r>
    </w:p>
    <w:p w14:paraId="6D1BBF72" w14:textId="77777777" w:rsidR="00A97669" w:rsidRDefault="00A97669" w:rsidP="00A97669">
      <w:pPr>
        <w:autoSpaceDE w:val="0"/>
        <w:autoSpaceDN w:val="0"/>
        <w:adjustRightInd w:val="0"/>
        <w:rPr>
          <w:b/>
          <w:bCs/>
          <w:color w:val="000000"/>
        </w:rPr>
      </w:pPr>
    </w:p>
    <w:p w14:paraId="5C8C5985" w14:textId="77777777" w:rsidR="00A97669" w:rsidRPr="00CB5770" w:rsidRDefault="00A97669" w:rsidP="00151F32">
      <w:pPr>
        <w:autoSpaceDE w:val="0"/>
        <w:autoSpaceDN w:val="0"/>
        <w:adjustRightInd w:val="0"/>
        <w:jc w:val="left"/>
        <w:rPr>
          <w:b/>
          <w:bCs/>
          <w:color w:val="000000"/>
        </w:rPr>
      </w:pPr>
    </w:p>
    <w:p w14:paraId="04E83E4F" w14:textId="77777777" w:rsidR="00422446" w:rsidRPr="00CB5770" w:rsidRDefault="00A97669" w:rsidP="00151F32">
      <w:pPr>
        <w:autoSpaceDE w:val="0"/>
        <w:autoSpaceDN w:val="0"/>
        <w:adjustRightInd w:val="0"/>
        <w:ind w:left="720" w:hanging="720"/>
        <w:jc w:val="left"/>
        <w:rPr>
          <w:b/>
          <w:bCs/>
          <w:color w:val="000000"/>
          <w:u w:val="single"/>
        </w:rPr>
      </w:pPr>
      <w:r w:rsidRPr="00CB5770">
        <w:rPr>
          <w:b/>
          <w:bCs/>
          <w:color w:val="000000"/>
          <w:u w:val="single"/>
        </w:rPr>
        <w:t>COMMUNITY SUSTAINABILITY</w:t>
      </w:r>
    </w:p>
    <w:p w14:paraId="5CAB0289" w14:textId="77777777" w:rsidR="00A97669" w:rsidRDefault="00A97669" w:rsidP="00151F32">
      <w:pPr>
        <w:autoSpaceDE w:val="0"/>
        <w:autoSpaceDN w:val="0"/>
        <w:adjustRightInd w:val="0"/>
        <w:ind w:left="720" w:hanging="720"/>
        <w:jc w:val="left"/>
        <w:rPr>
          <w:color w:val="000000"/>
        </w:rPr>
      </w:pPr>
    </w:p>
    <w:p w14:paraId="278D378F" w14:textId="77777777" w:rsidR="00765B00" w:rsidRPr="00CB5770" w:rsidRDefault="00765B00" w:rsidP="00151F32">
      <w:pPr>
        <w:pStyle w:val="ListParagraph"/>
        <w:numPr>
          <w:ilvl w:val="0"/>
          <w:numId w:val="41"/>
        </w:numPr>
        <w:autoSpaceDE w:val="0"/>
        <w:autoSpaceDN w:val="0"/>
        <w:adjustRightInd w:val="0"/>
        <w:jc w:val="left"/>
        <w:rPr>
          <w:b/>
          <w:bCs/>
          <w:color w:val="000000"/>
        </w:rPr>
      </w:pPr>
      <w:r w:rsidRPr="00CB5770">
        <w:rPr>
          <w:b/>
          <w:bCs/>
          <w:color w:val="000000"/>
        </w:rPr>
        <w:t xml:space="preserve">Continue to work with local, </w:t>
      </w:r>
      <w:proofErr w:type="gramStart"/>
      <w:r w:rsidRPr="00CB5770">
        <w:rPr>
          <w:b/>
          <w:bCs/>
          <w:color w:val="000000"/>
        </w:rPr>
        <w:t>state</w:t>
      </w:r>
      <w:proofErr w:type="gramEnd"/>
      <w:r w:rsidRPr="00CB5770">
        <w:rPr>
          <w:b/>
          <w:bCs/>
          <w:color w:val="000000"/>
        </w:rPr>
        <w:t xml:space="preserve"> and Federal agencies and companies vital to emergency and disaster preparations. </w:t>
      </w:r>
    </w:p>
    <w:p w14:paraId="6F99311A" w14:textId="77777777" w:rsidR="00765B00" w:rsidRPr="00CB5770" w:rsidRDefault="00765B00" w:rsidP="00151F32">
      <w:pPr>
        <w:pStyle w:val="ListParagraph"/>
        <w:autoSpaceDE w:val="0"/>
        <w:autoSpaceDN w:val="0"/>
        <w:adjustRightInd w:val="0"/>
        <w:jc w:val="left"/>
        <w:rPr>
          <w:b/>
          <w:bCs/>
          <w:color w:val="000000"/>
        </w:rPr>
      </w:pPr>
    </w:p>
    <w:p w14:paraId="62FDAF93" w14:textId="5F29BC9E" w:rsidR="00A97669" w:rsidRDefault="00765B00" w:rsidP="00151F32">
      <w:pPr>
        <w:pStyle w:val="ListParagraph"/>
        <w:numPr>
          <w:ilvl w:val="0"/>
          <w:numId w:val="41"/>
        </w:numPr>
        <w:autoSpaceDE w:val="0"/>
        <w:autoSpaceDN w:val="0"/>
        <w:adjustRightInd w:val="0"/>
        <w:jc w:val="left"/>
        <w:rPr>
          <w:b/>
          <w:bCs/>
          <w:color w:val="000000"/>
        </w:rPr>
      </w:pPr>
      <w:r w:rsidRPr="00CB5770">
        <w:rPr>
          <w:b/>
          <w:bCs/>
          <w:color w:val="000000"/>
        </w:rPr>
        <w:t xml:space="preserve">Create a community sustainability committee within 90 days of adoption of the Comprehensive Plan. </w:t>
      </w:r>
    </w:p>
    <w:p w14:paraId="2F181B48" w14:textId="77777777" w:rsidR="00831424" w:rsidRPr="00CB5770" w:rsidRDefault="00831424" w:rsidP="00151F32">
      <w:pPr>
        <w:pStyle w:val="ListParagraph"/>
        <w:jc w:val="left"/>
        <w:rPr>
          <w:b/>
          <w:bCs/>
          <w:color w:val="000000"/>
        </w:rPr>
      </w:pPr>
    </w:p>
    <w:p w14:paraId="5F35D423" w14:textId="3F577520" w:rsidR="00831424" w:rsidRPr="00CB5770" w:rsidRDefault="00831424" w:rsidP="00151F32">
      <w:pPr>
        <w:pStyle w:val="ListParagraph"/>
        <w:numPr>
          <w:ilvl w:val="0"/>
          <w:numId w:val="41"/>
        </w:numPr>
        <w:autoSpaceDE w:val="0"/>
        <w:autoSpaceDN w:val="0"/>
        <w:adjustRightInd w:val="0"/>
        <w:jc w:val="left"/>
        <w:rPr>
          <w:b/>
          <w:bCs/>
          <w:color w:val="000000"/>
        </w:rPr>
      </w:pPr>
      <w:r>
        <w:rPr>
          <w:b/>
          <w:bCs/>
          <w:color w:val="000000"/>
        </w:rPr>
        <w:t>Encourage citizens to “buy local.”</w:t>
      </w:r>
    </w:p>
    <w:p w14:paraId="3945816E" w14:textId="77777777" w:rsidR="00765B00" w:rsidRPr="00CB5770" w:rsidRDefault="00765B00" w:rsidP="00151F32">
      <w:pPr>
        <w:pStyle w:val="ListParagraph"/>
        <w:jc w:val="left"/>
        <w:rPr>
          <w:b/>
          <w:bCs/>
          <w:color w:val="000000"/>
        </w:rPr>
      </w:pPr>
    </w:p>
    <w:p w14:paraId="3A83296F" w14:textId="77777777" w:rsidR="00765B00" w:rsidRPr="00CB5770" w:rsidRDefault="00765B00" w:rsidP="00151F32">
      <w:pPr>
        <w:pStyle w:val="ListParagraph"/>
        <w:numPr>
          <w:ilvl w:val="0"/>
          <w:numId w:val="41"/>
        </w:numPr>
        <w:autoSpaceDE w:val="0"/>
        <w:autoSpaceDN w:val="0"/>
        <w:adjustRightInd w:val="0"/>
        <w:jc w:val="left"/>
        <w:rPr>
          <w:b/>
          <w:bCs/>
          <w:color w:val="000000"/>
        </w:rPr>
      </w:pPr>
      <w:r w:rsidRPr="00CB5770">
        <w:rPr>
          <w:b/>
          <w:bCs/>
          <w:color w:val="000000"/>
        </w:rPr>
        <w:t xml:space="preserve">Set a goal for development of a Community Sustainability Assessment within one year and a Community Sustainability Plan within 18 months. </w:t>
      </w:r>
    </w:p>
    <w:p w14:paraId="54D9644F" w14:textId="77777777" w:rsidR="00765B00" w:rsidRPr="00CB5770" w:rsidRDefault="00765B00" w:rsidP="00151F32">
      <w:pPr>
        <w:pStyle w:val="ListParagraph"/>
        <w:jc w:val="left"/>
        <w:rPr>
          <w:b/>
          <w:bCs/>
          <w:color w:val="000000"/>
        </w:rPr>
      </w:pPr>
    </w:p>
    <w:p w14:paraId="32EA1480" w14:textId="77777777" w:rsidR="00765B00" w:rsidRPr="00CB5770" w:rsidRDefault="00765B00" w:rsidP="00151F32">
      <w:pPr>
        <w:pStyle w:val="ListParagraph"/>
        <w:numPr>
          <w:ilvl w:val="0"/>
          <w:numId w:val="41"/>
        </w:numPr>
        <w:autoSpaceDE w:val="0"/>
        <w:autoSpaceDN w:val="0"/>
        <w:adjustRightInd w:val="0"/>
        <w:jc w:val="left"/>
        <w:rPr>
          <w:b/>
          <w:bCs/>
          <w:color w:val="000000"/>
        </w:rPr>
      </w:pPr>
      <w:r w:rsidRPr="00CB5770">
        <w:rPr>
          <w:b/>
          <w:bCs/>
          <w:color w:val="000000"/>
        </w:rPr>
        <w:t>Work on tangible, positive steps towards greener efficiency immediately. These should include, but not be limited to:</w:t>
      </w:r>
    </w:p>
    <w:p w14:paraId="59213842" w14:textId="77777777" w:rsidR="00765B00" w:rsidRPr="00CB5770" w:rsidRDefault="00765B00" w:rsidP="00151F32">
      <w:pPr>
        <w:pStyle w:val="ListParagraph"/>
        <w:jc w:val="left"/>
        <w:rPr>
          <w:b/>
          <w:bCs/>
          <w:color w:val="000000"/>
        </w:rPr>
      </w:pPr>
    </w:p>
    <w:p w14:paraId="6A7819EF" w14:textId="77777777" w:rsidR="00765B00" w:rsidRPr="00CB5770" w:rsidRDefault="00765B00" w:rsidP="00151F32">
      <w:pPr>
        <w:pStyle w:val="ListParagraph"/>
        <w:numPr>
          <w:ilvl w:val="1"/>
          <w:numId w:val="41"/>
        </w:numPr>
        <w:autoSpaceDE w:val="0"/>
        <w:autoSpaceDN w:val="0"/>
        <w:adjustRightInd w:val="0"/>
        <w:jc w:val="left"/>
        <w:rPr>
          <w:b/>
          <w:bCs/>
          <w:color w:val="000000"/>
        </w:rPr>
      </w:pPr>
      <w:r w:rsidRPr="00CB5770">
        <w:rPr>
          <w:b/>
          <w:bCs/>
          <w:color w:val="000000"/>
        </w:rPr>
        <w:t>Commit to requiring all commercial and institutional lighting LED. The Town can lead by example by converting all seasonal lighting to LED and working with Appalachian power on replacing existing street lighting with LED lighting.</w:t>
      </w:r>
    </w:p>
    <w:p w14:paraId="1C87DD7D" w14:textId="77777777" w:rsidR="00EB3BC2" w:rsidRPr="00CB5770" w:rsidRDefault="00EB3BC2" w:rsidP="00151F32">
      <w:pPr>
        <w:pStyle w:val="ListParagraph"/>
        <w:autoSpaceDE w:val="0"/>
        <w:autoSpaceDN w:val="0"/>
        <w:adjustRightInd w:val="0"/>
        <w:ind w:left="1440"/>
        <w:jc w:val="left"/>
        <w:rPr>
          <w:b/>
          <w:bCs/>
          <w:color w:val="000000"/>
        </w:rPr>
      </w:pPr>
    </w:p>
    <w:p w14:paraId="2348BAF6" w14:textId="6B4DCD8D" w:rsidR="00EB3BC2" w:rsidRPr="00CB5770" w:rsidRDefault="00EB3BC2" w:rsidP="00151F32">
      <w:pPr>
        <w:pStyle w:val="ListParagraph"/>
        <w:numPr>
          <w:ilvl w:val="1"/>
          <w:numId w:val="41"/>
        </w:numPr>
        <w:autoSpaceDE w:val="0"/>
        <w:autoSpaceDN w:val="0"/>
        <w:adjustRightInd w:val="0"/>
        <w:jc w:val="left"/>
        <w:rPr>
          <w:b/>
          <w:bCs/>
          <w:color w:val="000000"/>
        </w:rPr>
      </w:pPr>
      <w:r w:rsidRPr="00CB5770">
        <w:rPr>
          <w:b/>
          <w:bCs/>
          <w:color w:val="000000"/>
        </w:rPr>
        <w:t xml:space="preserve">Work with local businesses or agencies to </w:t>
      </w:r>
      <w:r w:rsidR="000026A6" w:rsidRPr="00EB3BC2">
        <w:rPr>
          <w:b/>
          <w:bCs/>
          <w:color w:val="000000"/>
        </w:rPr>
        <w:t>establish an</w:t>
      </w:r>
      <w:r w:rsidRPr="00CB5770">
        <w:rPr>
          <w:b/>
          <w:bCs/>
          <w:color w:val="000000"/>
        </w:rPr>
        <w:t xml:space="preserve"> electronic vehicle charging station.</w:t>
      </w:r>
    </w:p>
    <w:p w14:paraId="38392BD6" w14:textId="77777777" w:rsidR="00EB3BC2" w:rsidRPr="00CB5770" w:rsidRDefault="00EB3BC2" w:rsidP="00151F32">
      <w:pPr>
        <w:pStyle w:val="ListParagraph"/>
        <w:jc w:val="left"/>
        <w:rPr>
          <w:b/>
          <w:bCs/>
          <w:color w:val="000000"/>
        </w:rPr>
      </w:pPr>
    </w:p>
    <w:p w14:paraId="04537AA0" w14:textId="77777777" w:rsidR="00EB3BC2" w:rsidRPr="00CB5770" w:rsidRDefault="00EB3BC2" w:rsidP="00151F32">
      <w:pPr>
        <w:pStyle w:val="ListParagraph"/>
        <w:numPr>
          <w:ilvl w:val="1"/>
          <w:numId w:val="41"/>
        </w:numPr>
        <w:autoSpaceDE w:val="0"/>
        <w:autoSpaceDN w:val="0"/>
        <w:adjustRightInd w:val="0"/>
        <w:jc w:val="left"/>
        <w:rPr>
          <w:b/>
          <w:bCs/>
          <w:color w:val="000000"/>
        </w:rPr>
      </w:pPr>
      <w:r w:rsidRPr="00CB5770">
        <w:rPr>
          <w:b/>
          <w:bCs/>
          <w:color w:val="000000"/>
        </w:rPr>
        <w:t xml:space="preserve">Work with Botetourt County, local </w:t>
      </w:r>
      <w:proofErr w:type="gramStart"/>
      <w:r w:rsidRPr="00CB5770">
        <w:rPr>
          <w:b/>
          <w:bCs/>
          <w:color w:val="000000"/>
        </w:rPr>
        <w:t>churches</w:t>
      </w:r>
      <w:proofErr w:type="gramEnd"/>
      <w:r w:rsidRPr="00CB5770">
        <w:rPr>
          <w:b/>
          <w:bCs/>
          <w:color w:val="000000"/>
        </w:rPr>
        <w:t xml:space="preserve"> and the Big Spring Park Committee to place bike racks in various places in town. </w:t>
      </w:r>
    </w:p>
    <w:p w14:paraId="1194035A" w14:textId="77777777" w:rsidR="00EB3BC2" w:rsidRPr="00CB5770" w:rsidRDefault="00EB3BC2" w:rsidP="00151F32">
      <w:pPr>
        <w:pStyle w:val="ListParagraph"/>
        <w:jc w:val="left"/>
        <w:rPr>
          <w:b/>
          <w:bCs/>
          <w:color w:val="000000"/>
        </w:rPr>
      </w:pPr>
    </w:p>
    <w:p w14:paraId="76514226" w14:textId="77777777" w:rsidR="00EB3BC2" w:rsidRPr="00CB5770" w:rsidRDefault="00EB3BC2" w:rsidP="00151F32">
      <w:pPr>
        <w:pStyle w:val="ListParagraph"/>
        <w:numPr>
          <w:ilvl w:val="1"/>
          <w:numId w:val="41"/>
        </w:numPr>
        <w:autoSpaceDE w:val="0"/>
        <w:autoSpaceDN w:val="0"/>
        <w:adjustRightInd w:val="0"/>
        <w:jc w:val="left"/>
        <w:rPr>
          <w:b/>
          <w:bCs/>
          <w:color w:val="000000"/>
        </w:rPr>
      </w:pPr>
      <w:r w:rsidRPr="00CB5770">
        <w:rPr>
          <w:b/>
          <w:bCs/>
          <w:color w:val="000000"/>
        </w:rPr>
        <w:t xml:space="preserve">Conduct discussions with the Virginia Department of Transportation on the feasibility of bike lanes and/or pedestrian improvements and a connection between the eastern side of town and the western side across Route 220. </w:t>
      </w:r>
    </w:p>
    <w:p w14:paraId="26639D53" w14:textId="77777777" w:rsidR="00EB3BC2" w:rsidRPr="00CB5770" w:rsidRDefault="00EB3BC2" w:rsidP="00151F32">
      <w:pPr>
        <w:pStyle w:val="ListParagraph"/>
        <w:jc w:val="left"/>
        <w:rPr>
          <w:b/>
          <w:bCs/>
          <w:color w:val="000000"/>
        </w:rPr>
      </w:pPr>
    </w:p>
    <w:p w14:paraId="569733D2" w14:textId="77777777" w:rsidR="00EB3BC2" w:rsidRPr="00CB5770" w:rsidRDefault="00EB3BC2" w:rsidP="00151F32">
      <w:pPr>
        <w:pStyle w:val="ListParagraph"/>
        <w:numPr>
          <w:ilvl w:val="1"/>
          <w:numId w:val="41"/>
        </w:numPr>
        <w:autoSpaceDE w:val="0"/>
        <w:autoSpaceDN w:val="0"/>
        <w:adjustRightInd w:val="0"/>
        <w:jc w:val="left"/>
        <w:rPr>
          <w:b/>
          <w:bCs/>
          <w:color w:val="000000"/>
        </w:rPr>
      </w:pPr>
      <w:r w:rsidRPr="00CB5770">
        <w:rPr>
          <w:b/>
          <w:bCs/>
          <w:color w:val="000000"/>
        </w:rPr>
        <w:t>Development of a greenway/walkability plan, including a feasibility of a grade-separated o</w:t>
      </w:r>
      <w:r>
        <w:rPr>
          <w:b/>
          <w:bCs/>
          <w:color w:val="000000"/>
        </w:rPr>
        <w:t>r</w:t>
      </w:r>
      <w:r w:rsidRPr="00CB5770">
        <w:rPr>
          <w:b/>
          <w:bCs/>
          <w:color w:val="000000"/>
        </w:rPr>
        <w:t xml:space="preserve"> signaled pedestrian crossing. </w:t>
      </w:r>
    </w:p>
    <w:p w14:paraId="01ABE1C0" w14:textId="77777777" w:rsidR="00EB3BC2" w:rsidRPr="00CB5770" w:rsidRDefault="00EB3BC2" w:rsidP="00151F32">
      <w:pPr>
        <w:pStyle w:val="ListParagraph"/>
        <w:jc w:val="left"/>
        <w:rPr>
          <w:b/>
          <w:bCs/>
          <w:color w:val="000000"/>
        </w:rPr>
      </w:pPr>
    </w:p>
    <w:p w14:paraId="3A0029CA" w14:textId="77777777" w:rsidR="00EB3BC2" w:rsidRDefault="00EB3BC2" w:rsidP="00151F32">
      <w:pPr>
        <w:pStyle w:val="ListParagraph"/>
        <w:numPr>
          <w:ilvl w:val="1"/>
          <w:numId w:val="41"/>
        </w:numPr>
        <w:autoSpaceDE w:val="0"/>
        <w:autoSpaceDN w:val="0"/>
        <w:adjustRightInd w:val="0"/>
        <w:jc w:val="left"/>
        <w:rPr>
          <w:b/>
          <w:bCs/>
          <w:color w:val="000000"/>
        </w:rPr>
      </w:pPr>
      <w:r w:rsidRPr="00CB5770">
        <w:rPr>
          <w:b/>
          <w:bCs/>
          <w:color w:val="000000"/>
        </w:rPr>
        <w:t xml:space="preserve">Conduct an energy efficiency study at town facilities including the wastewater treatment plant to determine possibility of solar energy use. </w:t>
      </w:r>
    </w:p>
    <w:p w14:paraId="334FF637" w14:textId="77777777" w:rsidR="00EB3BC2" w:rsidRPr="00CB5770" w:rsidRDefault="00EB3BC2" w:rsidP="00151F32">
      <w:pPr>
        <w:pStyle w:val="ListParagraph"/>
        <w:jc w:val="left"/>
        <w:rPr>
          <w:b/>
          <w:bCs/>
          <w:color w:val="000000"/>
        </w:rPr>
      </w:pPr>
    </w:p>
    <w:p w14:paraId="1DA55F91" w14:textId="77777777" w:rsidR="00EB3BC2" w:rsidRPr="00CB5770" w:rsidRDefault="00EB3BC2" w:rsidP="00151F32">
      <w:pPr>
        <w:pStyle w:val="ListParagraph"/>
        <w:numPr>
          <w:ilvl w:val="1"/>
          <w:numId w:val="41"/>
        </w:numPr>
        <w:autoSpaceDE w:val="0"/>
        <w:autoSpaceDN w:val="0"/>
        <w:adjustRightInd w:val="0"/>
        <w:jc w:val="left"/>
        <w:rPr>
          <w:b/>
          <w:bCs/>
          <w:color w:val="000000"/>
        </w:rPr>
      </w:pPr>
      <w:r>
        <w:rPr>
          <w:b/>
          <w:bCs/>
          <w:color w:val="000000"/>
        </w:rPr>
        <w:t xml:space="preserve">Consideration of limiting use of one-time carrying items such as plastic bags in commercial areas. </w:t>
      </w:r>
    </w:p>
    <w:p w14:paraId="56B73F3B" w14:textId="325E0025" w:rsidR="00C22B02" w:rsidRDefault="00C22B02" w:rsidP="00C43BF2">
      <w:pPr>
        <w:autoSpaceDE w:val="0"/>
        <w:autoSpaceDN w:val="0"/>
        <w:adjustRightInd w:val="0"/>
        <w:ind w:left="720" w:hanging="720"/>
        <w:rPr>
          <w:b/>
          <w:bCs/>
          <w:color w:val="000000"/>
          <w:u w:val="single"/>
        </w:rPr>
      </w:pPr>
      <w:r>
        <w:rPr>
          <w:noProof/>
          <w:color w:val="000000"/>
        </w:rPr>
        <mc:AlternateContent>
          <mc:Choice Requires="wps">
            <w:drawing>
              <wp:anchor distT="0" distB="0" distL="114300" distR="114300" simplePos="0" relativeHeight="251696640" behindDoc="1" locked="0" layoutInCell="1" allowOverlap="1" wp14:anchorId="0A08A22A" wp14:editId="70974D6C">
                <wp:simplePos x="0" y="0"/>
                <wp:positionH relativeFrom="margin">
                  <wp:posOffset>-103632</wp:posOffset>
                </wp:positionH>
                <wp:positionV relativeFrom="paragraph">
                  <wp:posOffset>125603</wp:posOffset>
                </wp:positionV>
                <wp:extent cx="7083552" cy="1889760"/>
                <wp:effectExtent l="0" t="0" r="3175" b="0"/>
                <wp:wrapNone/>
                <wp:docPr id="37" name="Rectangle 37"/>
                <wp:cNvGraphicFramePr/>
                <a:graphic xmlns:a="http://schemas.openxmlformats.org/drawingml/2006/main">
                  <a:graphicData uri="http://schemas.microsoft.com/office/word/2010/wordprocessingShape">
                    <wps:wsp>
                      <wps:cNvSpPr/>
                      <wps:spPr>
                        <a:xfrm>
                          <a:off x="0" y="0"/>
                          <a:ext cx="7083552" cy="1889760"/>
                        </a:xfrm>
                        <a:prstGeom prst="rect">
                          <a:avLst/>
                        </a:prstGeom>
                        <a:solidFill>
                          <a:schemeClr val="bg1">
                            <a:lumMod val="85000"/>
                            <a:alpha val="41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5DF5F" id="Rectangle 37" o:spid="_x0000_s1026" style="position:absolute;margin-left:-8.15pt;margin-top:9.9pt;width:557.75pt;height:148.8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" fillcolor="#d8d8d8 [2732]" stroked="f" strokeweight="2pt">
                <v:fill opacity="26985f"/>
                <w10:wrap anchorx="margin"/>
              </v:rect>
            </w:pict>
          </mc:Fallback>
        </mc:AlternateContent>
      </w:r>
    </w:p>
    <w:p w14:paraId="3835E4CB" w14:textId="77777777" w:rsidR="00151F32" w:rsidRPr="00151F32" w:rsidRDefault="00151F32" w:rsidP="00151F32">
      <w:pPr>
        <w:autoSpaceDE w:val="0"/>
        <w:autoSpaceDN w:val="0"/>
        <w:adjustRightInd w:val="0"/>
        <w:ind w:left="720" w:hanging="720"/>
        <w:jc w:val="left"/>
        <w:rPr>
          <w:b/>
          <w:bCs/>
          <w:color w:val="000000"/>
          <w:sz w:val="10"/>
          <w:szCs w:val="10"/>
          <w:u w:val="single"/>
        </w:rPr>
      </w:pPr>
    </w:p>
    <w:p w14:paraId="4F018C7B" w14:textId="1E943EB2" w:rsidR="00817B86" w:rsidRPr="00CB5770" w:rsidRDefault="00817B86" w:rsidP="00151F32">
      <w:pPr>
        <w:autoSpaceDE w:val="0"/>
        <w:autoSpaceDN w:val="0"/>
        <w:adjustRightInd w:val="0"/>
        <w:ind w:left="720" w:hanging="720"/>
        <w:jc w:val="left"/>
        <w:rPr>
          <w:b/>
          <w:bCs/>
          <w:color w:val="000000"/>
          <w:u w:val="single"/>
        </w:rPr>
      </w:pPr>
      <w:r w:rsidRPr="00CB5770">
        <w:rPr>
          <w:b/>
          <w:bCs/>
          <w:color w:val="000000"/>
          <w:u w:val="single"/>
        </w:rPr>
        <w:t>HISTORIC IDENTITY AND CHARACTER</w:t>
      </w:r>
    </w:p>
    <w:p w14:paraId="0977208E" w14:textId="77777777" w:rsidR="00311E7B" w:rsidRDefault="00311E7B" w:rsidP="00151F32">
      <w:pPr>
        <w:autoSpaceDE w:val="0"/>
        <w:autoSpaceDN w:val="0"/>
        <w:adjustRightInd w:val="0"/>
        <w:jc w:val="left"/>
        <w:rPr>
          <w:b/>
          <w:bCs/>
          <w:color w:val="000000"/>
        </w:rPr>
      </w:pPr>
    </w:p>
    <w:p w14:paraId="3A28A135" w14:textId="77777777" w:rsidR="00817B86" w:rsidRPr="00CB5770" w:rsidRDefault="00817B86" w:rsidP="00151F32">
      <w:pPr>
        <w:pStyle w:val="NormalWeb"/>
        <w:numPr>
          <w:ilvl w:val="0"/>
          <w:numId w:val="27"/>
        </w:numPr>
        <w:spacing w:before="0" w:beforeAutospacing="0" w:after="0" w:afterAutospacing="0"/>
        <w:jc w:val="left"/>
        <w:rPr>
          <w:b/>
          <w:bCs/>
        </w:rPr>
      </w:pPr>
      <w:r w:rsidRPr="00CB5770">
        <w:rPr>
          <w:b/>
          <w:bCs/>
          <w:color w:val="000000"/>
        </w:rPr>
        <w:t>Preserve and maintain the distinct historic identity and character of Fincastle.</w:t>
      </w:r>
    </w:p>
    <w:p w14:paraId="43BD3BE1" w14:textId="77777777" w:rsidR="00817B86" w:rsidRDefault="00817B86" w:rsidP="00151F32">
      <w:pPr>
        <w:jc w:val="left"/>
      </w:pPr>
    </w:p>
    <w:p w14:paraId="4DAF0778" w14:textId="6CF19FA6" w:rsidR="00817B86" w:rsidRDefault="00817B86" w:rsidP="00151F32">
      <w:pPr>
        <w:pStyle w:val="NormalWeb"/>
        <w:numPr>
          <w:ilvl w:val="0"/>
          <w:numId w:val="27"/>
        </w:numPr>
        <w:spacing w:before="0" w:beforeAutospacing="0" w:after="0" w:afterAutospacing="0"/>
        <w:jc w:val="left"/>
        <w:textAlignment w:val="baseline"/>
        <w:rPr>
          <w:b/>
          <w:bCs/>
          <w:color w:val="000000"/>
        </w:rPr>
      </w:pPr>
      <w:r w:rsidRPr="00CB5770">
        <w:rPr>
          <w:b/>
          <w:bCs/>
          <w:color w:val="000000"/>
        </w:rPr>
        <w:t>Make wise use of the Town’s historic resources, including any natural features that have figured prominently in the Town’s history</w:t>
      </w:r>
      <w:r w:rsidR="00A228E2">
        <w:rPr>
          <w:b/>
          <w:bCs/>
          <w:color w:val="000000"/>
        </w:rPr>
        <w:t>.</w:t>
      </w:r>
    </w:p>
    <w:p w14:paraId="24D0FD40" w14:textId="77777777" w:rsidR="00A228E2" w:rsidRDefault="00A228E2" w:rsidP="00151F32">
      <w:pPr>
        <w:pStyle w:val="ListParagraph"/>
        <w:jc w:val="left"/>
        <w:rPr>
          <w:b/>
          <w:bCs/>
          <w:color w:val="000000"/>
        </w:rPr>
      </w:pPr>
    </w:p>
    <w:p w14:paraId="0C86A768" w14:textId="56FCF16A" w:rsidR="00A228E2" w:rsidRPr="00CB5770" w:rsidRDefault="00A228E2" w:rsidP="00151F32">
      <w:pPr>
        <w:pStyle w:val="NormalWeb"/>
        <w:numPr>
          <w:ilvl w:val="0"/>
          <w:numId w:val="27"/>
        </w:numPr>
        <w:spacing w:before="0" w:beforeAutospacing="0" w:after="0" w:afterAutospacing="0"/>
        <w:jc w:val="left"/>
        <w:textAlignment w:val="baseline"/>
        <w:rPr>
          <w:b/>
          <w:bCs/>
          <w:color w:val="000000"/>
        </w:rPr>
      </w:pPr>
      <w:r>
        <w:rPr>
          <w:b/>
          <w:bCs/>
          <w:color w:val="000000"/>
        </w:rPr>
        <w:t xml:space="preserve">Work to preserve and dedicate historic resources for future generations, through acquisition, </w:t>
      </w:r>
      <w:proofErr w:type="gramStart"/>
      <w:r>
        <w:rPr>
          <w:b/>
          <w:bCs/>
          <w:color w:val="000000"/>
        </w:rPr>
        <w:t>easements</w:t>
      </w:r>
      <w:proofErr w:type="gramEnd"/>
      <w:r>
        <w:rPr>
          <w:b/>
          <w:bCs/>
          <w:color w:val="000000"/>
        </w:rPr>
        <w:t xml:space="preserve"> and other methods. </w:t>
      </w:r>
    </w:p>
    <w:p w14:paraId="4EBE738A" w14:textId="77777777" w:rsidR="00817B86" w:rsidRPr="00CB5770" w:rsidRDefault="00817B86" w:rsidP="00151F32">
      <w:pPr>
        <w:jc w:val="left"/>
        <w:rPr>
          <w:b/>
          <w:bCs/>
        </w:rPr>
      </w:pPr>
    </w:p>
    <w:p w14:paraId="7B635304" w14:textId="018B52F0" w:rsidR="00817B86" w:rsidRPr="00CB5770" w:rsidRDefault="00151F32" w:rsidP="006E045B">
      <w:pPr>
        <w:pStyle w:val="NormalWeb"/>
        <w:numPr>
          <w:ilvl w:val="0"/>
          <w:numId w:val="27"/>
        </w:numPr>
        <w:spacing w:before="0" w:beforeAutospacing="0" w:after="0" w:afterAutospacing="0"/>
        <w:jc w:val="left"/>
        <w:rPr>
          <w:b/>
          <w:bCs/>
        </w:rPr>
      </w:pPr>
      <w:r>
        <w:rPr>
          <w:noProof/>
          <w:color w:val="000000"/>
        </w:rPr>
        <w:lastRenderedPageBreak/>
        <mc:AlternateContent>
          <mc:Choice Requires="wps">
            <w:drawing>
              <wp:anchor distT="0" distB="0" distL="114300" distR="114300" simplePos="0" relativeHeight="251713024" behindDoc="1" locked="0" layoutInCell="1" allowOverlap="1" wp14:anchorId="5091A524" wp14:editId="7D9F9A8E">
                <wp:simplePos x="0" y="0"/>
                <wp:positionH relativeFrom="margin">
                  <wp:posOffset>-103631</wp:posOffset>
                </wp:positionH>
                <wp:positionV relativeFrom="paragraph">
                  <wp:posOffset>-201168</wp:posOffset>
                </wp:positionV>
                <wp:extent cx="7095744" cy="1378458"/>
                <wp:effectExtent l="0" t="0" r="0" b="0"/>
                <wp:wrapNone/>
                <wp:docPr id="42" name="Rectangle 42"/>
                <wp:cNvGraphicFramePr/>
                <a:graphic xmlns:a="http://schemas.openxmlformats.org/drawingml/2006/main">
                  <a:graphicData uri="http://schemas.microsoft.com/office/word/2010/wordprocessingShape">
                    <wps:wsp>
                      <wps:cNvSpPr/>
                      <wps:spPr>
                        <a:xfrm>
                          <a:off x="0" y="0"/>
                          <a:ext cx="7095744" cy="1378458"/>
                        </a:xfrm>
                        <a:prstGeom prst="rect">
                          <a:avLst/>
                        </a:prstGeom>
                        <a:solidFill>
                          <a:schemeClr val="bg1">
                            <a:lumMod val="85000"/>
                            <a:alpha val="41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9D1B7" id="Rectangle 42" o:spid="_x0000_s1026" style="position:absolute;margin-left:-8.15pt;margin-top:-15.85pt;width:558.7pt;height:108.55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" fillcolor="#d8d8d8 [2732]" stroked="f" strokeweight="2pt">
                <v:fill opacity="26985f"/>
                <w10:wrap anchorx="margin"/>
              </v:rect>
            </w:pict>
          </mc:Fallback>
        </mc:AlternateContent>
      </w:r>
      <w:r w:rsidR="00817B86" w:rsidRPr="00CB5770">
        <w:rPr>
          <w:b/>
          <w:bCs/>
          <w:color w:val="000000"/>
        </w:rPr>
        <w:t xml:space="preserve">Encourage private sector improvement of historically significant structures. </w:t>
      </w:r>
      <w:proofErr w:type="gramStart"/>
      <w:r w:rsidR="00817B86" w:rsidRPr="00CB5770">
        <w:rPr>
          <w:b/>
          <w:bCs/>
          <w:color w:val="000000"/>
        </w:rPr>
        <w:t>Very little</w:t>
      </w:r>
      <w:proofErr w:type="gramEnd"/>
      <w:r w:rsidR="00817B86" w:rsidRPr="00CB5770">
        <w:rPr>
          <w:b/>
          <w:bCs/>
          <w:color w:val="000000"/>
        </w:rPr>
        <w:t xml:space="preserve"> has been built since the 1930s, with the exception of Route 220, which significantly altered the character of the town.</w:t>
      </w:r>
    </w:p>
    <w:p w14:paraId="2C74B126" w14:textId="4FAFA751" w:rsidR="00817B86" w:rsidRPr="00CB5770" w:rsidRDefault="00817B86" w:rsidP="006E045B">
      <w:pPr>
        <w:pStyle w:val="ListParagraph"/>
        <w:jc w:val="left"/>
        <w:rPr>
          <w:b/>
          <w:bCs/>
          <w:color w:val="000000"/>
        </w:rPr>
      </w:pPr>
    </w:p>
    <w:p w14:paraId="13BCB97A" w14:textId="1684D926" w:rsidR="00817B86" w:rsidRPr="00CB5770" w:rsidRDefault="00817B86" w:rsidP="006E045B">
      <w:pPr>
        <w:pStyle w:val="NormalWeb"/>
        <w:numPr>
          <w:ilvl w:val="0"/>
          <w:numId w:val="27"/>
        </w:numPr>
        <w:spacing w:before="0" w:beforeAutospacing="0" w:after="0" w:afterAutospacing="0"/>
        <w:jc w:val="left"/>
        <w:rPr>
          <w:b/>
          <w:bCs/>
        </w:rPr>
      </w:pPr>
      <w:r w:rsidRPr="00CB5770">
        <w:rPr>
          <w:b/>
          <w:bCs/>
          <w:color w:val="000000"/>
        </w:rPr>
        <w:t>Conduct feasibility study for zoning and/or other review measures to encourage or regulate alterations to existing historical structures. </w:t>
      </w:r>
    </w:p>
    <w:p w14:paraId="4A24396A" w14:textId="77777777" w:rsidR="00817B86" w:rsidRPr="00CB5770" w:rsidRDefault="00817B86" w:rsidP="006E045B">
      <w:pPr>
        <w:pStyle w:val="ListParagraph"/>
        <w:autoSpaceDE w:val="0"/>
        <w:autoSpaceDN w:val="0"/>
        <w:adjustRightInd w:val="0"/>
        <w:jc w:val="left"/>
        <w:rPr>
          <w:b/>
          <w:bCs/>
          <w:color w:val="000000"/>
        </w:rPr>
      </w:pPr>
    </w:p>
    <w:p w14:paraId="6ABB64E8" w14:textId="70A26670" w:rsidR="00C22B02" w:rsidRDefault="00C22B02" w:rsidP="006E045B">
      <w:pPr>
        <w:autoSpaceDE w:val="0"/>
        <w:autoSpaceDN w:val="0"/>
        <w:adjustRightInd w:val="0"/>
        <w:jc w:val="left"/>
        <w:rPr>
          <w:b/>
          <w:bCs/>
          <w:color w:val="000000"/>
          <w:u w:val="single"/>
        </w:rPr>
      </w:pPr>
    </w:p>
    <w:p w14:paraId="321B0A79" w14:textId="77777777" w:rsidR="00817B86" w:rsidRDefault="005F55E1" w:rsidP="006E045B">
      <w:pPr>
        <w:autoSpaceDE w:val="0"/>
        <w:autoSpaceDN w:val="0"/>
        <w:adjustRightInd w:val="0"/>
        <w:jc w:val="left"/>
        <w:rPr>
          <w:b/>
          <w:bCs/>
          <w:color w:val="000000"/>
          <w:u w:val="single"/>
        </w:rPr>
      </w:pPr>
      <w:r w:rsidRPr="00CB5770">
        <w:rPr>
          <w:b/>
          <w:bCs/>
          <w:color w:val="000000"/>
          <w:u w:val="single"/>
        </w:rPr>
        <w:t>COMMUNITY</w:t>
      </w:r>
      <w:r w:rsidR="00141305">
        <w:rPr>
          <w:b/>
          <w:bCs/>
          <w:color w:val="000000"/>
          <w:u w:val="single"/>
        </w:rPr>
        <w:t xml:space="preserve"> SERVICES </w:t>
      </w:r>
      <w:r w:rsidR="003313A8">
        <w:rPr>
          <w:b/>
          <w:bCs/>
          <w:color w:val="000000"/>
          <w:u w:val="single"/>
        </w:rPr>
        <w:t xml:space="preserve">AND </w:t>
      </w:r>
      <w:r w:rsidR="003313A8" w:rsidRPr="005F55E1">
        <w:rPr>
          <w:b/>
          <w:bCs/>
          <w:color w:val="000000"/>
          <w:u w:val="single"/>
        </w:rPr>
        <w:t>FACILITIES</w:t>
      </w:r>
      <w:r w:rsidRPr="00CB5770">
        <w:rPr>
          <w:b/>
          <w:bCs/>
          <w:color w:val="000000"/>
          <w:u w:val="single"/>
        </w:rPr>
        <w:t xml:space="preserve"> </w:t>
      </w:r>
    </w:p>
    <w:p w14:paraId="526D96E7" w14:textId="77777777" w:rsidR="005F55E1" w:rsidRDefault="005F55E1" w:rsidP="006E045B">
      <w:pPr>
        <w:pStyle w:val="NormalWeb"/>
        <w:spacing w:before="0" w:beforeAutospacing="0" w:after="0" w:afterAutospacing="0"/>
        <w:jc w:val="left"/>
        <w:rPr>
          <w:i/>
          <w:iCs/>
          <w:color w:val="000000"/>
        </w:rPr>
      </w:pPr>
    </w:p>
    <w:p w14:paraId="5142F8AE" w14:textId="77777777" w:rsidR="005F55E1" w:rsidRPr="00CB5770" w:rsidRDefault="005F55E1" w:rsidP="006E045B">
      <w:pPr>
        <w:pStyle w:val="NormalWeb"/>
        <w:numPr>
          <w:ilvl w:val="0"/>
          <w:numId w:val="29"/>
        </w:numPr>
        <w:spacing w:before="0" w:beforeAutospacing="0" w:after="0" w:afterAutospacing="0"/>
        <w:jc w:val="left"/>
        <w:rPr>
          <w:b/>
          <w:bCs/>
          <w:color w:val="000000"/>
        </w:rPr>
      </w:pPr>
      <w:r w:rsidRPr="00CB5770">
        <w:rPr>
          <w:b/>
          <w:bCs/>
          <w:color w:val="000000"/>
        </w:rPr>
        <w:t>Assure that public facilities and services are available to meet existing and future needs. Ensure that any renovations or reconstruction complement the existing historic district. </w:t>
      </w:r>
    </w:p>
    <w:p w14:paraId="114B001C" w14:textId="77777777" w:rsidR="001928BA" w:rsidRPr="00CB5770" w:rsidRDefault="001928BA" w:rsidP="006E045B">
      <w:pPr>
        <w:pStyle w:val="NormalWeb"/>
        <w:spacing w:before="0" w:beforeAutospacing="0" w:after="0" w:afterAutospacing="0"/>
        <w:jc w:val="left"/>
        <w:rPr>
          <w:b/>
          <w:bCs/>
          <w:color w:val="000000"/>
        </w:rPr>
      </w:pPr>
    </w:p>
    <w:p w14:paraId="054FDDEF" w14:textId="77777777" w:rsidR="001928BA" w:rsidRPr="00CB5770" w:rsidRDefault="001928BA" w:rsidP="006E045B">
      <w:pPr>
        <w:pStyle w:val="NormalWeb"/>
        <w:numPr>
          <w:ilvl w:val="0"/>
          <w:numId w:val="29"/>
        </w:numPr>
        <w:spacing w:before="0" w:beforeAutospacing="0" w:after="0" w:afterAutospacing="0"/>
        <w:jc w:val="left"/>
        <w:rPr>
          <w:b/>
          <w:bCs/>
        </w:rPr>
      </w:pPr>
      <w:r w:rsidRPr="00CB5770">
        <w:rPr>
          <w:b/>
          <w:bCs/>
          <w:color w:val="000000"/>
        </w:rPr>
        <w:t xml:space="preserve">Provide a high level of professional staff support to Fincastle’s citizen for whatever the need is. </w:t>
      </w:r>
    </w:p>
    <w:p w14:paraId="6401D04C" w14:textId="77777777" w:rsidR="005F55E1" w:rsidRPr="00CB5770" w:rsidRDefault="005F55E1" w:rsidP="006E045B">
      <w:pPr>
        <w:jc w:val="left"/>
        <w:rPr>
          <w:b/>
          <w:bCs/>
        </w:rPr>
      </w:pPr>
    </w:p>
    <w:p w14:paraId="34A0CF79" w14:textId="77777777" w:rsidR="005F55E1" w:rsidRPr="00CB5770" w:rsidRDefault="005F55E1" w:rsidP="006E045B">
      <w:pPr>
        <w:pStyle w:val="NormalWeb"/>
        <w:numPr>
          <w:ilvl w:val="0"/>
          <w:numId w:val="29"/>
        </w:numPr>
        <w:spacing w:before="0" w:beforeAutospacing="0" w:after="0" w:afterAutospacing="0"/>
        <w:jc w:val="left"/>
        <w:rPr>
          <w:b/>
          <w:bCs/>
        </w:rPr>
      </w:pPr>
      <w:r w:rsidRPr="00CB5770">
        <w:rPr>
          <w:b/>
          <w:bCs/>
          <w:color w:val="000000"/>
        </w:rPr>
        <w:t>Encourage a cooperative relationship between local churches and other community organizations in recognition of the role each can play in meeting local community service needs.</w:t>
      </w:r>
    </w:p>
    <w:p w14:paraId="184422F6" w14:textId="77777777" w:rsidR="005F55E1" w:rsidRPr="00CB5770" w:rsidRDefault="005F55E1" w:rsidP="006E045B">
      <w:pPr>
        <w:jc w:val="left"/>
        <w:rPr>
          <w:b/>
          <w:bCs/>
        </w:rPr>
      </w:pPr>
    </w:p>
    <w:p w14:paraId="08FDEE38" w14:textId="0DC782D2" w:rsidR="005F55E1" w:rsidRPr="00CB5770" w:rsidRDefault="005F55E1" w:rsidP="006E045B">
      <w:pPr>
        <w:pStyle w:val="NormalWeb"/>
        <w:numPr>
          <w:ilvl w:val="0"/>
          <w:numId w:val="29"/>
        </w:numPr>
        <w:spacing w:before="0" w:beforeAutospacing="0" w:after="0" w:afterAutospacing="0"/>
        <w:jc w:val="left"/>
        <w:rPr>
          <w:b/>
          <w:bCs/>
        </w:rPr>
      </w:pPr>
      <w:r w:rsidRPr="00CB5770">
        <w:rPr>
          <w:b/>
          <w:bCs/>
          <w:color w:val="000000"/>
        </w:rPr>
        <w:t>Continue to provide high quality utility services to Town residents and businesses.</w:t>
      </w:r>
    </w:p>
    <w:p w14:paraId="0504F259" w14:textId="77777777" w:rsidR="000026A6" w:rsidRDefault="000026A6" w:rsidP="006E045B">
      <w:pPr>
        <w:pStyle w:val="ListParagraph"/>
        <w:jc w:val="left"/>
        <w:rPr>
          <w:b/>
          <w:bCs/>
        </w:rPr>
      </w:pPr>
    </w:p>
    <w:p w14:paraId="39F26385" w14:textId="6BD319C6" w:rsidR="000026A6" w:rsidRPr="00CB5770" w:rsidRDefault="000026A6" w:rsidP="006E045B">
      <w:pPr>
        <w:pStyle w:val="NormalWeb"/>
        <w:numPr>
          <w:ilvl w:val="0"/>
          <w:numId w:val="29"/>
        </w:numPr>
        <w:spacing w:before="0" w:beforeAutospacing="0" w:after="0" w:afterAutospacing="0"/>
        <w:jc w:val="left"/>
        <w:rPr>
          <w:b/>
          <w:bCs/>
        </w:rPr>
      </w:pPr>
      <w:r>
        <w:rPr>
          <w:b/>
          <w:bCs/>
        </w:rPr>
        <w:t>Work with Botetourt County and other agencies to plan space and site utilization for County offices that may move from the County Seat.</w:t>
      </w:r>
    </w:p>
    <w:p w14:paraId="10A88C53" w14:textId="77777777" w:rsidR="005F55E1" w:rsidRPr="00CB5770" w:rsidRDefault="005F55E1" w:rsidP="006E045B">
      <w:pPr>
        <w:jc w:val="left"/>
        <w:rPr>
          <w:b/>
          <w:bCs/>
        </w:rPr>
      </w:pPr>
    </w:p>
    <w:p w14:paraId="2D1C058D" w14:textId="77777777" w:rsidR="005F55E1" w:rsidRPr="00CB5770" w:rsidRDefault="005F55E1" w:rsidP="006E045B">
      <w:pPr>
        <w:pStyle w:val="NormalWeb"/>
        <w:numPr>
          <w:ilvl w:val="0"/>
          <w:numId w:val="29"/>
        </w:numPr>
        <w:spacing w:before="0" w:beforeAutospacing="0" w:after="0" w:afterAutospacing="0"/>
        <w:jc w:val="left"/>
        <w:rPr>
          <w:b/>
          <w:bCs/>
        </w:rPr>
      </w:pPr>
      <w:r w:rsidRPr="00CB5770">
        <w:rPr>
          <w:b/>
          <w:bCs/>
          <w:color w:val="000000"/>
        </w:rPr>
        <w:t>Following the adoption of the Comprehensive Plan, the Planning Commission should undertake the task of developing a five</w:t>
      </w:r>
      <w:r w:rsidR="001928BA">
        <w:rPr>
          <w:b/>
          <w:bCs/>
          <w:color w:val="000000"/>
        </w:rPr>
        <w:t>-</w:t>
      </w:r>
      <w:r w:rsidRPr="00CB5770">
        <w:rPr>
          <w:b/>
          <w:bCs/>
          <w:color w:val="000000"/>
        </w:rPr>
        <w:t>year Capital Improvements Plan based on areas of need and/or community interest that have been identified in this section.  It would be advisable to include several representatives from the public in the development of this plan.</w:t>
      </w:r>
    </w:p>
    <w:p w14:paraId="270DAAF2" w14:textId="079EE553" w:rsidR="00141305" w:rsidRDefault="00141305" w:rsidP="006E045B">
      <w:pPr>
        <w:pStyle w:val="ListParagraph"/>
        <w:jc w:val="left"/>
        <w:rPr>
          <w:b/>
          <w:bCs/>
        </w:rPr>
      </w:pPr>
    </w:p>
    <w:p w14:paraId="5263CCA5" w14:textId="2EC70DE1" w:rsidR="00141305" w:rsidRDefault="00141305" w:rsidP="006E045B">
      <w:pPr>
        <w:pStyle w:val="NormalWeb"/>
        <w:numPr>
          <w:ilvl w:val="0"/>
          <w:numId w:val="29"/>
        </w:numPr>
        <w:spacing w:before="0" w:beforeAutospacing="0" w:after="0" w:afterAutospacing="0"/>
        <w:jc w:val="left"/>
        <w:rPr>
          <w:b/>
          <w:bCs/>
        </w:rPr>
      </w:pPr>
      <w:r>
        <w:rPr>
          <w:b/>
          <w:bCs/>
        </w:rPr>
        <w:t xml:space="preserve">Improve lines of communications between citizens, their elected officials and town staff, through technology, accessibility, and other communication forms. </w:t>
      </w:r>
    </w:p>
    <w:p w14:paraId="59AEC1C3" w14:textId="25166418" w:rsidR="00D02681" w:rsidRDefault="00D02681" w:rsidP="006E045B">
      <w:pPr>
        <w:pStyle w:val="ListParagraph"/>
        <w:jc w:val="left"/>
        <w:rPr>
          <w:b/>
          <w:bCs/>
        </w:rPr>
      </w:pPr>
    </w:p>
    <w:p w14:paraId="204C3E4B" w14:textId="11B9DDAC" w:rsidR="00D02681" w:rsidRDefault="00D02681" w:rsidP="006E045B">
      <w:pPr>
        <w:pStyle w:val="NormalWeb"/>
        <w:numPr>
          <w:ilvl w:val="0"/>
          <w:numId w:val="29"/>
        </w:numPr>
        <w:spacing w:before="0" w:beforeAutospacing="0" w:after="0" w:afterAutospacing="0"/>
        <w:jc w:val="left"/>
        <w:rPr>
          <w:b/>
          <w:bCs/>
        </w:rPr>
      </w:pPr>
      <w:r>
        <w:rPr>
          <w:b/>
          <w:bCs/>
        </w:rPr>
        <w:t xml:space="preserve">Adopt wellhead protection overlay districts for the town’s water sources. </w:t>
      </w:r>
    </w:p>
    <w:p w14:paraId="27FE7EAB" w14:textId="14A690BA" w:rsidR="00D02681" w:rsidRDefault="00D02681" w:rsidP="006E045B">
      <w:pPr>
        <w:pStyle w:val="ListParagraph"/>
        <w:jc w:val="left"/>
        <w:rPr>
          <w:b/>
          <w:bCs/>
        </w:rPr>
      </w:pPr>
    </w:p>
    <w:p w14:paraId="694E1B2B" w14:textId="558F079E" w:rsidR="00D02681" w:rsidRPr="00CB5770" w:rsidRDefault="00D02681" w:rsidP="006E045B">
      <w:pPr>
        <w:pStyle w:val="NormalWeb"/>
        <w:numPr>
          <w:ilvl w:val="0"/>
          <w:numId w:val="29"/>
        </w:numPr>
        <w:spacing w:before="0" w:beforeAutospacing="0" w:after="0" w:afterAutospacing="0"/>
        <w:jc w:val="left"/>
        <w:rPr>
          <w:b/>
          <w:bCs/>
        </w:rPr>
      </w:pPr>
      <w:r>
        <w:rPr>
          <w:b/>
          <w:bCs/>
        </w:rPr>
        <w:t>Coordinate utilities planning with the Western Virginia Water Authority, who owns and runs the public water and sewer systems in Botetourt County</w:t>
      </w:r>
      <w:r w:rsidR="003F5A4F">
        <w:rPr>
          <w:b/>
          <w:bCs/>
        </w:rPr>
        <w:t>.</w:t>
      </w:r>
    </w:p>
    <w:p w14:paraId="74753189" w14:textId="4E88420F" w:rsidR="005F55E1" w:rsidRDefault="00CA0CDE" w:rsidP="006E045B">
      <w:pPr>
        <w:autoSpaceDE w:val="0"/>
        <w:autoSpaceDN w:val="0"/>
        <w:adjustRightInd w:val="0"/>
        <w:jc w:val="left"/>
        <w:rPr>
          <w:b/>
          <w:bCs/>
          <w:color w:val="000000"/>
          <w:u w:val="single"/>
        </w:rPr>
      </w:pPr>
      <w:r w:rsidRPr="004711F0">
        <w:rPr>
          <w:noProof/>
          <w:color w:val="D9D9D9" w:themeColor="background1" w:themeShade="D9"/>
        </w:rPr>
        <mc:AlternateContent>
          <mc:Choice Requires="wps">
            <w:drawing>
              <wp:anchor distT="0" distB="0" distL="114300" distR="114300" simplePos="0" relativeHeight="251715072" behindDoc="1" locked="0" layoutInCell="1" allowOverlap="1" wp14:anchorId="61EB4975" wp14:editId="55CD2FEC">
                <wp:simplePos x="0" y="0"/>
                <wp:positionH relativeFrom="margin">
                  <wp:posOffset>-91440</wp:posOffset>
                </wp:positionH>
                <wp:positionV relativeFrom="paragraph">
                  <wp:posOffset>188087</wp:posOffset>
                </wp:positionV>
                <wp:extent cx="7095617" cy="2414016"/>
                <wp:effectExtent l="0" t="0" r="0" b="5715"/>
                <wp:wrapNone/>
                <wp:docPr id="43" name="Rectangle 43"/>
                <wp:cNvGraphicFramePr/>
                <a:graphic xmlns:a="http://schemas.openxmlformats.org/drawingml/2006/main">
                  <a:graphicData uri="http://schemas.microsoft.com/office/word/2010/wordprocessingShape">
                    <wps:wsp>
                      <wps:cNvSpPr/>
                      <wps:spPr>
                        <a:xfrm>
                          <a:off x="0" y="0"/>
                          <a:ext cx="7095617" cy="2414016"/>
                        </a:xfrm>
                        <a:prstGeom prst="rect">
                          <a:avLst/>
                        </a:prstGeom>
                        <a:solidFill>
                          <a:schemeClr val="bg1">
                            <a:lumMod val="85000"/>
                            <a:alpha val="41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07E393" id="Rectangle 43" o:spid="_x0000_s1026" style="position:absolute;margin-left:-7.2pt;margin-top:14.8pt;width:558.7pt;height:190.1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" fillcolor="#d8d8d8 [2732]" stroked="f" strokeweight="2pt">
                <v:fill opacity="26985f"/>
                <w10:wrap anchorx="margin"/>
              </v:rect>
            </w:pict>
          </mc:Fallback>
        </mc:AlternateContent>
      </w:r>
    </w:p>
    <w:p w14:paraId="4ACAE7C9" w14:textId="67E16FBB" w:rsidR="00CA0CDE" w:rsidRDefault="00CA0CDE" w:rsidP="006E045B">
      <w:pPr>
        <w:autoSpaceDE w:val="0"/>
        <w:autoSpaceDN w:val="0"/>
        <w:adjustRightInd w:val="0"/>
        <w:jc w:val="left"/>
        <w:rPr>
          <w:b/>
          <w:bCs/>
          <w:color w:val="000000"/>
          <w:u w:val="single"/>
        </w:rPr>
      </w:pPr>
    </w:p>
    <w:p w14:paraId="4EFA4AB5" w14:textId="5D100634" w:rsidR="005F55E1" w:rsidRDefault="00141305" w:rsidP="006E045B">
      <w:pPr>
        <w:autoSpaceDE w:val="0"/>
        <w:autoSpaceDN w:val="0"/>
        <w:adjustRightInd w:val="0"/>
        <w:jc w:val="left"/>
        <w:rPr>
          <w:b/>
          <w:bCs/>
          <w:color w:val="000000"/>
          <w:u w:val="single"/>
        </w:rPr>
      </w:pPr>
      <w:r>
        <w:rPr>
          <w:b/>
          <w:bCs/>
          <w:color w:val="000000"/>
          <w:u w:val="single"/>
        </w:rPr>
        <w:t>ECONOMY AND TOURISM</w:t>
      </w:r>
    </w:p>
    <w:p w14:paraId="7310D7FE" w14:textId="4D276CE5" w:rsidR="00141305" w:rsidRDefault="00141305" w:rsidP="006E045B">
      <w:pPr>
        <w:autoSpaceDE w:val="0"/>
        <w:autoSpaceDN w:val="0"/>
        <w:adjustRightInd w:val="0"/>
        <w:jc w:val="left"/>
        <w:rPr>
          <w:b/>
          <w:bCs/>
          <w:color w:val="000000"/>
          <w:u w:val="single"/>
        </w:rPr>
      </w:pPr>
    </w:p>
    <w:p w14:paraId="683B2E19" w14:textId="75551AA9" w:rsidR="00141305" w:rsidRPr="00CB5770" w:rsidRDefault="00141305" w:rsidP="006E045B">
      <w:pPr>
        <w:pStyle w:val="NormalWeb"/>
        <w:numPr>
          <w:ilvl w:val="0"/>
          <w:numId w:val="30"/>
        </w:numPr>
        <w:spacing w:before="0" w:beforeAutospacing="0" w:after="0" w:afterAutospacing="0"/>
        <w:jc w:val="left"/>
        <w:rPr>
          <w:b/>
          <w:bCs/>
        </w:rPr>
      </w:pPr>
      <w:r w:rsidRPr="00CB5770">
        <w:rPr>
          <w:b/>
          <w:bCs/>
          <w:color w:val="000000"/>
        </w:rPr>
        <w:t>Promote commercial development that is consistent with the historic and rural elements of the Town.</w:t>
      </w:r>
    </w:p>
    <w:p w14:paraId="4164549E" w14:textId="77777777" w:rsidR="00141305" w:rsidRPr="00CB5770" w:rsidRDefault="00141305" w:rsidP="006E045B">
      <w:pPr>
        <w:jc w:val="left"/>
        <w:rPr>
          <w:b/>
          <w:bCs/>
        </w:rPr>
      </w:pPr>
    </w:p>
    <w:p w14:paraId="410EFB94" w14:textId="77777777" w:rsidR="00141305" w:rsidRPr="00141305" w:rsidRDefault="00141305" w:rsidP="006E045B">
      <w:pPr>
        <w:pStyle w:val="NormalWeb"/>
        <w:numPr>
          <w:ilvl w:val="0"/>
          <w:numId w:val="30"/>
        </w:numPr>
        <w:spacing w:before="0" w:beforeAutospacing="0" w:after="0" w:afterAutospacing="0"/>
        <w:jc w:val="left"/>
        <w:rPr>
          <w:b/>
          <w:bCs/>
          <w:color w:val="000000"/>
        </w:rPr>
      </w:pPr>
      <w:r w:rsidRPr="00CB5770">
        <w:rPr>
          <w:b/>
          <w:bCs/>
          <w:color w:val="000000"/>
        </w:rPr>
        <w:t xml:space="preserve">Promote new business development, mainly along the 220 </w:t>
      </w:r>
      <w:proofErr w:type="gramStart"/>
      <w:r w:rsidRPr="00CB5770">
        <w:rPr>
          <w:b/>
          <w:bCs/>
          <w:color w:val="000000"/>
        </w:rPr>
        <w:t>corridor</w:t>
      </w:r>
      <w:proofErr w:type="gramEnd"/>
      <w:r w:rsidRPr="00CB5770">
        <w:rPr>
          <w:b/>
          <w:bCs/>
          <w:color w:val="000000"/>
        </w:rPr>
        <w:t>, and improve the viability of existing businesses.</w:t>
      </w:r>
      <w:r w:rsidRPr="00141305">
        <w:rPr>
          <w:b/>
          <w:bCs/>
          <w:color w:val="000000"/>
        </w:rPr>
        <w:t> </w:t>
      </w:r>
    </w:p>
    <w:p w14:paraId="76D62FDC" w14:textId="77777777" w:rsidR="00141305" w:rsidRPr="00141305" w:rsidRDefault="00141305" w:rsidP="006E045B">
      <w:pPr>
        <w:pStyle w:val="NormalWeb"/>
        <w:spacing w:before="0" w:beforeAutospacing="0" w:after="0" w:afterAutospacing="0"/>
        <w:jc w:val="left"/>
        <w:rPr>
          <w:b/>
          <w:bCs/>
          <w:color w:val="000000"/>
        </w:rPr>
      </w:pPr>
    </w:p>
    <w:p w14:paraId="11F6F59F" w14:textId="77777777" w:rsidR="00141305" w:rsidRPr="00CB5770" w:rsidRDefault="00141305" w:rsidP="006E045B">
      <w:pPr>
        <w:pStyle w:val="NormalWeb"/>
        <w:numPr>
          <w:ilvl w:val="0"/>
          <w:numId w:val="30"/>
        </w:numPr>
        <w:spacing w:before="0" w:beforeAutospacing="0" w:after="0" w:afterAutospacing="0"/>
        <w:jc w:val="left"/>
        <w:rPr>
          <w:b/>
          <w:bCs/>
        </w:rPr>
      </w:pPr>
      <w:r w:rsidRPr="00CB5770">
        <w:rPr>
          <w:b/>
          <w:bCs/>
          <w:color w:val="000000"/>
        </w:rPr>
        <w:t xml:space="preserve">Work with other organizations such as Botetourt County Economic Development, Visit Virginia Blue Ridge, the Virginia Tourism Corporation, Historic Fincastle, Inc., the Botetourt County Historical </w:t>
      </w:r>
      <w:proofErr w:type="gramStart"/>
      <w:r w:rsidRPr="00CB5770">
        <w:rPr>
          <w:b/>
          <w:bCs/>
          <w:color w:val="000000"/>
        </w:rPr>
        <w:t>Society</w:t>
      </w:r>
      <w:proofErr w:type="gramEnd"/>
      <w:r w:rsidRPr="00CB5770">
        <w:rPr>
          <w:b/>
          <w:bCs/>
          <w:color w:val="000000"/>
        </w:rPr>
        <w:t xml:space="preserve"> and the Chamber of Commerce to promote existing assets and develop new events and activities. </w:t>
      </w:r>
    </w:p>
    <w:p w14:paraId="4A39A16A" w14:textId="77777777" w:rsidR="00141305" w:rsidRPr="00141305" w:rsidRDefault="00141305" w:rsidP="006E045B">
      <w:pPr>
        <w:autoSpaceDE w:val="0"/>
        <w:autoSpaceDN w:val="0"/>
        <w:adjustRightInd w:val="0"/>
        <w:jc w:val="left"/>
        <w:rPr>
          <w:b/>
          <w:bCs/>
          <w:color w:val="000000"/>
          <w:u w:val="single"/>
        </w:rPr>
      </w:pPr>
    </w:p>
    <w:p w14:paraId="1FF23261" w14:textId="6A2EF02C" w:rsidR="00141305" w:rsidRDefault="00CA0CDE" w:rsidP="006E045B">
      <w:pPr>
        <w:pStyle w:val="ListParagraph"/>
        <w:numPr>
          <w:ilvl w:val="0"/>
          <w:numId w:val="30"/>
        </w:numPr>
        <w:autoSpaceDE w:val="0"/>
        <w:autoSpaceDN w:val="0"/>
        <w:adjustRightInd w:val="0"/>
        <w:jc w:val="left"/>
        <w:rPr>
          <w:b/>
          <w:bCs/>
          <w:color w:val="000000"/>
        </w:rPr>
      </w:pPr>
      <w:r>
        <w:rPr>
          <w:noProof/>
          <w:color w:val="000000"/>
        </w:rPr>
        <w:lastRenderedPageBreak/>
        <mc:AlternateContent>
          <mc:Choice Requires="wps">
            <w:drawing>
              <wp:anchor distT="0" distB="0" distL="114300" distR="114300" simplePos="0" relativeHeight="251717120" behindDoc="1" locked="0" layoutInCell="1" allowOverlap="1" wp14:anchorId="3556B76F" wp14:editId="6717544B">
                <wp:simplePos x="0" y="0"/>
                <wp:positionH relativeFrom="margin">
                  <wp:posOffset>-79248</wp:posOffset>
                </wp:positionH>
                <wp:positionV relativeFrom="paragraph">
                  <wp:posOffset>-164592</wp:posOffset>
                </wp:positionV>
                <wp:extent cx="7107936" cy="1449070"/>
                <wp:effectExtent l="0" t="0" r="0" b="0"/>
                <wp:wrapNone/>
                <wp:docPr id="44" name="Rectangle 44"/>
                <wp:cNvGraphicFramePr/>
                <a:graphic xmlns:a="http://schemas.openxmlformats.org/drawingml/2006/main">
                  <a:graphicData uri="http://schemas.microsoft.com/office/word/2010/wordprocessingShape">
                    <wps:wsp>
                      <wps:cNvSpPr/>
                      <wps:spPr>
                        <a:xfrm>
                          <a:off x="0" y="0"/>
                          <a:ext cx="7107936" cy="1449070"/>
                        </a:xfrm>
                        <a:prstGeom prst="rect">
                          <a:avLst/>
                        </a:prstGeom>
                        <a:solidFill>
                          <a:sysClr val="window" lastClr="FFFFFF">
                            <a:lumMod val="85000"/>
                            <a:alpha val="41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47504D" id="Rectangle 44" o:spid="_x0000_s1026" style="position:absolute;margin-left:-6.25pt;margin-top:-12.95pt;width:559.7pt;height:114.1pt;z-index:-25159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" fillcolor="#d9d9d9" stroked="f" strokeweight="2pt">
                <v:fill opacity="26985f"/>
                <w10:wrap anchorx="margin"/>
              </v:rect>
            </w:pict>
          </mc:Fallback>
        </mc:AlternateContent>
      </w:r>
      <w:r w:rsidR="00141305" w:rsidRPr="00CB5770">
        <w:rPr>
          <w:b/>
          <w:bCs/>
          <w:color w:val="000000"/>
        </w:rPr>
        <w:t xml:space="preserve">Communicate with existing businesses to gauge needs and issues and assist in resolution and provide support where possible. </w:t>
      </w:r>
    </w:p>
    <w:p w14:paraId="29838908" w14:textId="4EDFE5C0" w:rsidR="00D02681" w:rsidRPr="00CB5770" w:rsidRDefault="00D02681" w:rsidP="006E045B">
      <w:pPr>
        <w:pStyle w:val="ListParagraph"/>
        <w:jc w:val="left"/>
        <w:rPr>
          <w:b/>
          <w:bCs/>
          <w:color w:val="000000"/>
        </w:rPr>
      </w:pPr>
    </w:p>
    <w:p w14:paraId="362CD0EC" w14:textId="77777777" w:rsidR="00D02681" w:rsidRPr="00D02681" w:rsidRDefault="00D02681" w:rsidP="006E045B">
      <w:pPr>
        <w:pStyle w:val="ListParagraph"/>
        <w:numPr>
          <w:ilvl w:val="0"/>
          <w:numId w:val="30"/>
        </w:numPr>
        <w:autoSpaceDE w:val="0"/>
        <w:autoSpaceDN w:val="0"/>
        <w:adjustRightInd w:val="0"/>
        <w:jc w:val="left"/>
        <w:rPr>
          <w:color w:val="000000"/>
        </w:rPr>
      </w:pPr>
      <w:r w:rsidRPr="00CB5770">
        <w:rPr>
          <w:b/>
          <w:bCs/>
          <w:color w:val="000000"/>
        </w:rPr>
        <w:t>Establish mechanisms for regular updates to citizens on tourism and recreational opportunities</w:t>
      </w:r>
      <w:r w:rsidRPr="00D02681">
        <w:rPr>
          <w:color w:val="000000"/>
        </w:rPr>
        <w:t>.</w:t>
      </w:r>
    </w:p>
    <w:p w14:paraId="7057BF7B" w14:textId="6F2EDE99" w:rsidR="00141305" w:rsidRPr="00CB5770" w:rsidRDefault="00141305" w:rsidP="006E045B">
      <w:pPr>
        <w:autoSpaceDE w:val="0"/>
        <w:autoSpaceDN w:val="0"/>
        <w:adjustRightInd w:val="0"/>
        <w:jc w:val="left"/>
        <w:rPr>
          <w:b/>
          <w:bCs/>
          <w:color w:val="000000"/>
        </w:rPr>
      </w:pPr>
    </w:p>
    <w:p w14:paraId="7159B20A" w14:textId="3A97BCB3" w:rsidR="00141305" w:rsidRPr="00CB5770" w:rsidRDefault="00141305" w:rsidP="006E045B">
      <w:pPr>
        <w:pStyle w:val="ListParagraph"/>
        <w:numPr>
          <w:ilvl w:val="0"/>
          <w:numId w:val="30"/>
        </w:numPr>
        <w:autoSpaceDE w:val="0"/>
        <w:autoSpaceDN w:val="0"/>
        <w:adjustRightInd w:val="0"/>
        <w:jc w:val="left"/>
        <w:rPr>
          <w:color w:val="000000"/>
        </w:rPr>
      </w:pPr>
      <w:r w:rsidRPr="00CB5770">
        <w:rPr>
          <w:b/>
          <w:bCs/>
          <w:color w:val="000000"/>
        </w:rPr>
        <w:t>Develop a Town Economic Viability Plan</w:t>
      </w:r>
      <w:r w:rsidRPr="00CB5770">
        <w:rPr>
          <w:color w:val="000000"/>
        </w:rPr>
        <w:t xml:space="preserve">. </w:t>
      </w:r>
    </w:p>
    <w:p w14:paraId="19101A41" w14:textId="77777777" w:rsidR="00141305" w:rsidRDefault="00141305" w:rsidP="00C43BF2">
      <w:pPr>
        <w:autoSpaceDE w:val="0"/>
        <w:autoSpaceDN w:val="0"/>
        <w:adjustRightInd w:val="0"/>
        <w:rPr>
          <w:b/>
          <w:bCs/>
          <w:color w:val="000000"/>
          <w:u w:val="single"/>
        </w:rPr>
      </w:pPr>
    </w:p>
    <w:p w14:paraId="19CBE364" w14:textId="77777777" w:rsidR="00141305" w:rsidRDefault="00141305" w:rsidP="00C43BF2">
      <w:pPr>
        <w:autoSpaceDE w:val="0"/>
        <w:autoSpaceDN w:val="0"/>
        <w:adjustRightInd w:val="0"/>
        <w:rPr>
          <w:b/>
          <w:bCs/>
          <w:color w:val="000000"/>
          <w:u w:val="single"/>
        </w:rPr>
      </w:pPr>
    </w:p>
    <w:p w14:paraId="3DDF3A83" w14:textId="77777777" w:rsidR="00141305" w:rsidRDefault="00F34763" w:rsidP="001F2F8C">
      <w:pPr>
        <w:autoSpaceDE w:val="0"/>
        <w:autoSpaceDN w:val="0"/>
        <w:adjustRightInd w:val="0"/>
        <w:jc w:val="left"/>
        <w:rPr>
          <w:b/>
          <w:bCs/>
          <w:color w:val="000000"/>
          <w:u w:val="single"/>
        </w:rPr>
      </w:pPr>
      <w:r>
        <w:rPr>
          <w:b/>
          <w:bCs/>
          <w:color w:val="000000"/>
          <w:u w:val="single"/>
        </w:rPr>
        <w:t>HOUSING</w:t>
      </w:r>
    </w:p>
    <w:p w14:paraId="37D47C7F" w14:textId="77777777" w:rsidR="00F34763" w:rsidRDefault="00F34763" w:rsidP="001F2F8C">
      <w:pPr>
        <w:jc w:val="left"/>
      </w:pPr>
    </w:p>
    <w:p w14:paraId="6DB8E3DC" w14:textId="77777777" w:rsidR="00F34763" w:rsidRPr="00CB5770" w:rsidRDefault="00F34763" w:rsidP="001F2F8C">
      <w:pPr>
        <w:pStyle w:val="NormalWeb"/>
        <w:numPr>
          <w:ilvl w:val="0"/>
          <w:numId w:val="31"/>
        </w:numPr>
        <w:spacing w:before="0" w:beforeAutospacing="0" w:after="0" w:afterAutospacing="0"/>
        <w:jc w:val="left"/>
        <w:rPr>
          <w:b/>
          <w:bCs/>
        </w:rPr>
      </w:pPr>
      <w:r w:rsidRPr="00CB5770">
        <w:rPr>
          <w:b/>
          <w:bCs/>
          <w:color w:val="000000"/>
        </w:rPr>
        <w:t>Encourage rehabilitation and reuse of existing structures, as appropriate and as structurally and economically feasible</w:t>
      </w:r>
      <w:r>
        <w:rPr>
          <w:b/>
          <w:bCs/>
          <w:color w:val="000000"/>
        </w:rPr>
        <w:t>.</w:t>
      </w:r>
    </w:p>
    <w:p w14:paraId="690A52F3" w14:textId="77777777" w:rsidR="00F34763" w:rsidRPr="00CB5770" w:rsidRDefault="00F34763" w:rsidP="001F2F8C">
      <w:pPr>
        <w:pStyle w:val="NormalWeb"/>
        <w:spacing w:before="0" w:beforeAutospacing="0" w:after="0" w:afterAutospacing="0"/>
        <w:ind w:left="720"/>
        <w:jc w:val="left"/>
        <w:rPr>
          <w:b/>
          <w:bCs/>
        </w:rPr>
      </w:pPr>
    </w:p>
    <w:p w14:paraId="4C1D20FF" w14:textId="77777777" w:rsidR="00F34763" w:rsidRPr="00CB5770" w:rsidRDefault="00F34763" w:rsidP="001F2F8C">
      <w:pPr>
        <w:pStyle w:val="NormalWeb"/>
        <w:numPr>
          <w:ilvl w:val="0"/>
          <w:numId w:val="31"/>
        </w:numPr>
        <w:spacing w:before="0" w:beforeAutospacing="0" w:after="0" w:afterAutospacing="0"/>
        <w:jc w:val="left"/>
        <w:rPr>
          <w:b/>
          <w:bCs/>
        </w:rPr>
      </w:pPr>
      <w:r>
        <w:rPr>
          <w:b/>
          <w:bCs/>
          <w:color w:val="000000"/>
        </w:rPr>
        <w:t>Work with nonprofits and other organizations to provide information and assistance on credits and incentives for preservation of existing historic structures.</w:t>
      </w:r>
    </w:p>
    <w:p w14:paraId="1487C5FC" w14:textId="77777777" w:rsidR="00F34763" w:rsidRPr="00CB5770" w:rsidRDefault="00F34763" w:rsidP="001F2F8C">
      <w:pPr>
        <w:pStyle w:val="NormalWeb"/>
        <w:spacing w:before="0" w:beforeAutospacing="0" w:after="0" w:afterAutospacing="0"/>
        <w:ind w:left="720"/>
        <w:jc w:val="left"/>
        <w:rPr>
          <w:b/>
          <w:bCs/>
        </w:rPr>
      </w:pPr>
    </w:p>
    <w:p w14:paraId="37C304E0" w14:textId="77777777" w:rsidR="00F34763" w:rsidRPr="00CB5770" w:rsidRDefault="00F34763" w:rsidP="001F2F8C">
      <w:pPr>
        <w:pStyle w:val="NormalWeb"/>
        <w:numPr>
          <w:ilvl w:val="0"/>
          <w:numId w:val="31"/>
        </w:numPr>
        <w:spacing w:before="0" w:beforeAutospacing="0" w:after="0" w:afterAutospacing="0"/>
        <w:jc w:val="left"/>
        <w:rPr>
          <w:b/>
          <w:bCs/>
        </w:rPr>
      </w:pPr>
      <w:r w:rsidRPr="00CB5770">
        <w:rPr>
          <w:b/>
          <w:bCs/>
          <w:color w:val="000000"/>
        </w:rPr>
        <w:t>Encourage private sector investment in and improvement of substandard housing.</w:t>
      </w:r>
    </w:p>
    <w:p w14:paraId="4F9EE548" w14:textId="77777777" w:rsidR="00F34763" w:rsidRPr="00CB5770" w:rsidRDefault="00F34763" w:rsidP="001F2F8C">
      <w:pPr>
        <w:jc w:val="left"/>
        <w:rPr>
          <w:b/>
          <w:bCs/>
        </w:rPr>
      </w:pPr>
    </w:p>
    <w:p w14:paraId="1DCEE82E" w14:textId="77777777" w:rsidR="00F34763" w:rsidRPr="00CB5770" w:rsidRDefault="00F34763" w:rsidP="001F2F8C">
      <w:pPr>
        <w:pStyle w:val="NormalWeb"/>
        <w:numPr>
          <w:ilvl w:val="0"/>
          <w:numId w:val="31"/>
        </w:numPr>
        <w:spacing w:before="0" w:beforeAutospacing="0" w:after="0" w:afterAutospacing="0"/>
        <w:jc w:val="left"/>
        <w:rPr>
          <w:b/>
          <w:bCs/>
        </w:rPr>
      </w:pPr>
      <w:r w:rsidRPr="00CB5770">
        <w:rPr>
          <w:b/>
          <w:bCs/>
          <w:color w:val="000000"/>
        </w:rPr>
        <w:t xml:space="preserve">Ensure that new housing development is consistent with Fincastle’s historic community character.  </w:t>
      </w:r>
      <w:proofErr w:type="gramStart"/>
      <w:r w:rsidRPr="00CB5770">
        <w:rPr>
          <w:b/>
          <w:bCs/>
          <w:color w:val="000000"/>
        </w:rPr>
        <w:t>All of</w:t>
      </w:r>
      <w:proofErr w:type="gramEnd"/>
      <w:r w:rsidRPr="00CB5770">
        <w:rPr>
          <w:b/>
          <w:bCs/>
          <w:color w:val="000000"/>
        </w:rPr>
        <w:t xml:space="preserve"> the Town’s dwellings should be included in a comprehensive effort to maintain and improve the quality of the housing that is available.</w:t>
      </w:r>
    </w:p>
    <w:p w14:paraId="25ADEB34" w14:textId="77777777" w:rsidR="00F34763" w:rsidRPr="00CB5770" w:rsidRDefault="00F34763" w:rsidP="001F2F8C">
      <w:pPr>
        <w:jc w:val="left"/>
        <w:rPr>
          <w:b/>
          <w:bCs/>
        </w:rPr>
      </w:pPr>
    </w:p>
    <w:p w14:paraId="1C24F01A" w14:textId="77777777" w:rsidR="00F34763" w:rsidRPr="00CB5770" w:rsidRDefault="00F34763" w:rsidP="001F2F8C">
      <w:pPr>
        <w:pStyle w:val="NormalWeb"/>
        <w:numPr>
          <w:ilvl w:val="0"/>
          <w:numId w:val="31"/>
        </w:numPr>
        <w:spacing w:before="0" w:beforeAutospacing="0" w:after="0" w:afterAutospacing="0"/>
        <w:jc w:val="left"/>
        <w:rPr>
          <w:b/>
          <w:bCs/>
        </w:rPr>
      </w:pPr>
      <w:r w:rsidRPr="00CB5770">
        <w:rPr>
          <w:b/>
          <w:bCs/>
          <w:color w:val="000000"/>
        </w:rPr>
        <w:t>Ensure that new housing within the town does not overburden the existing road system and available on and off</w:t>
      </w:r>
      <w:r>
        <w:rPr>
          <w:b/>
          <w:bCs/>
          <w:color w:val="000000"/>
        </w:rPr>
        <w:t>-</w:t>
      </w:r>
      <w:r w:rsidRPr="00CB5770">
        <w:rPr>
          <w:b/>
          <w:bCs/>
          <w:color w:val="000000"/>
        </w:rPr>
        <w:t>street parking capacity.</w:t>
      </w:r>
    </w:p>
    <w:p w14:paraId="501BD07D" w14:textId="77777777" w:rsidR="00F34763" w:rsidRDefault="00F34763" w:rsidP="001F2F8C">
      <w:pPr>
        <w:pStyle w:val="ListParagraph"/>
        <w:jc w:val="left"/>
        <w:rPr>
          <w:b/>
          <w:bCs/>
        </w:rPr>
      </w:pPr>
    </w:p>
    <w:p w14:paraId="561A2A58" w14:textId="77777777" w:rsidR="00F34763" w:rsidRPr="00CB5770" w:rsidRDefault="00F34763" w:rsidP="001F2F8C">
      <w:pPr>
        <w:pStyle w:val="NormalWeb"/>
        <w:numPr>
          <w:ilvl w:val="0"/>
          <w:numId w:val="31"/>
        </w:numPr>
        <w:spacing w:before="0" w:beforeAutospacing="0" w:after="0" w:afterAutospacing="0"/>
        <w:jc w:val="left"/>
        <w:rPr>
          <w:b/>
          <w:bCs/>
        </w:rPr>
      </w:pPr>
      <w:r>
        <w:rPr>
          <w:b/>
          <w:bCs/>
        </w:rPr>
        <w:t xml:space="preserve">Through the Capital Improvement Plan and facilities planning, verify that any new housing development pays for its burden on the water and sewer systems and other infrastructure. Assure that the Town’s water and sewer systems maintain sufficient capacity for the new developments. </w:t>
      </w:r>
    </w:p>
    <w:p w14:paraId="44D75121" w14:textId="4510D61E" w:rsidR="00F34763" w:rsidRPr="00F34763" w:rsidRDefault="001F2F8C" w:rsidP="001F2F8C">
      <w:pPr>
        <w:autoSpaceDE w:val="0"/>
        <w:autoSpaceDN w:val="0"/>
        <w:adjustRightInd w:val="0"/>
        <w:jc w:val="left"/>
        <w:rPr>
          <w:b/>
          <w:bCs/>
          <w:color w:val="000000"/>
          <w:u w:val="single"/>
        </w:rPr>
      </w:pPr>
      <w:r>
        <w:rPr>
          <w:noProof/>
          <w:color w:val="000000"/>
        </w:rPr>
        <mc:AlternateContent>
          <mc:Choice Requires="wps">
            <w:drawing>
              <wp:anchor distT="0" distB="0" distL="114300" distR="114300" simplePos="0" relativeHeight="251719168" behindDoc="1" locked="0" layoutInCell="1" allowOverlap="1" wp14:anchorId="042DDE31" wp14:editId="1A760A23">
                <wp:simplePos x="0" y="0"/>
                <wp:positionH relativeFrom="margin">
                  <wp:posOffset>-79248</wp:posOffset>
                </wp:positionH>
                <wp:positionV relativeFrom="paragraph">
                  <wp:posOffset>207899</wp:posOffset>
                </wp:positionV>
                <wp:extent cx="7059168" cy="3596640"/>
                <wp:effectExtent l="0" t="0" r="8890" b="3810"/>
                <wp:wrapNone/>
                <wp:docPr id="45" name="Rectangle 45"/>
                <wp:cNvGraphicFramePr/>
                <a:graphic xmlns:a="http://schemas.openxmlformats.org/drawingml/2006/main">
                  <a:graphicData uri="http://schemas.microsoft.com/office/word/2010/wordprocessingShape">
                    <wps:wsp>
                      <wps:cNvSpPr/>
                      <wps:spPr>
                        <a:xfrm>
                          <a:off x="0" y="0"/>
                          <a:ext cx="7059168" cy="3596640"/>
                        </a:xfrm>
                        <a:prstGeom prst="rect">
                          <a:avLst/>
                        </a:prstGeom>
                        <a:solidFill>
                          <a:sysClr val="window" lastClr="FFFFFF">
                            <a:lumMod val="85000"/>
                            <a:alpha val="41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D6B32" id="Rectangle 45" o:spid="_x0000_s1026" style="position:absolute;margin-left:-6.25pt;margin-top:16.35pt;width:555.85pt;height:283.2pt;z-index:-25159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" fillcolor="#d9d9d9" stroked="f" strokeweight="2pt">
                <v:fill opacity="26985f"/>
                <w10:wrap anchorx="margin"/>
              </v:rect>
            </w:pict>
          </mc:Fallback>
        </mc:AlternateContent>
      </w:r>
    </w:p>
    <w:p w14:paraId="13502CB1" w14:textId="280AC173" w:rsidR="00F34763" w:rsidRDefault="00F34763" w:rsidP="001F2F8C">
      <w:pPr>
        <w:autoSpaceDE w:val="0"/>
        <w:autoSpaceDN w:val="0"/>
        <w:adjustRightInd w:val="0"/>
        <w:jc w:val="left"/>
        <w:rPr>
          <w:b/>
          <w:bCs/>
          <w:color w:val="000000"/>
          <w:u w:val="single"/>
        </w:rPr>
      </w:pPr>
    </w:p>
    <w:p w14:paraId="05CF43A4" w14:textId="0DBB7888" w:rsidR="00F34763" w:rsidRDefault="00F34763" w:rsidP="001F2F8C">
      <w:pPr>
        <w:autoSpaceDE w:val="0"/>
        <w:autoSpaceDN w:val="0"/>
        <w:adjustRightInd w:val="0"/>
        <w:jc w:val="left"/>
        <w:rPr>
          <w:b/>
          <w:bCs/>
          <w:color w:val="000000"/>
          <w:u w:val="single"/>
        </w:rPr>
      </w:pPr>
      <w:r>
        <w:rPr>
          <w:b/>
          <w:bCs/>
          <w:color w:val="000000"/>
          <w:u w:val="single"/>
        </w:rPr>
        <w:t>TRANSPORTATION</w:t>
      </w:r>
    </w:p>
    <w:p w14:paraId="7B62AD09" w14:textId="77777777" w:rsidR="00FC4838" w:rsidRDefault="00FC4838" w:rsidP="001F2F8C">
      <w:pPr>
        <w:autoSpaceDE w:val="0"/>
        <w:autoSpaceDN w:val="0"/>
        <w:adjustRightInd w:val="0"/>
        <w:jc w:val="left"/>
        <w:rPr>
          <w:b/>
          <w:bCs/>
          <w:color w:val="000000"/>
          <w:u w:val="single"/>
        </w:rPr>
      </w:pPr>
    </w:p>
    <w:p w14:paraId="139536E5" w14:textId="32C82E9A" w:rsidR="00FC4838" w:rsidRPr="0011231B" w:rsidRDefault="00FC4838" w:rsidP="001F2F8C">
      <w:pPr>
        <w:pStyle w:val="NormalWeb"/>
        <w:numPr>
          <w:ilvl w:val="0"/>
          <w:numId w:val="33"/>
        </w:numPr>
        <w:spacing w:before="0" w:beforeAutospacing="0" w:after="0" w:afterAutospacing="0"/>
        <w:jc w:val="left"/>
        <w:textAlignment w:val="baseline"/>
        <w:rPr>
          <w:b/>
          <w:bCs/>
          <w:color w:val="000000"/>
        </w:rPr>
      </w:pPr>
      <w:r w:rsidRPr="0011231B">
        <w:rPr>
          <w:b/>
          <w:bCs/>
          <w:color w:val="000000"/>
        </w:rPr>
        <w:t>Promot</w:t>
      </w:r>
      <w:r>
        <w:rPr>
          <w:b/>
          <w:bCs/>
          <w:color w:val="000000"/>
        </w:rPr>
        <w:t>e</w:t>
      </w:r>
      <w:r w:rsidRPr="0011231B">
        <w:rPr>
          <w:b/>
          <w:bCs/>
          <w:color w:val="000000"/>
        </w:rPr>
        <w:t xml:space="preserve"> safe and efficient access for trucks and school buses by completing the Springwood Road Extension on the north side of town.</w:t>
      </w:r>
    </w:p>
    <w:p w14:paraId="5E67B626" w14:textId="77777777" w:rsidR="00F34763" w:rsidRDefault="00F34763" w:rsidP="001F2F8C">
      <w:pPr>
        <w:autoSpaceDE w:val="0"/>
        <w:autoSpaceDN w:val="0"/>
        <w:adjustRightInd w:val="0"/>
        <w:jc w:val="left"/>
        <w:rPr>
          <w:b/>
          <w:bCs/>
          <w:color w:val="000000"/>
          <w:u w:val="single"/>
        </w:rPr>
      </w:pPr>
    </w:p>
    <w:p w14:paraId="4BC3AA2B" w14:textId="77777777" w:rsidR="00FC4838" w:rsidRPr="00CB5770" w:rsidRDefault="00FC4838" w:rsidP="001F2F8C">
      <w:pPr>
        <w:pStyle w:val="NormalWeb"/>
        <w:numPr>
          <w:ilvl w:val="0"/>
          <w:numId w:val="33"/>
        </w:numPr>
        <w:spacing w:before="0" w:beforeAutospacing="0" w:after="0" w:afterAutospacing="0"/>
        <w:jc w:val="left"/>
        <w:rPr>
          <w:b/>
          <w:bCs/>
        </w:rPr>
      </w:pPr>
      <w:r>
        <w:rPr>
          <w:b/>
          <w:bCs/>
          <w:color w:val="000000"/>
        </w:rPr>
        <w:t xml:space="preserve">Plan for </w:t>
      </w:r>
      <w:r w:rsidRPr="00CB5770">
        <w:rPr>
          <w:b/>
          <w:bCs/>
          <w:color w:val="000000"/>
        </w:rPr>
        <w:t>availability of adequate parking facilities.</w:t>
      </w:r>
    </w:p>
    <w:p w14:paraId="2C640FB6" w14:textId="3CFF4493" w:rsidR="00FC4838" w:rsidRDefault="00FC4838" w:rsidP="001F2F8C">
      <w:pPr>
        <w:pStyle w:val="NormalWeb"/>
        <w:spacing w:before="0" w:beforeAutospacing="0" w:after="0" w:afterAutospacing="0"/>
        <w:ind w:left="720"/>
        <w:jc w:val="left"/>
        <w:textAlignment w:val="baseline"/>
        <w:rPr>
          <w:b/>
          <w:bCs/>
          <w:color w:val="000000"/>
        </w:rPr>
      </w:pPr>
    </w:p>
    <w:p w14:paraId="15BB75AA" w14:textId="7D2478AA" w:rsidR="00FC4838" w:rsidRDefault="00FC4838" w:rsidP="001F2F8C">
      <w:pPr>
        <w:pStyle w:val="NormalWeb"/>
        <w:numPr>
          <w:ilvl w:val="0"/>
          <w:numId w:val="33"/>
        </w:numPr>
        <w:spacing w:before="0" w:beforeAutospacing="0" w:after="0" w:afterAutospacing="0"/>
        <w:jc w:val="left"/>
        <w:textAlignment w:val="baseline"/>
        <w:rPr>
          <w:b/>
          <w:bCs/>
          <w:color w:val="000000"/>
        </w:rPr>
      </w:pPr>
      <w:r>
        <w:rPr>
          <w:b/>
          <w:bCs/>
          <w:color w:val="000000"/>
        </w:rPr>
        <w:t xml:space="preserve">Develop a maintenance program in consort with the Virginia Department of Transportation to </w:t>
      </w:r>
      <w:r w:rsidRPr="00FC4838">
        <w:rPr>
          <w:b/>
          <w:bCs/>
          <w:color w:val="000000"/>
        </w:rPr>
        <w:t>maintain</w:t>
      </w:r>
      <w:r w:rsidRPr="00CB5770">
        <w:rPr>
          <w:b/>
          <w:bCs/>
          <w:color w:val="000000"/>
        </w:rPr>
        <w:t xml:space="preserve"> sidewalks and pedestrian walkways as needed to </w:t>
      </w:r>
      <w:proofErr w:type="gramStart"/>
      <w:r w:rsidRPr="00CB5770">
        <w:rPr>
          <w:b/>
          <w:bCs/>
          <w:color w:val="000000"/>
        </w:rPr>
        <w:t>safely and efficiently accommodate pedestrian traffic</w:t>
      </w:r>
      <w:proofErr w:type="gramEnd"/>
      <w:r w:rsidRPr="00CB5770">
        <w:rPr>
          <w:b/>
          <w:bCs/>
          <w:color w:val="000000"/>
        </w:rPr>
        <w:t xml:space="preserve">. </w:t>
      </w:r>
    </w:p>
    <w:p w14:paraId="539DA53E" w14:textId="4B3825BA" w:rsidR="00FC4838" w:rsidRDefault="00FC4838" w:rsidP="001F2F8C">
      <w:pPr>
        <w:pStyle w:val="NormalWeb"/>
        <w:spacing w:before="0" w:beforeAutospacing="0" w:after="0" w:afterAutospacing="0"/>
        <w:ind w:left="720"/>
        <w:jc w:val="left"/>
        <w:textAlignment w:val="baseline"/>
        <w:rPr>
          <w:b/>
          <w:bCs/>
          <w:color w:val="000000"/>
        </w:rPr>
      </w:pPr>
    </w:p>
    <w:p w14:paraId="61D914FC" w14:textId="77777777" w:rsidR="00FC4838" w:rsidRDefault="00FC4838" w:rsidP="001F2F8C">
      <w:pPr>
        <w:pStyle w:val="NormalWeb"/>
        <w:numPr>
          <w:ilvl w:val="0"/>
          <w:numId w:val="33"/>
        </w:numPr>
        <w:spacing w:before="0" w:beforeAutospacing="0" w:after="0" w:afterAutospacing="0"/>
        <w:jc w:val="left"/>
        <w:textAlignment w:val="baseline"/>
        <w:rPr>
          <w:b/>
          <w:bCs/>
          <w:color w:val="000000"/>
        </w:rPr>
      </w:pPr>
      <w:r>
        <w:rPr>
          <w:b/>
          <w:bCs/>
          <w:color w:val="000000"/>
        </w:rPr>
        <w:t xml:space="preserve">Work with property developers, private companies, and other nonprofits to encourage the development of walkways and sidewalk improvements. </w:t>
      </w:r>
    </w:p>
    <w:p w14:paraId="6007031A" w14:textId="298330D2" w:rsidR="00FC4838" w:rsidRDefault="00FC4838" w:rsidP="001F2F8C">
      <w:pPr>
        <w:pStyle w:val="ListParagraph"/>
        <w:jc w:val="left"/>
        <w:rPr>
          <w:b/>
          <w:bCs/>
          <w:color w:val="000000"/>
        </w:rPr>
      </w:pPr>
    </w:p>
    <w:p w14:paraId="080EEA72" w14:textId="2F507F06" w:rsidR="00FC4838" w:rsidRDefault="00FC4838" w:rsidP="001F2F8C">
      <w:pPr>
        <w:pStyle w:val="NormalWeb"/>
        <w:numPr>
          <w:ilvl w:val="0"/>
          <w:numId w:val="33"/>
        </w:numPr>
        <w:spacing w:before="0" w:beforeAutospacing="0" w:after="0" w:afterAutospacing="0"/>
        <w:jc w:val="left"/>
        <w:textAlignment w:val="baseline"/>
        <w:rPr>
          <w:b/>
          <w:bCs/>
          <w:color w:val="000000"/>
        </w:rPr>
      </w:pPr>
      <w:r>
        <w:rPr>
          <w:b/>
          <w:bCs/>
          <w:color w:val="000000"/>
        </w:rPr>
        <w:t xml:space="preserve">Work with the Virginia Department of Transportation and other partners to create </w:t>
      </w:r>
      <w:r w:rsidR="00FC1302">
        <w:rPr>
          <w:b/>
          <w:bCs/>
          <w:color w:val="000000"/>
        </w:rPr>
        <w:t>safer pedestrian</w:t>
      </w:r>
      <w:r>
        <w:rPr>
          <w:b/>
          <w:bCs/>
          <w:color w:val="000000"/>
        </w:rPr>
        <w:t xml:space="preserve"> access across Route 220 to connect the west and east sides of Fincastle (stoplight, grade-separated crossing). </w:t>
      </w:r>
    </w:p>
    <w:p w14:paraId="3F44BD67" w14:textId="52660466" w:rsidR="00FC4838" w:rsidRDefault="00FC4838" w:rsidP="001F2F8C">
      <w:pPr>
        <w:pStyle w:val="ListParagraph"/>
        <w:jc w:val="left"/>
        <w:rPr>
          <w:b/>
          <w:bCs/>
          <w:color w:val="000000"/>
        </w:rPr>
      </w:pPr>
    </w:p>
    <w:p w14:paraId="4B22F5C7" w14:textId="77777777" w:rsidR="00FC4838" w:rsidRDefault="00FC4838" w:rsidP="001F2F8C">
      <w:pPr>
        <w:pStyle w:val="NormalWeb"/>
        <w:numPr>
          <w:ilvl w:val="0"/>
          <w:numId w:val="33"/>
        </w:numPr>
        <w:spacing w:before="0" w:beforeAutospacing="0" w:after="0" w:afterAutospacing="0"/>
        <w:jc w:val="left"/>
        <w:textAlignment w:val="baseline"/>
        <w:rPr>
          <w:b/>
          <w:bCs/>
          <w:color w:val="000000"/>
        </w:rPr>
      </w:pPr>
      <w:r>
        <w:rPr>
          <w:b/>
          <w:bCs/>
          <w:color w:val="000000"/>
        </w:rPr>
        <w:t>Create a walkway and greenway for the Town of Fincastle</w:t>
      </w:r>
      <w:r w:rsidR="00033B0C">
        <w:rPr>
          <w:b/>
          <w:bCs/>
          <w:color w:val="000000"/>
        </w:rPr>
        <w:t>.</w:t>
      </w:r>
    </w:p>
    <w:p w14:paraId="173BB993" w14:textId="4BA23A81" w:rsidR="00033B0C" w:rsidRDefault="00033B0C" w:rsidP="001F2F8C">
      <w:pPr>
        <w:pStyle w:val="ListParagraph"/>
        <w:jc w:val="left"/>
        <w:rPr>
          <w:b/>
          <w:bCs/>
          <w:color w:val="000000"/>
        </w:rPr>
      </w:pPr>
    </w:p>
    <w:p w14:paraId="694AED8E" w14:textId="4DC2AB83" w:rsidR="00033B0C" w:rsidRDefault="001F2F8C" w:rsidP="001F2F8C">
      <w:pPr>
        <w:pStyle w:val="NormalWeb"/>
        <w:numPr>
          <w:ilvl w:val="0"/>
          <w:numId w:val="33"/>
        </w:numPr>
        <w:spacing w:before="0" w:beforeAutospacing="0" w:after="0" w:afterAutospacing="0"/>
        <w:jc w:val="left"/>
        <w:textAlignment w:val="baseline"/>
        <w:rPr>
          <w:b/>
          <w:bCs/>
          <w:color w:val="000000"/>
        </w:rPr>
      </w:pPr>
      <w:r>
        <w:rPr>
          <w:noProof/>
          <w:color w:val="000000"/>
        </w:rPr>
        <w:lastRenderedPageBreak/>
        <mc:AlternateContent>
          <mc:Choice Requires="wps">
            <w:drawing>
              <wp:anchor distT="0" distB="0" distL="114300" distR="114300" simplePos="0" relativeHeight="251723264" behindDoc="1" locked="0" layoutInCell="1" allowOverlap="1" wp14:anchorId="29C2E767" wp14:editId="6F44DD0F">
                <wp:simplePos x="0" y="0"/>
                <wp:positionH relativeFrom="margin">
                  <wp:posOffset>-91440</wp:posOffset>
                </wp:positionH>
                <wp:positionV relativeFrom="paragraph">
                  <wp:posOffset>-42672</wp:posOffset>
                </wp:positionV>
                <wp:extent cx="7095236" cy="341376"/>
                <wp:effectExtent l="0" t="0" r="0" b="1905"/>
                <wp:wrapNone/>
                <wp:docPr id="24" name="Rectangle 24"/>
                <wp:cNvGraphicFramePr/>
                <a:graphic xmlns:a="http://schemas.openxmlformats.org/drawingml/2006/main">
                  <a:graphicData uri="http://schemas.microsoft.com/office/word/2010/wordprocessingShape">
                    <wps:wsp>
                      <wps:cNvSpPr/>
                      <wps:spPr>
                        <a:xfrm>
                          <a:off x="0" y="0"/>
                          <a:ext cx="7095236" cy="341376"/>
                        </a:xfrm>
                        <a:prstGeom prst="rect">
                          <a:avLst/>
                        </a:prstGeom>
                        <a:solidFill>
                          <a:sysClr val="window" lastClr="FFFFFF">
                            <a:lumMod val="85000"/>
                            <a:alpha val="41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C1768" id="Rectangle 24" o:spid="_x0000_s1026" style="position:absolute;margin-left:-7.2pt;margin-top:-3.35pt;width:558.7pt;height:26.9pt;z-index:-25159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" fillcolor="#d9d9d9" stroked="f" strokeweight="2pt">
                <v:fill opacity="26985f"/>
                <w10:wrap anchorx="margin"/>
              </v:rect>
            </w:pict>
          </mc:Fallback>
        </mc:AlternateContent>
      </w:r>
      <w:r w:rsidR="00033B0C">
        <w:rPr>
          <w:b/>
          <w:bCs/>
          <w:color w:val="000000"/>
        </w:rPr>
        <w:t xml:space="preserve">Develop a </w:t>
      </w:r>
      <w:r w:rsidR="00D02681">
        <w:rPr>
          <w:b/>
          <w:bCs/>
          <w:color w:val="000000"/>
        </w:rPr>
        <w:t>long-term</w:t>
      </w:r>
      <w:r w:rsidR="00033B0C">
        <w:rPr>
          <w:b/>
          <w:bCs/>
          <w:color w:val="000000"/>
        </w:rPr>
        <w:t xml:space="preserve"> plan for development along the Route 220 </w:t>
      </w:r>
      <w:r w:rsidR="00DC0274">
        <w:rPr>
          <w:b/>
          <w:bCs/>
          <w:color w:val="000000"/>
        </w:rPr>
        <w:t>corridor.</w:t>
      </w:r>
    </w:p>
    <w:p w14:paraId="7A88406A" w14:textId="0D4C54BA" w:rsidR="00FC4838" w:rsidRDefault="00FC4838" w:rsidP="00CB5770">
      <w:pPr>
        <w:pStyle w:val="ListParagraph"/>
        <w:rPr>
          <w:b/>
          <w:bCs/>
          <w:color w:val="000000"/>
        </w:rPr>
      </w:pPr>
    </w:p>
    <w:p w14:paraId="482B2F89" w14:textId="77777777" w:rsidR="001F2F8C" w:rsidRDefault="001F2F8C" w:rsidP="00C43BF2">
      <w:pPr>
        <w:autoSpaceDE w:val="0"/>
        <w:autoSpaceDN w:val="0"/>
        <w:adjustRightInd w:val="0"/>
        <w:rPr>
          <w:b/>
          <w:bCs/>
          <w:color w:val="000000"/>
          <w:u w:val="single"/>
        </w:rPr>
      </w:pPr>
    </w:p>
    <w:p w14:paraId="581C2EEC" w14:textId="75012667" w:rsidR="00F34763" w:rsidRDefault="003313A8" w:rsidP="00C43BF2">
      <w:pPr>
        <w:autoSpaceDE w:val="0"/>
        <w:autoSpaceDN w:val="0"/>
        <w:adjustRightInd w:val="0"/>
        <w:rPr>
          <w:b/>
          <w:bCs/>
          <w:color w:val="000000"/>
          <w:u w:val="single"/>
        </w:rPr>
      </w:pPr>
      <w:r>
        <w:rPr>
          <w:b/>
          <w:bCs/>
          <w:color w:val="000000"/>
          <w:u w:val="single"/>
        </w:rPr>
        <w:t>TOWN ZONING AND LAND USE</w:t>
      </w:r>
    </w:p>
    <w:p w14:paraId="4C40FCDC" w14:textId="518C8801" w:rsidR="003313A8" w:rsidRDefault="003313A8" w:rsidP="00C43BF2">
      <w:pPr>
        <w:autoSpaceDE w:val="0"/>
        <w:autoSpaceDN w:val="0"/>
        <w:adjustRightInd w:val="0"/>
        <w:rPr>
          <w:b/>
          <w:bCs/>
          <w:color w:val="000000"/>
          <w:u w:val="single"/>
        </w:rPr>
      </w:pPr>
    </w:p>
    <w:p w14:paraId="743157B0" w14:textId="0498B50B" w:rsidR="003313A8" w:rsidRDefault="003313A8" w:rsidP="003313A8">
      <w:pPr>
        <w:pStyle w:val="ListParagraph"/>
        <w:numPr>
          <w:ilvl w:val="0"/>
          <w:numId w:val="36"/>
        </w:numPr>
        <w:autoSpaceDE w:val="0"/>
        <w:autoSpaceDN w:val="0"/>
        <w:adjustRightInd w:val="0"/>
        <w:rPr>
          <w:b/>
          <w:bCs/>
          <w:color w:val="000000"/>
        </w:rPr>
      </w:pPr>
      <w:r>
        <w:rPr>
          <w:b/>
          <w:bCs/>
          <w:color w:val="000000"/>
        </w:rPr>
        <w:t>Review existing zoning, including the areas of the town that maintain Botetourt County zoning regulations,</w:t>
      </w:r>
      <w:r w:rsidRPr="00CB5770">
        <w:rPr>
          <w:b/>
          <w:bCs/>
          <w:color w:val="000000"/>
        </w:rPr>
        <w:t xml:space="preserve"> </w:t>
      </w:r>
      <w:r>
        <w:rPr>
          <w:b/>
          <w:bCs/>
          <w:color w:val="000000"/>
        </w:rPr>
        <w:t>and create a new uniform zoning ordinance.</w:t>
      </w:r>
    </w:p>
    <w:p w14:paraId="23FDFDFD" w14:textId="77777777" w:rsidR="003313A8" w:rsidRDefault="003313A8" w:rsidP="00CB5770">
      <w:pPr>
        <w:pStyle w:val="ListParagraph"/>
        <w:autoSpaceDE w:val="0"/>
        <w:autoSpaceDN w:val="0"/>
        <w:adjustRightInd w:val="0"/>
        <w:rPr>
          <w:b/>
          <w:bCs/>
          <w:color w:val="000000"/>
        </w:rPr>
      </w:pPr>
    </w:p>
    <w:p w14:paraId="6205A0E9" w14:textId="5BAA9083" w:rsidR="003313A8" w:rsidRDefault="00034C16" w:rsidP="003313A8">
      <w:pPr>
        <w:pStyle w:val="ListParagraph"/>
        <w:numPr>
          <w:ilvl w:val="0"/>
          <w:numId w:val="36"/>
        </w:numPr>
        <w:autoSpaceDE w:val="0"/>
        <w:autoSpaceDN w:val="0"/>
        <w:adjustRightInd w:val="0"/>
        <w:rPr>
          <w:b/>
          <w:bCs/>
          <w:color w:val="000000"/>
        </w:rPr>
      </w:pPr>
      <w:r>
        <w:rPr>
          <w:b/>
          <w:bCs/>
          <w:color w:val="000000"/>
        </w:rPr>
        <w:t xml:space="preserve">Based on significant community support, review models and develop </w:t>
      </w:r>
      <w:r w:rsidR="003313A8">
        <w:rPr>
          <w:b/>
          <w:bCs/>
          <w:color w:val="000000"/>
        </w:rPr>
        <w:t xml:space="preserve">design guidelines for improvements and alterations to existing historic structures and sites. </w:t>
      </w:r>
    </w:p>
    <w:p w14:paraId="0CFAE7DC" w14:textId="77777777" w:rsidR="003313A8" w:rsidRPr="00CB5770" w:rsidRDefault="003313A8" w:rsidP="00CB5770">
      <w:pPr>
        <w:pStyle w:val="ListParagraph"/>
        <w:jc w:val="left"/>
        <w:rPr>
          <w:b/>
          <w:bCs/>
          <w:color w:val="000000"/>
        </w:rPr>
      </w:pPr>
    </w:p>
    <w:p w14:paraId="5AEF198B" w14:textId="6639F2B8" w:rsidR="001F2F8C" w:rsidRDefault="003313A8" w:rsidP="001F2F8C">
      <w:pPr>
        <w:pStyle w:val="ListParagraph"/>
        <w:numPr>
          <w:ilvl w:val="0"/>
          <w:numId w:val="36"/>
        </w:numPr>
        <w:autoSpaceDE w:val="0"/>
        <w:autoSpaceDN w:val="0"/>
        <w:adjustRightInd w:val="0"/>
        <w:rPr>
          <w:b/>
          <w:bCs/>
          <w:color w:val="000000"/>
        </w:rPr>
      </w:pPr>
      <w:r>
        <w:rPr>
          <w:b/>
          <w:bCs/>
          <w:color w:val="000000"/>
        </w:rPr>
        <w:t xml:space="preserve">Review Enhancement Corridor (EC) Overlay District along Route 220, revise and include the entire corridor. </w:t>
      </w:r>
    </w:p>
    <w:p w14:paraId="148E0C27" w14:textId="77777777" w:rsidR="001F2F8C" w:rsidRPr="001F2F8C" w:rsidRDefault="001F2F8C" w:rsidP="001F2F8C">
      <w:pPr>
        <w:pStyle w:val="ListParagraph"/>
        <w:rPr>
          <w:b/>
          <w:bCs/>
          <w:color w:val="000000"/>
          <w:sz w:val="10"/>
          <w:szCs w:val="10"/>
        </w:rPr>
      </w:pPr>
    </w:p>
    <w:p w14:paraId="5821678A" w14:textId="766045C9" w:rsidR="001F2F8C" w:rsidRPr="001F2F8C" w:rsidRDefault="001F2F8C" w:rsidP="001F2F8C">
      <w:pPr>
        <w:pStyle w:val="ListParagraph"/>
        <w:autoSpaceDE w:val="0"/>
        <w:autoSpaceDN w:val="0"/>
        <w:adjustRightInd w:val="0"/>
        <w:rPr>
          <w:b/>
          <w:bCs/>
          <w:color w:val="000000"/>
          <w:sz w:val="10"/>
          <w:szCs w:val="10"/>
        </w:rPr>
      </w:pPr>
      <w:r>
        <w:rPr>
          <w:noProof/>
          <w:color w:val="000000"/>
        </w:rPr>
        <mc:AlternateContent>
          <mc:Choice Requires="wps">
            <w:drawing>
              <wp:anchor distT="0" distB="0" distL="114300" distR="114300" simplePos="0" relativeHeight="251721216" behindDoc="1" locked="0" layoutInCell="1" allowOverlap="1" wp14:anchorId="0531E897" wp14:editId="4C4A693E">
                <wp:simplePos x="0" y="0"/>
                <wp:positionH relativeFrom="margin">
                  <wp:posOffset>-128016</wp:posOffset>
                </wp:positionH>
                <wp:positionV relativeFrom="paragraph">
                  <wp:posOffset>112776</wp:posOffset>
                </wp:positionV>
                <wp:extent cx="7132320" cy="2694432"/>
                <wp:effectExtent l="0" t="0" r="0" b="0"/>
                <wp:wrapNone/>
                <wp:docPr id="46" name="Rectangle 46"/>
                <wp:cNvGraphicFramePr/>
                <a:graphic xmlns:a="http://schemas.openxmlformats.org/drawingml/2006/main">
                  <a:graphicData uri="http://schemas.microsoft.com/office/word/2010/wordprocessingShape">
                    <wps:wsp>
                      <wps:cNvSpPr/>
                      <wps:spPr>
                        <a:xfrm>
                          <a:off x="0" y="0"/>
                          <a:ext cx="7132320" cy="2694432"/>
                        </a:xfrm>
                        <a:prstGeom prst="rect">
                          <a:avLst/>
                        </a:prstGeom>
                        <a:solidFill>
                          <a:sysClr val="window" lastClr="FFFFFF">
                            <a:lumMod val="85000"/>
                            <a:alpha val="41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68C11" id="Rectangle 46" o:spid="_x0000_s1026" style="position:absolute;margin-left:-10.1pt;margin-top:8.9pt;width:561.6pt;height:212.15pt;z-index:-25159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" fillcolor="#d9d9d9" stroked="f" strokeweight="2pt">
                <v:fill opacity="26985f"/>
                <w10:wrap anchorx="margin"/>
              </v:rect>
            </w:pict>
          </mc:Fallback>
        </mc:AlternateContent>
      </w:r>
    </w:p>
    <w:p w14:paraId="08661B51" w14:textId="5837F935" w:rsidR="00033B0C" w:rsidRPr="00CB5770" w:rsidRDefault="00033B0C" w:rsidP="00CB5770">
      <w:pPr>
        <w:pStyle w:val="ListParagraph"/>
        <w:jc w:val="left"/>
        <w:rPr>
          <w:b/>
          <w:bCs/>
          <w:color w:val="000000"/>
        </w:rPr>
      </w:pPr>
    </w:p>
    <w:p w14:paraId="5032AB25" w14:textId="062AA846" w:rsidR="00033B0C" w:rsidRPr="00CB5770" w:rsidRDefault="00D02681" w:rsidP="00D02681">
      <w:pPr>
        <w:pStyle w:val="ListParagraph"/>
        <w:autoSpaceDE w:val="0"/>
        <w:autoSpaceDN w:val="0"/>
        <w:adjustRightInd w:val="0"/>
        <w:ind w:left="0"/>
        <w:rPr>
          <w:b/>
          <w:bCs/>
          <w:color w:val="000000"/>
          <w:u w:val="single"/>
        </w:rPr>
      </w:pPr>
      <w:r w:rsidRPr="00CB5770">
        <w:rPr>
          <w:b/>
          <w:bCs/>
          <w:color w:val="000000"/>
          <w:u w:val="single"/>
        </w:rPr>
        <w:t>FINCASTLE BEYOND THE TOWN LIMITS</w:t>
      </w:r>
    </w:p>
    <w:p w14:paraId="42DC978A" w14:textId="77777777" w:rsidR="00D02681" w:rsidRPr="00CB5770" w:rsidRDefault="00D02681" w:rsidP="00CB5770">
      <w:pPr>
        <w:pStyle w:val="ListParagraph"/>
        <w:autoSpaceDE w:val="0"/>
        <w:autoSpaceDN w:val="0"/>
        <w:adjustRightInd w:val="0"/>
        <w:ind w:left="0"/>
        <w:rPr>
          <w:b/>
          <w:bCs/>
          <w:color w:val="000000"/>
        </w:rPr>
      </w:pPr>
    </w:p>
    <w:p w14:paraId="23AE4E98" w14:textId="78FCF8B8" w:rsidR="003313A8" w:rsidRPr="00CB5770" w:rsidRDefault="00D02681" w:rsidP="00D02681">
      <w:pPr>
        <w:pStyle w:val="ListParagraph"/>
        <w:numPr>
          <w:ilvl w:val="0"/>
          <w:numId w:val="37"/>
        </w:numPr>
        <w:autoSpaceDE w:val="0"/>
        <w:autoSpaceDN w:val="0"/>
        <w:adjustRightInd w:val="0"/>
        <w:rPr>
          <w:b/>
          <w:bCs/>
          <w:color w:val="000000"/>
          <w:u w:val="single"/>
        </w:rPr>
      </w:pPr>
      <w:r>
        <w:rPr>
          <w:b/>
          <w:bCs/>
          <w:color w:val="000000"/>
        </w:rPr>
        <w:t xml:space="preserve">Maintain lines of communication between Town staff and Planning Commission and the </w:t>
      </w:r>
      <w:r w:rsidR="00FC1302">
        <w:rPr>
          <w:b/>
          <w:bCs/>
          <w:color w:val="000000"/>
        </w:rPr>
        <w:t>Botetourt</w:t>
      </w:r>
      <w:r>
        <w:rPr>
          <w:b/>
          <w:bCs/>
          <w:color w:val="000000"/>
        </w:rPr>
        <w:t xml:space="preserve"> County staff and Planning Commission regarding events and potential development and amendments to either’s Comprehensive Plan.</w:t>
      </w:r>
    </w:p>
    <w:p w14:paraId="7109DF4E" w14:textId="00D2928D" w:rsidR="00D02681" w:rsidRPr="00D02681" w:rsidRDefault="00D02681" w:rsidP="00CB5770">
      <w:pPr>
        <w:pStyle w:val="ListParagraph"/>
        <w:autoSpaceDE w:val="0"/>
        <w:autoSpaceDN w:val="0"/>
        <w:adjustRightInd w:val="0"/>
        <w:rPr>
          <w:b/>
          <w:bCs/>
          <w:color w:val="000000"/>
        </w:rPr>
      </w:pPr>
    </w:p>
    <w:p w14:paraId="22C8951F" w14:textId="6DE44135" w:rsidR="00D02681" w:rsidRDefault="00D02681" w:rsidP="00D02681">
      <w:pPr>
        <w:pStyle w:val="ListParagraph"/>
        <w:numPr>
          <w:ilvl w:val="0"/>
          <w:numId w:val="37"/>
        </w:numPr>
        <w:autoSpaceDE w:val="0"/>
        <w:autoSpaceDN w:val="0"/>
        <w:adjustRightInd w:val="0"/>
        <w:rPr>
          <w:b/>
          <w:bCs/>
          <w:color w:val="000000"/>
        </w:rPr>
      </w:pPr>
      <w:r w:rsidRPr="00CB5770">
        <w:rPr>
          <w:b/>
          <w:bCs/>
          <w:color w:val="000000"/>
        </w:rPr>
        <w:t xml:space="preserve">Encourage collaborative efforts between all County staff and the Town to assure that a uniform </w:t>
      </w:r>
      <w:r w:rsidRPr="00D02681">
        <w:rPr>
          <w:b/>
          <w:bCs/>
          <w:color w:val="000000"/>
        </w:rPr>
        <w:t>vision</w:t>
      </w:r>
      <w:r w:rsidRPr="00CB5770">
        <w:rPr>
          <w:b/>
          <w:bCs/>
          <w:color w:val="000000"/>
        </w:rPr>
        <w:t xml:space="preserve"> of the community is presented and maintained. </w:t>
      </w:r>
    </w:p>
    <w:p w14:paraId="040D7B64" w14:textId="5C0D5062" w:rsidR="00D02681" w:rsidRPr="00CB5770" w:rsidRDefault="00D02681" w:rsidP="00CB5770">
      <w:pPr>
        <w:pStyle w:val="ListParagraph"/>
        <w:jc w:val="left"/>
        <w:rPr>
          <w:b/>
          <w:bCs/>
          <w:color w:val="000000"/>
        </w:rPr>
      </w:pPr>
    </w:p>
    <w:p w14:paraId="1443567D" w14:textId="77777777" w:rsidR="00D02681" w:rsidRDefault="00D02681" w:rsidP="00D02681">
      <w:pPr>
        <w:pStyle w:val="ListParagraph"/>
        <w:numPr>
          <w:ilvl w:val="0"/>
          <w:numId w:val="37"/>
        </w:numPr>
        <w:autoSpaceDE w:val="0"/>
        <w:autoSpaceDN w:val="0"/>
        <w:adjustRightInd w:val="0"/>
        <w:rPr>
          <w:b/>
          <w:bCs/>
          <w:color w:val="000000"/>
        </w:rPr>
      </w:pPr>
      <w:r>
        <w:rPr>
          <w:b/>
          <w:bCs/>
          <w:color w:val="000000"/>
        </w:rPr>
        <w:t xml:space="preserve">Seek representation on any County or State boards or commissions where actions could affect the citizens of the Town of Fincastle. </w:t>
      </w:r>
    </w:p>
    <w:p w14:paraId="7659C4DC" w14:textId="77777777" w:rsidR="00D02681" w:rsidRPr="00CB5770" w:rsidRDefault="00D02681" w:rsidP="00CB5770">
      <w:pPr>
        <w:pStyle w:val="ListParagraph"/>
        <w:jc w:val="left"/>
        <w:rPr>
          <w:b/>
          <w:bCs/>
          <w:color w:val="000000"/>
        </w:rPr>
      </w:pPr>
    </w:p>
    <w:p w14:paraId="6CE228C0" w14:textId="77777777" w:rsidR="00D02681" w:rsidRPr="00CB5770" w:rsidRDefault="00D02681" w:rsidP="00CB5770">
      <w:pPr>
        <w:pStyle w:val="ListParagraph"/>
        <w:numPr>
          <w:ilvl w:val="0"/>
          <w:numId w:val="37"/>
        </w:numPr>
        <w:autoSpaceDE w:val="0"/>
        <w:autoSpaceDN w:val="0"/>
        <w:adjustRightInd w:val="0"/>
        <w:rPr>
          <w:b/>
          <w:bCs/>
          <w:color w:val="000000"/>
        </w:rPr>
      </w:pPr>
      <w:r>
        <w:rPr>
          <w:b/>
          <w:bCs/>
          <w:color w:val="000000"/>
        </w:rPr>
        <w:t xml:space="preserve">Cultivate partnerships with nonprofits and the business community outside of the Town Limits for activities that could be beneficial for all parties. </w:t>
      </w:r>
    </w:p>
    <w:p w14:paraId="7781F4BB" w14:textId="77777777" w:rsidR="00D02681" w:rsidRPr="003313A8" w:rsidRDefault="00D02681" w:rsidP="00CB5770">
      <w:pPr>
        <w:jc w:val="left"/>
        <w:rPr>
          <w:b/>
          <w:bCs/>
          <w:color w:val="000000"/>
        </w:rPr>
      </w:pPr>
    </w:p>
    <w:p w14:paraId="68EDC0C4" w14:textId="77777777" w:rsidR="001F2F8C" w:rsidRDefault="001F2F8C" w:rsidP="00D02681">
      <w:pPr>
        <w:autoSpaceDE w:val="0"/>
        <w:autoSpaceDN w:val="0"/>
        <w:adjustRightInd w:val="0"/>
        <w:rPr>
          <w:b/>
          <w:bCs/>
          <w:u w:val="single"/>
        </w:rPr>
      </w:pPr>
    </w:p>
    <w:p w14:paraId="635463AA" w14:textId="5DB44CA8" w:rsidR="00F7161F" w:rsidRPr="00CB5770" w:rsidRDefault="00F7161F" w:rsidP="001F2F8C">
      <w:pPr>
        <w:autoSpaceDE w:val="0"/>
        <w:autoSpaceDN w:val="0"/>
        <w:adjustRightInd w:val="0"/>
        <w:jc w:val="left"/>
        <w:rPr>
          <w:b/>
          <w:bCs/>
          <w:u w:val="single"/>
        </w:rPr>
      </w:pPr>
      <w:r w:rsidRPr="00CB5770">
        <w:rPr>
          <w:b/>
          <w:bCs/>
          <w:u w:val="single"/>
        </w:rPr>
        <w:t>INTER-GOVERNMENTAL COORDINATION</w:t>
      </w:r>
    </w:p>
    <w:p w14:paraId="37804A86" w14:textId="77777777" w:rsidR="00F7161F" w:rsidRDefault="00F7161F" w:rsidP="001F2F8C">
      <w:pPr>
        <w:jc w:val="left"/>
        <w:rPr>
          <w:b/>
          <w:bCs/>
        </w:rPr>
      </w:pPr>
    </w:p>
    <w:p w14:paraId="4FB7C162" w14:textId="59170679" w:rsidR="00F7161F" w:rsidRDefault="00F7161F" w:rsidP="001F2F8C">
      <w:pPr>
        <w:pStyle w:val="ListParagraph"/>
        <w:numPr>
          <w:ilvl w:val="0"/>
          <w:numId w:val="39"/>
        </w:numPr>
        <w:jc w:val="left"/>
        <w:rPr>
          <w:b/>
          <w:bCs/>
        </w:rPr>
      </w:pPr>
      <w:r>
        <w:rPr>
          <w:b/>
          <w:bCs/>
        </w:rPr>
        <w:t>Work with Botetourt County to address inter-jurisdictional issues</w:t>
      </w:r>
      <w:r w:rsidR="000026A6">
        <w:rPr>
          <w:b/>
          <w:bCs/>
        </w:rPr>
        <w:t>.</w:t>
      </w:r>
    </w:p>
    <w:p w14:paraId="63603FD3" w14:textId="77777777" w:rsidR="000026A6" w:rsidRDefault="000026A6" w:rsidP="001F2F8C">
      <w:pPr>
        <w:pStyle w:val="ListParagraph"/>
        <w:jc w:val="left"/>
        <w:rPr>
          <w:b/>
          <w:bCs/>
        </w:rPr>
      </w:pPr>
    </w:p>
    <w:p w14:paraId="725929E8" w14:textId="6BB00337" w:rsidR="000026A6" w:rsidRPr="00CB5770" w:rsidRDefault="000026A6" w:rsidP="001F2F8C">
      <w:pPr>
        <w:pStyle w:val="ListParagraph"/>
        <w:numPr>
          <w:ilvl w:val="0"/>
          <w:numId w:val="39"/>
        </w:numPr>
        <w:jc w:val="left"/>
        <w:rPr>
          <w:b/>
          <w:bCs/>
        </w:rPr>
      </w:pPr>
      <w:r w:rsidRPr="00CB5770">
        <w:rPr>
          <w:b/>
          <w:bCs/>
          <w:color w:val="000000"/>
        </w:rPr>
        <w:t>Work cooperatively with Botetourt County to guide future development outside the existing Town boundaries</w:t>
      </w:r>
    </w:p>
    <w:p w14:paraId="53B3D17A" w14:textId="77777777" w:rsidR="000026A6" w:rsidRPr="00CB5770" w:rsidRDefault="000026A6" w:rsidP="001F2F8C">
      <w:pPr>
        <w:pStyle w:val="ListParagraph"/>
        <w:jc w:val="left"/>
        <w:rPr>
          <w:b/>
          <w:bCs/>
        </w:rPr>
      </w:pPr>
    </w:p>
    <w:p w14:paraId="5782AA1C" w14:textId="3162B696" w:rsidR="00F7161F" w:rsidRDefault="00F7161F" w:rsidP="001F2F8C">
      <w:pPr>
        <w:pStyle w:val="ListParagraph"/>
        <w:numPr>
          <w:ilvl w:val="0"/>
          <w:numId w:val="39"/>
        </w:numPr>
        <w:jc w:val="left"/>
        <w:rPr>
          <w:b/>
          <w:bCs/>
        </w:rPr>
      </w:pPr>
      <w:r>
        <w:rPr>
          <w:b/>
          <w:bCs/>
        </w:rPr>
        <w:t xml:space="preserve">Continue to foster relationships with exterior agencies such as the Health Department, Virginia Department of Transportation, Social Services, Court Services, Department of Environmental Quality (DEQ), the Department of Historic Resources, elected </w:t>
      </w:r>
      <w:r w:rsidR="000026A6">
        <w:rPr>
          <w:b/>
          <w:bCs/>
        </w:rPr>
        <w:t>officials,</w:t>
      </w:r>
      <w:r>
        <w:rPr>
          <w:b/>
          <w:bCs/>
        </w:rPr>
        <w:t xml:space="preserve"> and other community members. </w:t>
      </w:r>
    </w:p>
    <w:p w14:paraId="26517809" w14:textId="6B627A89" w:rsidR="00014114" w:rsidRDefault="00014114" w:rsidP="00014114">
      <w:pPr>
        <w:pStyle w:val="ListParagraph"/>
        <w:rPr>
          <w:b/>
          <w:bCs/>
        </w:rPr>
      </w:pPr>
    </w:p>
    <w:p w14:paraId="32CE3A3E" w14:textId="19B0115C" w:rsidR="00014114" w:rsidRDefault="00014114" w:rsidP="00014114">
      <w:pPr>
        <w:pStyle w:val="ListParagraph"/>
        <w:rPr>
          <w:b/>
          <w:bCs/>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1"/>
        <w:gridCol w:w="514"/>
        <w:gridCol w:w="4875"/>
      </w:tblGrid>
      <w:tr w:rsidR="00014114" w14:paraId="5634D36B" w14:textId="77777777" w:rsidTr="00CB5770">
        <w:tc>
          <w:tcPr>
            <w:tcW w:w="4691" w:type="dxa"/>
          </w:tcPr>
          <w:p w14:paraId="07D87E8B" w14:textId="59E261AA" w:rsidR="00014114" w:rsidRDefault="00014114" w:rsidP="00014114">
            <w:pPr>
              <w:pStyle w:val="ListParagraph"/>
              <w:ind w:left="0"/>
              <w:rPr>
                <w:b/>
                <w:bCs/>
              </w:rPr>
            </w:pPr>
          </w:p>
        </w:tc>
        <w:tc>
          <w:tcPr>
            <w:tcW w:w="514" w:type="dxa"/>
          </w:tcPr>
          <w:p w14:paraId="177B4668" w14:textId="77777777" w:rsidR="00014114" w:rsidRDefault="00014114" w:rsidP="00014114">
            <w:pPr>
              <w:pStyle w:val="ListParagraph"/>
              <w:ind w:left="0"/>
              <w:rPr>
                <w:b/>
                <w:bCs/>
              </w:rPr>
            </w:pPr>
          </w:p>
        </w:tc>
        <w:tc>
          <w:tcPr>
            <w:tcW w:w="4875" w:type="dxa"/>
          </w:tcPr>
          <w:p w14:paraId="6F48C830" w14:textId="5CC9995D" w:rsidR="00014114" w:rsidRDefault="00014114" w:rsidP="00014114">
            <w:pPr>
              <w:pStyle w:val="ListParagraph"/>
              <w:ind w:left="0"/>
              <w:rPr>
                <w:b/>
                <w:bCs/>
              </w:rPr>
            </w:pPr>
          </w:p>
        </w:tc>
      </w:tr>
    </w:tbl>
    <w:p w14:paraId="2401B62E" w14:textId="0B24A7B3" w:rsidR="002A708B" w:rsidRPr="002A708B" w:rsidRDefault="002A708B" w:rsidP="00CB5770">
      <w:pPr>
        <w:autoSpaceDE w:val="0"/>
        <w:autoSpaceDN w:val="0"/>
        <w:adjustRightInd w:val="0"/>
        <w:rPr>
          <w:color w:val="000000"/>
        </w:rPr>
      </w:pPr>
    </w:p>
    <w:sectPr w:rsidR="002A708B" w:rsidRPr="002A708B" w:rsidSect="00CB5770">
      <w:footerReference w:type="default" r:id="rId56"/>
      <w:type w:val="continuous"/>
      <w:pgSz w:w="12240" w:h="15840"/>
      <w:pgMar w:top="720" w:right="720" w:bottom="720" w:left="720" w:header="720" w:footer="72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993FF6" w14:textId="77777777" w:rsidR="004575F6" w:rsidRDefault="004575F6">
      <w:r>
        <w:separator/>
      </w:r>
    </w:p>
  </w:endnote>
  <w:endnote w:type="continuationSeparator" w:id="0">
    <w:p w14:paraId="2676E5AB" w14:textId="77777777" w:rsidR="004575F6" w:rsidRDefault="004575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altName w:val="Calibri"/>
    <w:panose1 w:val="020F0502020204030204"/>
    <w:charset w:val="00"/>
    <w:family w:val="swiss"/>
    <w:pitch w:val="variable"/>
    <w:sig w:usb0="E4002EFF" w:usb1="C000247B" w:usb2="00000009" w:usb3="00000000" w:csb0="000001FF" w:csb1="00000000"/>
  </w:font>
  <w:font w:name="Garamond-Bold">
    <w:altName w:val="Garamond"/>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Garamond-Italic">
    <w:altName w:val="Garamond"/>
    <w:panose1 w:val="00000000000000000000"/>
    <w:charset w:val="00"/>
    <w:family w:val="roman"/>
    <w:notTrueType/>
    <w:pitch w:val="default"/>
    <w:sig w:usb0="00000003" w:usb1="00000000" w:usb2="00000000" w:usb3="00000000" w:csb0="00000001" w:csb1="00000000"/>
  </w:font>
  <w:font w:name="Wingdings-Regular">
    <w:altName w:val="Wingdings"/>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CBE8E0" w14:textId="77777777" w:rsidR="00C45958" w:rsidRPr="00CB5770" w:rsidRDefault="00C45958" w:rsidP="00CB5770">
    <w:pPr>
      <w:pStyle w:val="Footer"/>
      <w:jc w:val="left"/>
      <w:rPr>
        <w:rFonts w:ascii="Verdana" w:hAnsi="Verdana"/>
      </w:rPr>
    </w:pPr>
    <w:r>
      <w:rPr>
        <w:rFonts w:ascii="Verdana" w:hAnsi="Verdana"/>
        <w:sz w:val="20"/>
        <w:szCs w:val="20"/>
      </w:rPr>
      <w:t xml:space="preserve">Town of Fincastle Comprehensive Plan                                                                                       </w:t>
    </w:r>
    <w:r w:rsidRPr="00CB5770">
      <w:rPr>
        <w:rFonts w:ascii="Verdana" w:hAnsi="Verdana"/>
        <w:sz w:val="20"/>
        <w:szCs w:val="20"/>
      </w:rPr>
      <w:t xml:space="preserve">pg. </w:t>
    </w:r>
    <w:r w:rsidRPr="00CB5770">
      <w:rPr>
        <w:rFonts w:ascii="Verdana" w:hAnsi="Verdana"/>
        <w:sz w:val="20"/>
        <w:szCs w:val="20"/>
      </w:rPr>
      <w:fldChar w:fldCharType="begin"/>
    </w:r>
    <w:r w:rsidRPr="00CB5770">
      <w:rPr>
        <w:rFonts w:ascii="Verdana" w:hAnsi="Verdana"/>
        <w:sz w:val="20"/>
        <w:szCs w:val="20"/>
      </w:rPr>
      <w:instrText xml:space="preserve"> PAGE  \* Arabic </w:instrText>
    </w:r>
    <w:r w:rsidRPr="00CB5770">
      <w:rPr>
        <w:rFonts w:ascii="Verdana" w:hAnsi="Verdana"/>
        <w:sz w:val="20"/>
        <w:szCs w:val="20"/>
      </w:rPr>
      <w:fldChar w:fldCharType="separate"/>
    </w:r>
    <w:r w:rsidRPr="00CB5770">
      <w:rPr>
        <w:rFonts w:ascii="Verdana" w:hAnsi="Verdana"/>
        <w:noProof/>
        <w:sz w:val="20"/>
        <w:szCs w:val="20"/>
      </w:rPr>
      <w:t>1</w:t>
    </w:r>
    <w:r w:rsidRPr="00CB5770">
      <w:rPr>
        <w:rFonts w:ascii="Verdana" w:hAnsi="Verdana"/>
        <w:sz w:val="20"/>
        <w:szCs w:val="20"/>
      </w:rPr>
      <w:fldChar w:fldCharType="end"/>
    </w:r>
  </w:p>
  <w:p w14:paraId="44B1BADB" w14:textId="77777777" w:rsidR="00C45958" w:rsidRPr="00CB5770" w:rsidRDefault="00C45958" w:rsidP="00CB5770">
    <w:pPr>
      <w:pStyle w:val="Footer"/>
      <w:jc w:val="right"/>
      <w:rPr>
        <w:rFonts w:ascii="Verdana" w:hAnsi="Verdan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6AD760" w14:textId="77777777" w:rsidR="004575F6" w:rsidRDefault="004575F6">
      <w:r>
        <w:separator/>
      </w:r>
    </w:p>
  </w:footnote>
  <w:footnote w:type="continuationSeparator" w:id="0">
    <w:p w14:paraId="1376C87D" w14:textId="77777777" w:rsidR="004575F6" w:rsidRDefault="004575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65F8B"/>
    <w:multiLevelType w:val="hybridMultilevel"/>
    <w:tmpl w:val="6A142006"/>
    <w:lvl w:ilvl="0" w:tplc="2DAEE1A2">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0365C2"/>
    <w:multiLevelType w:val="hybridMultilevel"/>
    <w:tmpl w:val="988261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8005CD"/>
    <w:multiLevelType w:val="hybridMultilevel"/>
    <w:tmpl w:val="3DB80D8E"/>
    <w:lvl w:ilvl="0" w:tplc="0409000B">
      <w:start w:val="1"/>
      <w:numFmt w:val="bullet"/>
      <w:lvlText w:val=""/>
      <w:lvlJc w:val="left"/>
      <w:pPr>
        <w:tabs>
          <w:tab w:val="num" w:pos="780"/>
        </w:tabs>
        <w:ind w:left="780" w:hanging="360"/>
      </w:pPr>
      <w:rPr>
        <w:rFonts w:ascii="Wingdings" w:hAnsi="Wingdings"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 w15:restartNumberingAfterBreak="0">
    <w:nsid w:val="177B112B"/>
    <w:multiLevelType w:val="hybridMultilevel"/>
    <w:tmpl w:val="9012AD3C"/>
    <w:lvl w:ilvl="0" w:tplc="2DAEE1A2">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9C6410"/>
    <w:multiLevelType w:val="hybridMultilevel"/>
    <w:tmpl w:val="B934814E"/>
    <w:lvl w:ilvl="0" w:tplc="3732CF32">
      <w:start w:val="1"/>
      <w:numFmt w:val="decimal"/>
      <w:lvlText w:val="%1."/>
      <w:lvlJc w:val="left"/>
      <w:pPr>
        <w:ind w:left="630" w:hanging="360"/>
      </w:pPr>
      <w:rPr>
        <w:rFonts w:hint="default"/>
        <w:b/>
        <w:bCs/>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5" w15:restartNumberingAfterBreak="0">
    <w:nsid w:val="1CCB4B9E"/>
    <w:multiLevelType w:val="hybridMultilevel"/>
    <w:tmpl w:val="4C9A45FA"/>
    <w:lvl w:ilvl="0" w:tplc="2DAEE1A2">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F966BAB"/>
    <w:multiLevelType w:val="hybridMultilevel"/>
    <w:tmpl w:val="9094D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EA5BA4"/>
    <w:multiLevelType w:val="multilevel"/>
    <w:tmpl w:val="D7AEB3F8"/>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2B11F2D"/>
    <w:multiLevelType w:val="hybridMultilevel"/>
    <w:tmpl w:val="8E8C2D0C"/>
    <w:lvl w:ilvl="0" w:tplc="2DAEE1A2">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0806AD"/>
    <w:multiLevelType w:val="hybridMultilevel"/>
    <w:tmpl w:val="D88E5DA8"/>
    <w:lvl w:ilvl="0" w:tplc="0409000B">
      <w:start w:val="1"/>
      <w:numFmt w:val="bullet"/>
      <w:lvlText w:val=""/>
      <w:lvlJc w:val="left"/>
      <w:pPr>
        <w:tabs>
          <w:tab w:val="num" w:pos="780"/>
        </w:tabs>
        <w:ind w:left="780" w:hanging="360"/>
      </w:pPr>
      <w:rPr>
        <w:rFonts w:ascii="Wingdings" w:hAnsi="Wingdings"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0" w15:restartNumberingAfterBreak="0">
    <w:nsid w:val="2A0842BD"/>
    <w:multiLevelType w:val="hybridMultilevel"/>
    <w:tmpl w:val="3D3C9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5D2674"/>
    <w:multiLevelType w:val="hybridMultilevel"/>
    <w:tmpl w:val="AD90DDBC"/>
    <w:lvl w:ilvl="0" w:tplc="3732CF32">
      <w:start w:val="1"/>
      <w:numFmt w:val="decimal"/>
      <w:lvlText w:val="%1."/>
      <w:lvlJc w:val="left"/>
      <w:pPr>
        <w:ind w:left="-90" w:hanging="360"/>
      </w:pPr>
      <w:rPr>
        <w:rFonts w:hint="default"/>
        <w:b/>
        <w:bCs/>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2" w15:restartNumberingAfterBreak="0">
    <w:nsid w:val="2E1D5212"/>
    <w:multiLevelType w:val="hybridMultilevel"/>
    <w:tmpl w:val="81EC99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3D53914"/>
    <w:multiLevelType w:val="hybridMultilevel"/>
    <w:tmpl w:val="05CE0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4046ED"/>
    <w:multiLevelType w:val="hybridMultilevel"/>
    <w:tmpl w:val="537AF30A"/>
    <w:lvl w:ilvl="0" w:tplc="2DAEE1A2">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4625E0E"/>
    <w:multiLevelType w:val="hybridMultilevel"/>
    <w:tmpl w:val="09763C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7F746F4"/>
    <w:multiLevelType w:val="hybridMultilevel"/>
    <w:tmpl w:val="8FECDDA0"/>
    <w:lvl w:ilvl="0" w:tplc="D2B89EC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EF0410"/>
    <w:multiLevelType w:val="hybridMultilevel"/>
    <w:tmpl w:val="94D65A14"/>
    <w:lvl w:ilvl="0" w:tplc="CE96E65C">
      <w:numFmt w:val="bullet"/>
      <w:lvlText w:val="-"/>
      <w:lvlJc w:val="left"/>
      <w:pPr>
        <w:tabs>
          <w:tab w:val="num" w:pos="720"/>
        </w:tabs>
        <w:ind w:left="720" w:hanging="720"/>
      </w:pPr>
      <w:rPr>
        <w:rFonts w:ascii="Times New Roman" w:eastAsia="Times New Roman" w:hAnsi="Times New Roman" w:cs="Times New Roman"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3D46624C"/>
    <w:multiLevelType w:val="hybridMultilevel"/>
    <w:tmpl w:val="A1E68830"/>
    <w:lvl w:ilvl="0" w:tplc="0409000B">
      <w:start w:val="1"/>
      <w:numFmt w:val="bullet"/>
      <w:lvlText w:val=""/>
      <w:lvlJc w:val="left"/>
      <w:pPr>
        <w:tabs>
          <w:tab w:val="num" w:pos="780"/>
        </w:tabs>
        <w:ind w:left="780" w:hanging="360"/>
      </w:pPr>
      <w:rPr>
        <w:rFonts w:ascii="Wingdings" w:hAnsi="Wingdings"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9" w15:restartNumberingAfterBreak="0">
    <w:nsid w:val="3E86493B"/>
    <w:multiLevelType w:val="hybridMultilevel"/>
    <w:tmpl w:val="488A36C2"/>
    <w:lvl w:ilvl="0" w:tplc="2DAEE1A2">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06644A2"/>
    <w:multiLevelType w:val="hybridMultilevel"/>
    <w:tmpl w:val="B446799E"/>
    <w:lvl w:ilvl="0" w:tplc="2DAEE1A2">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F545EE"/>
    <w:multiLevelType w:val="hybridMultilevel"/>
    <w:tmpl w:val="E272D740"/>
    <w:lvl w:ilvl="0" w:tplc="0409000B">
      <w:start w:val="1"/>
      <w:numFmt w:val="bullet"/>
      <w:lvlText w:val=""/>
      <w:lvlJc w:val="left"/>
      <w:pPr>
        <w:tabs>
          <w:tab w:val="num" w:pos="780"/>
        </w:tabs>
        <w:ind w:left="780" w:hanging="360"/>
      </w:pPr>
      <w:rPr>
        <w:rFonts w:ascii="Wingdings" w:hAnsi="Wingdings"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2" w15:restartNumberingAfterBreak="0">
    <w:nsid w:val="48E24081"/>
    <w:multiLevelType w:val="multilevel"/>
    <w:tmpl w:val="A71A3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B2A453F"/>
    <w:multiLevelType w:val="hybridMultilevel"/>
    <w:tmpl w:val="DB98F47C"/>
    <w:lvl w:ilvl="0" w:tplc="BDBEC37C">
      <w:start w:val="1"/>
      <w:numFmt w:val="decimal"/>
      <w:lvlText w:val="%1."/>
      <w:lvlJc w:val="left"/>
      <w:pPr>
        <w:ind w:left="720" w:hanging="360"/>
      </w:pPr>
      <w:rPr>
        <w:rFonts w:hint="default"/>
        <w:i w:val="0"/>
        <w:iCs/>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CE3446"/>
    <w:multiLevelType w:val="hybridMultilevel"/>
    <w:tmpl w:val="CBC62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0EE6DDC"/>
    <w:multiLevelType w:val="hybridMultilevel"/>
    <w:tmpl w:val="CC428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3A071B1"/>
    <w:multiLevelType w:val="hybridMultilevel"/>
    <w:tmpl w:val="C4A0A870"/>
    <w:lvl w:ilvl="0" w:tplc="2DAEE1A2">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2104AE"/>
    <w:multiLevelType w:val="hybridMultilevel"/>
    <w:tmpl w:val="4E023A7C"/>
    <w:lvl w:ilvl="0" w:tplc="3732CF32">
      <w:start w:val="1"/>
      <w:numFmt w:val="decimal"/>
      <w:lvlText w:val="%1."/>
      <w:lvlJc w:val="left"/>
      <w:pPr>
        <w:ind w:left="63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CB96F94"/>
    <w:multiLevelType w:val="hybridMultilevel"/>
    <w:tmpl w:val="ABA425BC"/>
    <w:lvl w:ilvl="0" w:tplc="CE96E65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E360198"/>
    <w:multiLevelType w:val="hybridMultilevel"/>
    <w:tmpl w:val="B6F204DA"/>
    <w:lvl w:ilvl="0" w:tplc="CE96E65C">
      <w:numFmt w:val="bullet"/>
      <w:lvlText w:val="-"/>
      <w:lvlJc w:val="left"/>
      <w:pPr>
        <w:ind w:left="784" w:hanging="360"/>
      </w:pPr>
      <w:rPr>
        <w:rFonts w:ascii="Times New Roman" w:eastAsia="Times New Roman" w:hAnsi="Times New Roman" w:cs="Times New Roman"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30" w15:restartNumberingAfterBreak="0">
    <w:nsid w:val="64222606"/>
    <w:multiLevelType w:val="hybridMultilevel"/>
    <w:tmpl w:val="2024587C"/>
    <w:lvl w:ilvl="0" w:tplc="CE96E65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74743D"/>
    <w:multiLevelType w:val="hybridMultilevel"/>
    <w:tmpl w:val="46E089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67E2B35"/>
    <w:multiLevelType w:val="hybridMultilevel"/>
    <w:tmpl w:val="AAE0F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AAB7DEA"/>
    <w:multiLevelType w:val="hybridMultilevel"/>
    <w:tmpl w:val="BDD2A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BEE6356"/>
    <w:multiLevelType w:val="hybridMultilevel"/>
    <w:tmpl w:val="38568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D6E6D1B"/>
    <w:multiLevelType w:val="hybridMultilevel"/>
    <w:tmpl w:val="D14C0902"/>
    <w:lvl w:ilvl="0" w:tplc="2DAEE1A2">
      <w:start w:val="1"/>
      <w:numFmt w:val="decimal"/>
      <w:lvlText w:val="%1."/>
      <w:lvlJc w:val="left"/>
      <w:pPr>
        <w:ind w:left="720" w:hanging="360"/>
      </w:pPr>
      <w:rPr>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B95F33"/>
    <w:multiLevelType w:val="multilevel"/>
    <w:tmpl w:val="BFF6E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21604C5"/>
    <w:multiLevelType w:val="multilevel"/>
    <w:tmpl w:val="35A46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37100E7"/>
    <w:multiLevelType w:val="hybridMultilevel"/>
    <w:tmpl w:val="BD363CEC"/>
    <w:lvl w:ilvl="0" w:tplc="04090007">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75C96403"/>
    <w:multiLevelType w:val="hybridMultilevel"/>
    <w:tmpl w:val="0CC89088"/>
    <w:lvl w:ilvl="0" w:tplc="CE96E65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7875714"/>
    <w:multiLevelType w:val="hybridMultilevel"/>
    <w:tmpl w:val="9F760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CEB13A7"/>
    <w:multiLevelType w:val="hybridMultilevel"/>
    <w:tmpl w:val="34FC043E"/>
    <w:lvl w:ilvl="0" w:tplc="128E1DF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1"/>
  </w:num>
  <w:num w:numId="3">
    <w:abstractNumId w:val="18"/>
  </w:num>
  <w:num w:numId="4">
    <w:abstractNumId w:val="2"/>
  </w:num>
  <w:num w:numId="5">
    <w:abstractNumId w:val="38"/>
  </w:num>
  <w:num w:numId="6">
    <w:abstractNumId w:val="17"/>
  </w:num>
  <w:num w:numId="7">
    <w:abstractNumId w:val="16"/>
  </w:num>
  <w:num w:numId="8">
    <w:abstractNumId w:val="41"/>
  </w:num>
  <w:num w:numId="9">
    <w:abstractNumId w:val="30"/>
  </w:num>
  <w:num w:numId="10">
    <w:abstractNumId w:val="29"/>
  </w:num>
  <w:num w:numId="11">
    <w:abstractNumId w:val="39"/>
  </w:num>
  <w:num w:numId="12">
    <w:abstractNumId w:val="31"/>
  </w:num>
  <w:num w:numId="13">
    <w:abstractNumId w:val="28"/>
  </w:num>
  <w:num w:numId="14">
    <w:abstractNumId w:val="10"/>
  </w:num>
  <w:num w:numId="15">
    <w:abstractNumId w:val="13"/>
  </w:num>
  <w:num w:numId="16">
    <w:abstractNumId w:val="32"/>
  </w:num>
  <w:num w:numId="17">
    <w:abstractNumId w:val="33"/>
  </w:num>
  <w:num w:numId="18">
    <w:abstractNumId w:val="6"/>
  </w:num>
  <w:num w:numId="19">
    <w:abstractNumId w:val="24"/>
  </w:num>
  <w:num w:numId="20">
    <w:abstractNumId w:val="40"/>
  </w:num>
  <w:num w:numId="21">
    <w:abstractNumId w:val="25"/>
  </w:num>
  <w:num w:numId="22">
    <w:abstractNumId w:val="34"/>
  </w:num>
  <w:num w:numId="23">
    <w:abstractNumId w:val="1"/>
  </w:num>
  <w:num w:numId="24">
    <w:abstractNumId w:val="4"/>
  </w:num>
  <w:num w:numId="25">
    <w:abstractNumId w:val="27"/>
  </w:num>
  <w:num w:numId="26">
    <w:abstractNumId w:val="22"/>
  </w:num>
  <w:num w:numId="27">
    <w:abstractNumId w:val="23"/>
  </w:num>
  <w:num w:numId="28">
    <w:abstractNumId w:val="11"/>
  </w:num>
  <w:num w:numId="29">
    <w:abstractNumId w:val="15"/>
  </w:num>
  <w:num w:numId="30">
    <w:abstractNumId w:val="20"/>
  </w:num>
  <w:num w:numId="31">
    <w:abstractNumId w:val="8"/>
  </w:num>
  <w:num w:numId="32">
    <w:abstractNumId w:val="36"/>
  </w:num>
  <w:num w:numId="33">
    <w:abstractNumId w:val="35"/>
  </w:num>
  <w:num w:numId="34">
    <w:abstractNumId w:val="0"/>
  </w:num>
  <w:num w:numId="35">
    <w:abstractNumId w:val="3"/>
  </w:num>
  <w:num w:numId="36">
    <w:abstractNumId w:val="14"/>
  </w:num>
  <w:num w:numId="37">
    <w:abstractNumId w:val="19"/>
  </w:num>
  <w:num w:numId="38">
    <w:abstractNumId w:val="5"/>
  </w:num>
  <w:num w:numId="39">
    <w:abstractNumId w:val="26"/>
  </w:num>
  <w:num w:numId="40">
    <w:abstractNumId w:val="37"/>
  </w:num>
  <w:num w:numId="41">
    <w:abstractNumId w:val="12"/>
  </w:num>
  <w:num w:numId="4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o:colormru v:ext="edit" colors="#fef5ec,#fef9f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TAzNzUyMDIwNzQyNDBQ0lEKTi0uzszPAykwqgUAjaCbXCwAAAA="/>
  </w:docVars>
  <w:rsids>
    <w:rsidRoot w:val="001E2022"/>
    <w:rsid w:val="000026A6"/>
    <w:rsid w:val="00004113"/>
    <w:rsid w:val="00011D7F"/>
    <w:rsid w:val="00014114"/>
    <w:rsid w:val="000200D2"/>
    <w:rsid w:val="0002029B"/>
    <w:rsid w:val="00021E14"/>
    <w:rsid w:val="000227A6"/>
    <w:rsid w:val="00025B52"/>
    <w:rsid w:val="00033B0C"/>
    <w:rsid w:val="00033D00"/>
    <w:rsid w:val="000343AA"/>
    <w:rsid w:val="00034C16"/>
    <w:rsid w:val="0004090F"/>
    <w:rsid w:val="00041EDF"/>
    <w:rsid w:val="00051301"/>
    <w:rsid w:val="00055C78"/>
    <w:rsid w:val="0006013C"/>
    <w:rsid w:val="00062E4B"/>
    <w:rsid w:val="0006550E"/>
    <w:rsid w:val="0007076B"/>
    <w:rsid w:val="00070FCC"/>
    <w:rsid w:val="00071720"/>
    <w:rsid w:val="00081AD6"/>
    <w:rsid w:val="00085628"/>
    <w:rsid w:val="000950E7"/>
    <w:rsid w:val="000961D2"/>
    <w:rsid w:val="000961ED"/>
    <w:rsid w:val="00097F8A"/>
    <w:rsid w:val="000A6F95"/>
    <w:rsid w:val="000C4B68"/>
    <w:rsid w:val="000C4F1E"/>
    <w:rsid w:val="000E3519"/>
    <w:rsid w:val="000E7D41"/>
    <w:rsid w:val="000F0DF2"/>
    <w:rsid w:val="000F3F5B"/>
    <w:rsid w:val="000F482A"/>
    <w:rsid w:val="00102B80"/>
    <w:rsid w:val="00103775"/>
    <w:rsid w:val="001102A4"/>
    <w:rsid w:val="001121B8"/>
    <w:rsid w:val="00122205"/>
    <w:rsid w:val="001269F7"/>
    <w:rsid w:val="0013225A"/>
    <w:rsid w:val="00137BB4"/>
    <w:rsid w:val="00141305"/>
    <w:rsid w:val="001429D6"/>
    <w:rsid w:val="00151F32"/>
    <w:rsid w:val="00153952"/>
    <w:rsid w:val="00156346"/>
    <w:rsid w:val="00156B06"/>
    <w:rsid w:val="00156E87"/>
    <w:rsid w:val="00156EB3"/>
    <w:rsid w:val="0016424D"/>
    <w:rsid w:val="00165831"/>
    <w:rsid w:val="00172B19"/>
    <w:rsid w:val="00181B66"/>
    <w:rsid w:val="001871D9"/>
    <w:rsid w:val="001928BA"/>
    <w:rsid w:val="001B12C1"/>
    <w:rsid w:val="001C095A"/>
    <w:rsid w:val="001C15F4"/>
    <w:rsid w:val="001D0D66"/>
    <w:rsid w:val="001D291B"/>
    <w:rsid w:val="001D2CA5"/>
    <w:rsid w:val="001D62FA"/>
    <w:rsid w:val="001E2022"/>
    <w:rsid w:val="001E37AC"/>
    <w:rsid w:val="001E655B"/>
    <w:rsid w:val="001E6985"/>
    <w:rsid w:val="001F2A45"/>
    <w:rsid w:val="001F2F8C"/>
    <w:rsid w:val="00202454"/>
    <w:rsid w:val="00204751"/>
    <w:rsid w:val="00205E97"/>
    <w:rsid w:val="00215221"/>
    <w:rsid w:val="00216C8E"/>
    <w:rsid w:val="00223394"/>
    <w:rsid w:val="00227A28"/>
    <w:rsid w:val="0024481F"/>
    <w:rsid w:val="002472A6"/>
    <w:rsid w:val="002472D2"/>
    <w:rsid w:val="00276971"/>
    <w:rsid w:val="002772FE"/>
    <w:rsid w:val="00285684"/>
    <w:rsid w:val="00293240"/>
    <w:rsid w:val="002A708B"/>
    <w:rsid w:val="002B2646"/>
    <w:rsid w:val="002B29AA"/>
    <w:rsid w:val="002C7BAB"/>
    <w:rsid w:val="002D0DE7"/>
    <w:rsid w:val="002D1432"/>
    <w:rsid w:val="002D35D0"/>
    <w:rsid w:val="002D36E3"/>
    <w:rsid w:val="002D7FF0"/>
    <w:rsid w:val="002E4C52"/>
    <w:rsid w:val="002F2180"/>
    <w:rsid w:val="002F657C"/>
    <w:rsid w:val="002F7215"/>
    <w:rsid w:val="00311E7B"/>
    <w:rsid w:val="0032194C"/>
    <w:rsid w:val="003254F2"/>
    <w:rsid w:val="003271F5"/>
    <w:rsid w:val="003308C1"/>
    <w:rsid w:val="003313A8"/>
    <w:rsid w:val="003329EA"/>
    <w:rsid w:val="00335B7D"/>
    <w:rsid w:val="0033749B"/>
    <w:rsid w:val="00346CE0"/>
    <w:rsid w:val="00362FF0"/>
    <w:rsid w:val="00370BE1"/>
    <w:rsid w:val="00374726"/>
    <w:rsid w:val="003755C3"/>
    <w:rsid w:val="00383204"/>
    <w:rsid w:val="00387244"/>
    <w:rsid w:val="00392E62"/>
    <w:rsid w:val="0039338C"/>
    <w:rsid w:val="003A1AAB"/>
    <w:rsid w:val="003A3996"/>
    <w:rsid w:val="003B201A"/>
    <w:rsid w:val="003C22D3"/>
    <w:rsid w:val="003C2BCC"/>
    <w:rsid w:val="003D42AF"/>
    <w:rsid w:val="003E703D"/>
    <w:rsid w:val="003E7EDF"/>
    <w:rsid w:val="003F4F6B"/>
    <w:rsid w:val="003F5A4F"/>
    <w:rsid w:val="003F6F87"/>
    <w:rsid w:val="0040049D"/>
    <w:rsid w:val="004013F9"/>
    <w:rsid w:val="004067F5"/>
    <w:rsid w:val="00420488"/>
    <w:rsid w:val="00422446"/>
    <w:rsid w:val="00423F16"/>
    <w:rsid w:val="0042406C"/>
    <w:rsid w:val="00430730"/>
    <w:rsid w:val="004345B2"/>
    <w:rsid w:val="00437121"/>
    <w:rsid w:val="00446A02"/>
    <w:rsid w:val="004504CC"/>
    <w:rsid w:val="00450CC1"/>
    <w:rsid w:val="00455E0F"/>
    <w:rsid w:val="00456857"/>
    <w:rsid w:val="004575F6"/>
    <w:rsid w:val="004612C9"/>
    <w:rsid w:val="00461951"/>
    <w:rsid w:val="00464884"/>
    <w:rsid w:val="004705BA"/>
    <w:rsid w:val="004711F0"/>
    <w:rsid w:val="00472D5D"/>
    <w:rsid w:val="00475955"/>
    <w:rsid w:val="00477765"/>
    <w:rsid w:val="004833AB"/>
    <w:rsid w:val="004975D3"/>
    <w:rsid w:val="004B5497"/>
    <w:rsid w:val="004B7E9B"/>
    <w:rsid w:val="004C7EC7"/>
    <w:rsid w:val="004D2820"/>
    <w:rsid w:val="004D2878"/>
    <w:rsid w:val="004E36AE"/>
    <w:rsid w:val="004E6EE0"/>
    <w:rsid w:val="004F0098"/>
    <w:rsid w:val="004F37BF"/>
    <w:rsid w:val="00514737"/>
    <w:rsid w:val="005153AD"/>
    <w:rsid w:val="0052574A"/>
    <w:rsid w:val="00531B9C"/>
    <w:rsid w:val="00534475"/>
    <w:rsid w:val="00536B9C"/>
    <w:rsid w:val="0054687E"/>
    <w:rsid w:val="00547C6E"/>
    <w:rsid w:val="00551AEC"/>
    <w:rsid w:val="00552200"/>
    <w:rsid w:val="00557693"/>
    <w:rsid w:val="00561891"/>
    <w:rsid w:val="00570030"/>
    <w:rsid w:val="00572E49"/>
    <w:rsid w:val="00573CEB"/>
    <w:rsid w:val="00575CA7"/>
    <w:rsid w:val="00587EDA"/>
    <w:rsid w:val="005944E4"/>
    <w:rsid w:val="005A0B2A"/>
    <w:rsid w:val="005A10FA"/>
    <w:rsid w:val="005A62F3"/>
    <w:rsid w:val="005B0B01"/>
    <w:rsid w:val="005B3B95"/>
    <w:rsid w:val="005B3E05"/>
    <w:rsid w:val="005C6105"/>
    <w:rsid w:val="005D624D"/>
    <w:rsid w:val="005E4E33"/>
    <w:rsid w:val="005E573F"/>
    <w:rsid w:val="005E5A40"/>
    <w:rsid w:val="005E6AB7"/>
    <w:rsid w:val="005F55E1"/>
    <w:rsid w:val="00605935"/>
    <w:rsid w:val="006102E4"/>
    <w:rsid w:val="00616589"/>
    <w:rsid w:val="00631358"/>
    <w:rsid w:val="00631577"/>
    <w:rsid w:val="00637659"/>
    <w:rsid w:val="00654058"/>
    <w:rsid w:val="006578DC"/>
    <w:rsid w:val="006705F5"/>
    <w:rsid w:val="0067286B"/>
    <w:rsid w:val="006731A2"/>
    <w:rsid w:val="0068194D"/>
    <w:rsid w:val="00683F24"/>
    <w:rsid w:val="006A2D99"/>
    <w:rsid w:val="006B0FB3"/>
    <w:rsid w:val="006B3A8D"/>
    <w:rsid w:val="006B72F2"/>
    <w:rsid w:val="006C03F3"/>
    <w:rsid w:val="006C63FF"/>
    <w:rsid w:val="006C7366"/>
    <w:rsid w:val="006D3A86"/>
    <w:rsid w:val="006D7F07"/>
    <w:rsid w:val="006E045B"/>
    <w:rsid w:val="006E0728"/>
    <w:rsid w:val="006F06FC"/>
    <w:rsid w:val="006F117F"/>
    <w:rsid w:val="006F2436"/>
    <w:rsid w:val="006F4A26"/>
    <w:rsid w:val="00700C6F"/>
    <w:rsid w:val="00700D43"/>
    <w:rsid w:val="00714854"/>
    <w:rsid w:val="00722759"/>
    <w:rsid w:val="007231E0"/>
    <w:rsid w:val="0072341C"/>
    <w:rsid w:val="007265B8"/>
    <w:rsid w:val="00731D01"/>
    <w:rsid w:val="00734548"/>
    <w:rsid w:val="007372CB"/>
    <w:rsid w:val="00740973"/>
    <w:rsid w:val="00743741"/>
    <w:rsid w:val="007463C5"/>
    <w:rsid w:val="00751DAF"/>
    <w:rsid w:val="0075676F"/>
    <w:rsid w:val="00756AAB"/>
    <w:rsid w:val="00760F2C"/>
    <w:rsid w:val="007615B0"/>
    <w:rsid w:val="00765B00"/>
    <w:rsid w:val="00773459"/>
    <w:rsid w:val="0077444C"/>
    <w:rsid w:val="00777788"/>
    <w:rsid w:val="007802AE"/>
    <w:rsid w:val="00780553"/>
    <w:rsid w:val="00784C44"/>
    <w:rsid w:val="00785C00"/>
    <w:rsid w:val="007A2788"/>
    <w:rsid w:val="007B2B8D"/>
    <w:rsid w:val="007C4B36"/>
    <w:rsid w:val="007C5F02"/>
    <w:rsid w:val="007D1432"/>
    <w:rsid w:val="007D19EF"/>
    <w:rsid w:val="007D1DBC"/>
    <w:rsid w:val="007D521E"/>
    <w:rsid w:val="007E060A"/>
    <w:rsid w:val="007E4661"/>
    <w:rsid w:val="007F5CDA"/>
    <w:rsid w:val="00803388"/>
    <w:rsid w:val="00811482"/>
    <w:rsid w:val="008117CC"/>
    <w:rsid w:val="00817B86"/>
    <w:rsid w:val="00831424"/>
    <w:rsid w:val="008317BF"/>
    <w:rsid w:val="00832B40"/>
    <w:rsid w:val="00836EE9"/>
    <w:rsid w:val="008549CE"/>
    <w:rsid w:val="00855705"/>
    <w:rsid w:val="008627BA"/>
    <w:rsid w:val="00867CAD"/>
    <w:rsid w:val="008737F8"/>
    <w:rsid w:val="0087414A"/>
    <w:rsid w:val="00877628"/>
    <w:rsid w:val="008932DA"/>
    <w:rsid w:val="00896CFF"/>
    <w:rsid w:val="008A00E9"/>
    <w:rsid w:val="008A0AB9"/>
    <w:rsid w:val="008A46BC"/>
    <w:rsid w:val="008A503A"/>
    <w:rsid w:val="008B459B"/>
    <w:rsid w:val="008C5B60"/>
    <w:rsid w:val="008C62AF"/>
    <w:rsid w:val="008C6EBC"/>
    <w:rsid w:val="008D226F"/>
    <w:rsid w:val="008E2CD2"/>
    <w:rsid w:val="008E7955"/>
    <w:rsid w:val="008F05DE"/>
    <w:rsid w:val="008F1B7D"/>
    <w:rsid w:val="008F36BD"/>
    <w:rsid w:val="008F70E9"/>
    <w:rsid w:val="008F7F22"/>
    <w:rsid w:val="0090221A"/>
    <w:rsid w:val="00911183"/>
    <w:rsid w:val="00925E9F"/>
    <w:rsid w:val="009313CC"/>
    <w:rsid w:val="00932BC9"/>
    <w:rsid w:val="009362A8"/>
    <w:rsid w:val="009401F0"/>
    <w:rsid w:val="00950629"/>
    <w:rsid w:val="00952BB7"/>
    <w:rsid w:val="009532F6"/>
    <w:rsid w:val="0095545C"/>
    <w:rsid w:val="009606BC"/>
    <w:rsid w:val="009676F7"/>
    <w:rsid w:val="009715EA"/>
    <w:rsid w:val="00972FC8"/>
    <w:rsid w:val="00982D5F"/>
    <w:rsid w:val="00983814"/>
    <w:rsid w:val="00987981"/>
    <w:rsid w:val="009A58D9"/>
    <w:rsid w:val="009A7D4C"/>
    <w:rsid w:val="009B15D6"/>
    <w:rsid w:val="009B3493"/>
    <w:rsid w:val="009B3D1A"/>
    <w:rsid w:val="009C2CE5"/>
    <w:rsid w:val="009D0F06"/>
    <w:rsid w:val="009D18EF"/>
    <w:rsid w:val="009E32F2"/>
    <w:rsid w:val="009E4034"/>
    <w:rsid w:val="009E41EB"/>
    <w:rsid w:val="009E6B63"/>
    <w:rsid w:val="009E757F"/>
    <w:rsid w:val="009F690E"/>
    <w:rsid w:val="00A103B2"/>
    <w:rsid w:val="00A20EAC"/>
    <w:rsid w:val="00A228E2"/>
    <w:rsid w:val="00A32E1D"/>
    <w:rsid w:val="00A36EA2"/>
    <w:rsid w:val="00A43757"/>
    <w:rsid w:val="00A45881"/>
    <w:rsid w:val="00A55468"/>
    <w:rsid w:val="00A60745"/>
    <w:rsid w:val="00A62CEC"/>
    <w:rsid w:val="00A63EB8"/>
    <w:rsid w:val="00A64482"/>
    <w:rsid w:val="00A652DC"/>
    <w:rsid w:val="00A82106"/>
    <w:rsid w:val="00A85473"/>
    <w:rsid w:val="00A9036F"/>
    <w:rsid w:val="00A914AD"/>
    <w:rsid w:val="00A97669"/>
    <w:rsid w:val="00AA21DA"/>
    <w:rsid w:val="00AA2F7A"/>
    <w:rsid w:val="00AA6401"/>
    <w:rsid w:val="00AC4D99"/>
    <w:rsid w:val="00AC76EB"/>
    <w:rsid w:val="00AC78AC"/>
    <w:rsid w:val="00AD359A"/>
    <w:rsid w:val="00AD48A4"/>
    <w:rsid w:val="00AF0F4C"/>
    <w:rsid w:val="00AF2EC0"/>
    <w:rsid w:val="00AF3598"/>
    <w:rsid w:val="00AF3B1C"/>
    <w:rsid w:val="00AF7969"/>
    <w:rsid w:val="00B04B40"/>
    <w:rsid w:val="00B151BB"/>
    <w:rsid w:val="00B16CE8"/>
    <w:rsid w:val="00B1730C"/>
    <w:rsid w:val="00B174C1"/>
    <w:rsid w:val="00B20006"/>
    <w:rsid w:val="00B22043"/>
    <w:rsid w:val="00B37A4A"/>
    <w:rsid w:val="00B5323F"/>
    <w:rsid w:val="00B61C55"/>
    <w:rsid w:val="00B67FBF"/>
    <w:rsid w:val="00B77997"/>
    <w:rsid w:val="00B83E64"/>
    <w:rsid w:val="00B969F3"/>
    <w:rsid w:val="00BA0A13"/>
    <w:rsid w:val="00BA2E58"/>
    <w:rsid w:val="00BB1762"/>
    <w:rsid w:val="00BB51BB"/>
    <w:rsid w:val="00BB6293"/>
    <w:rsid w:val="00BC3EBE"/>
    <w:rsid w:val="00BC60AD"/>
    <w:rsid w:val="00BC7DD7"/>
    <w:rsid w:val="00BD4819"/>
    <w:rsid w:val="00BE1F23"/>
    <w:rsid w:val="00BE2076"/>
    <w:rsid w:val="00BF7CA5"/>
    <w:rsid w:val="00C140D3"/>
    <w:rsid w:val="00C17AAD"/>
    <w:rsid w:val="00C17E7E"/>
    <w:rsid w:val="00C22B02"/>
    <w:rsid w:val="00C30BD2"/>
    <w:rsid w:val="00C3645F"/>
    <w:rsid w:val="00C43BF2"/>
    <w:rsid w:val="00C45958"/>
    <w:rsid w:val="00C46F23"/>
    <w:rsid w:val="00C5264D"/>
    <w:rsid w:val="00C54008"/>
    <w:rsid w:val="00C5582D"/>
    <w:rsid w:val="00C56AE1"/>
    <w:rsid w:val="00C72204"/>
    <w:rsid w:val="00C7520C"/>
    <w:rsid w:val="00C8410D"/>
    <w:rsid w:val="00C93F20"/>
    <w:rsid w:val="00C97B68"/>
    <w:rsid w:val="00CA0CDE"/>
    <w:rsid w:val="00CA337A"/>
    <w:rsid w:val="00CA3415"/>
    <w:rsid w:val="00CA4111"/>
    <w:rsid w:val="00CA4455"/>
    <w:rsid w:val="00CA449E"/>
    <w:rsid w:val="00CA600E"/>
    <w:rsid w:val="00CB33F4"/>
    <w:rsid w:val="00CB5770"/>
    <w:rsid w:val="00CB603F"/>
    <w:rsid w:val="00CC542E"/>
    <w:rsid w:val="00CC64A7"/>
    <w:rsid w:val="00CC76A2"/>
    <w:rsid w:val="00CD0F77"/>
    <w:rsid w:val="00CE03CC"/>
    <w:rsid w:val="00CE2A94"/>
    <w:rsid w:val="00CE3B52"/>
    <w:rsid w:val="00CF4922"/>
    <w:rsid w:val="00CF5587"/>
    <w:rsid w:val="00D02681"/>
    <w:rsid w:val="00D12063"/>
    <w:rsid w:val="00D13CFA"/>
    <w:rsid w:val="00D21AD1"/>
    <w:rsid w:val="00D22993"/>
    <w:rsid w:val="00D26E52"/>
    <w:rsid w:val="00D2793B"/>
    <w:rsid w:val="00D27BDF"/>
    <w:rsid w:val="00D305FD"/>
    <w:rsid w:val="00D30D30"/>
    <w:rsid w:val="00D32F43"/>
    <w:rsid w:val="00D52623"/>
    <w:rsid w:val="00D527C1"/>
    <w:rsid w:val="00D65ED4"/>
    <w:rsid w:val="00D666B3"/>
    <w:rsid w:val="00D707FD"/>
    <w:rsid w:val="00D71490"/>
    <w:rsid w:val="00D723F1"/>
    <w:rsid w:val="00D7477E"/>
    <w:rsid w:val="00D74F61"/>
    <w:rsid w:val="00D76F1E"/>
    <w:rsid w:val="00D82EDA"/>
    <w:rsid w:val="00D84BD3"/>
    <w:rsid w:val="00D85A15"/>
    <w:rsid w:val="00D86A26"/>
    <w:rsid w:val="00D915F2"/>
    <w:rsid w:val="00DA00E0"/>
    <w:rsid w:val="00DB29F4"/>
    <w:rsid w:val="00DB467A"/>
    <w:rsid w:val="00DC0274"/>
    <w:rsid w:val="00DC439D"/>
    <w:rsid w:val="00DC4860"/>
    <w:rsid w:val="00DD2EA5"/>
    <w:rsid w:val="00DD480A"/>
    <w:rsid w:val="00DE3907"/>
    <w:rsid w:val="00DE3983"/>
    <w:rsid w:val="00DE4EEC"/>
    <w:rsid w:val="00DE6884"/>
    <w:rsid w:val="00DF17EC"/>
    <w:rsid w:val="00DF63A4"/>
    <w:rsid w:val="00DF6634"/>
    <w:rsid w:val="00DF672A"/>
    <w:rsid w:val="00E0174E"/>
    <w:rsid w:val="00E17131"/>
    <w:rsid w:val="00E2319C"/>
    <w:rsid w:val="00E23616"/>
    <w:rsid w:val="00E23C8C"/>
    <w:rsid w:val="00E35997"/>
    <w:rsid w:val="00E3610D"/>
    <w:rsid w:val="00E433A4"/>
    <w:rsid w:val="00E54413"/>
    <w:rsid w:val="00E546D8"/>
    <w:rsid w:val="00E57847"/>
    <w:rsid w:val="00E57ED4"/>
    <w:rsid w:val="00E628DF"/>
    <w:rsid w:val="00E635D4"/>
    <w:rsid w:val="00E6387F"/>
    <w:rsid w:val="00E6585C"/>
    <w:rsid w:val="00E7574B"/>
    <w:rsid w:val="00E77419"/>
    <w:rsid w:val="00E9066C"/>
    <w:rsid w:val="00E906DC"/>
    <w:rsid w:val="00E92308"/>
    <w:rsid w:val="00E93A8D"/>
    <w:rsid w:val="00EA0E1A"/>
    <w:rsid w:val="00EA55B0"/>
    <w:rsid w:val="00EA579E"/>
    <w:rsid w:val="00EA633A"/>
    <w:rsid w:val="00EB3BC2"/>
    <w:rsid w:val="00EC5467"/>
    <w:rsid w:val="00EE38AE"/>
    <w:rsid w:val="00EF2FAA"/>
    <w:rsid w:val="00EF5C00"/>
    <w:rsid w:val="00F00051"/>
    <w:rsid w:val="00F013CE"/>
    <w:rsid w:val="00F064F2"/>
    <w:rsid w:val="00F11338"/>
    <w:rsid w:val="00F17EC7"/>
    <w:rsid w:val="00F21226"/>
    <w:rsid w:val="00F261CC"/>
    <w:rsid w:val="00F3098D"/>
    <w:rsid w:val="00F31666"/>
    <w:rsid w:val="00F3178D"/>
    <w:rsid w:val="00F34763"/>
    <w:rsid w:val="00F450AD"/>
    <w:rsid w:val="00F45A5F"/>
    <w:rsid w:val="00F513DA"/>
    <w:rsid w:val="00F530CB"/>
    <w:rsid w:val="00F62F85"/>
    <w:rsid w:val="00F7161F"/>
    <w:rsid w:val="00F90755"/>
    <w:rsid w:val="00F96C72"/>
    <w:rsid w:val="00FA12F8"/>
    <w:rsid w:val="00FA51FC"/>
    <w:rsid w:val="00FA73B9"/>
    <w:rsid w:val="00FA7426"/>
    <w:rsid w:val="00FA7A40"/>
    <w:rsid w:val="00FB753A"/>
    <w:rsid w:val="00FB7A61"/>
    <w:rsid w:val="00FC1302"/>
    <w:rsid w:val="00FC4838"/>
    <w:rsid w:val="00FD4D15"/>
    <w:rsid w:val="00FE1844"/>
    <w:rsid w:val="00FE5A6F"/>
    <w:rsid w:val="00FE6BB2"/>
    <w:rsid w:val="00FF2494"/>
    <w:rsid w:val="00FF24A0"/>
    <w:rsid w:val="00FF2E7B"/>
    <w:rsid w:val="00FF4F98"/>
    <w:rsid w:val="00FF5209"/>
    <w:rsid w:val="00FF5247"/>
    <w:rsid w:val="00FF65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microsoft-com:office:smarttags" w:name="State"/>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hapeDefaults>
    <o:shapedefaults v:ext="edit" spidmax="2049">
      <o:colormru v:ext="edit" colors="#fef5ec,#fef9f4"/>
    </o:shapedefaults>
    <o:shapelayout v:ext="edit">
      <o:idmap v:ext="edit" data="1"/>
    </o:shapelayout>
  </w:shapeDefaults>
  <w:decimalSymbol w:val="."/>
  <w:listSeparator w:val=","/>
  <w14:docId w14:val="2B00153E"/>
  <w15:docId w15:val="{A28904B9-23B0-4DA2-893D-F3B78EA813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pPr>
        <w:jc w:val="both"/>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E7D41"/>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rsid w:val="001E2022"/>
    <w:pPr>
      <w:framePr w:w="7920" w:h="1980" w:hRule="exact" w:hSpace="180" w:wrap="auto" w:hAnchor="page" w:xAlign="center" w:yAlign="bottom"/>
      <w:ind w:left="2880"/>
    </w:pPr>
    <w:rPr>
      <w:rFonts w:cs="Arial"/>
    </w:rPr>
  </w:style>
  <w:style w:type="paragraph" w:styleId="EnvelopeReturn">
    <w:name w:val="envelope return"/>
    <w:basedOn w:val="Normal"/>
    <w:rsid w:val="001E2022"/>
    <w:rPr>
      <w:rFonts w:cs="Arial"/>
      <w:i/>
    </w:rPr>
  </w:style>
  <w:style w:type="paragraph" w:styleId="Header">
    <w:name w:val="header"/>
    <w:basedOn w:val="Normal"/>
    <w:rsid w:val="008F70E9"/>
    <w:pPr>
      <w:tabs>
        <w:tab w:val="center" w:pos="4320"/>
        <w:tab w:val="right" w:pos="8640"/>
      </w:tabs>
    </w:pPr>
  </w:style>
  <w:style w:type="paragraph" w:styleId="Footer">
    <w:name w:val="footer"/>
    <w:basedOn w:val="Normal"/>
    <w:link w:val="FooterChar"/>
    <w:uiPriority w:val="99"/>
    <w:rsid w:val="008F70E9"/>
    <w:pPr>
      <w:tabs>
        <w:tab w:val="center" w:pos="4320"/>
        <w:tab w:val="right" w:pos="8640"/>
      </w:tabs>
    </w:pPr>
  </w:style>
  <w:style w:type="character" w:styleId="PageNumber">
    <w:name w:val="page number"/>
    <w:basedOn w:val="DefaultParagraphFont"/>
    <w:rsid w:val="008F70E9"/>
  </w:style>
  <w:style w:type="paragraph" w:styleId="BalloonText">
    <w:name w:val="Balloon Text"/>
    <w:basedOn w:val="Normal"/>
    <w:semiHidden/>
    <w:rsid w:val="0002029B"/>
    <w:rPr>
      <w:rFonts w:ascii="Tahoma" w:hAnsi="Tahoma" w:cs="Tahoma"/>
      <w:sz w:val="16"/>
      <w:szCs w:val="16"/>
    </w:rPr>
  </w:style>
  <w:style w:type="paragraph" w:styleId="ListParagraph">
    <w:name w:val="List Paragraph"/>
    <w:basedOn w:val="Normal"/>
    <w:uiPriority w:val="34"/>
    <w:qFormat/>
    <w:rsid w:val="00552200"/>
    <w:pPr>
      <w:ind w:left="720"/>
      <w:contextualSpacing/>
    </w:pPr>
  </w:style>
  <w:style w:type="table" w:styleId="TableGrid">
    <w:name w:val="Table Grid"/>
    <w:basedOn w:val="TableNormal"/>
    <w:uiPriority w:val="39"/>
    <w:rsid w:val="006C03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370BE1"/>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5D624D"/>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unhideWhenUsed/>
    <w:rsid w:val="00F17EC7"/>
    <w:rPr>
      <w:sz w:val="20"/>
      <w:szCs w:val="20"/>
    </w:rPr>
  </w:style>
  <w:style w:type="character" w:customStyle="1" w:styleId="FootnoteTextChar">
    <w:name w:val="Footnote Text Char"/>
    <w:basedOn w:val="DefaultParagraphFont"/>
    <w:link w:val="FootnoteText"/>
    <w:semiHidden/>
    <w:rsid w:val="00F17EC7"/>
  </w:style>
  <w:style w:type="character" w:styleId="FootnoteReference">
    <w:name w:val="footnote reference"/>
    <w:basedOn w:val="DefaultParagraphFont"/>
    <w:semiHidden/>
    <w:unhideWhenUsed/>
    <w:rsid w:val="00F17EC7"/>
    <w:rPr>
      <w:vertAlign w:val="superscript"/>
    </w:rPr>
  </w:style>
  <w:style w:type="paragraph" w:styleId="NormalWeb">
    <w:name w:val="Normal (Web)"/>
    <w:basedOn w:val="Normal"/>
    <w:uiPriority w:val="99"/>
    <w:unhideWhenUsed/>
    <w:rsid w:val="00817B86"/>
    <w:pPr>
      <w:spacing w:before="100" w:beforeAutospacing="1" w:after="100" w:afterAutospacing="1"/>
    </w:pPr>
  </w:style>
  <w:style w:type="character" w:customStyle="1" w:styleId="apple-tab-span">
    <w:name w:val="apple-tab-span"/>
    <w:basedOn w:val="DefaultParagraphFont"/>
    <w:rsid w:val="00817B86"/>
  </w:style>
  <w:style w:type="character" w:styleId="Strong">
    <w:name w:val="Strong"/>
    <w:basedOn w:val="DefaultParagraphFont"/>
    <w:uiPriority w:val="22"/>
    <w:qFormat/>
    <w:rsid w:val="00E54413"/>
    <w:rPr>
      <w:b/>
      <w:bCs/>
    </w:rPr>
  </w:style>
  <w:style w:type="character" w:customStyle="1" w:styleId="FooterChar">
    <w:name w:val="Footer Char"/>
    <w:basedOn w:val="DefaultParagraphFont"/>
    <w:link w:val="Footer"/>
    <w:uiPriority w:val="99"/>
    <w:rsid w:val="007A2788"/>
    <w:rPr>
      <w:sz w:val="24"/>
      <w:szCs w:val="24"/>
    </w:rPr>
  </w:style>
  <w:style w:type="paragraph" w:styleId="Revision">
    <w:name w:val="Revision"/>
    <w:hidden/>
    <w:uiPriority w:val="99"/>
    <w:semiHidden/>
    <w:rsid w:val="00276971"/>
    <w:pPr>
      <w:jc w:val="left"/>
    </w:pPr>
    <w:rPr>
      <w:sz w:val="24"/>
      <w:szCs w:val="24"/>
    </w:rPr>
  </w:style>
  <w:style w:type="character" w:styleId="Hyperlink">
    <w:name w:val="Hyperlink"/>
    <w:basedOn w:val="DefaultParagraphFont"/>
    <w:unhideWhenUsed/>
    <w:rsid w:val="007615B0"/>
    <w:rPr>
      <w:color w:val="0000FF" w:themeColor="hyperlink"/>
      <w:u w:val="single"/>
    </w:rPr>
  </w:style>
  <w:style w:type="character" w:styleId="UnresolvedMention">
    <w:name w:val="Unresolved Mention"/>
    <w:basedOn w:val="DefaultParagraphFont"/>
    <w:uiPriority w:val="99"/>
    <w:semiHidden/>
    <w:unhideWhenUsed/>
    <w:rsid w:val="007615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9654717">
      <w:bodyDiv w:val="1"/>
      <w:marLeft w:val="0"/>
      <w:marRight w:val="0"/>
      <w:marTop w:val="0"/>
      <w:marBottom w:val="0"/>
      <w:divBdr>
        <w:top w:val="none" w:sz="0" w:space="0" w:color="auto"/>
        <w:left w:val="none" w:sz="0" w:space="0" w:color="auto"/>
        <w:bottom w:val="none" w:sz="0" w:space="0" w:color="auto"/>
        <w:right w:val="none" w:sz="0" w:space="0" w:color="auto"/>
      </w:divBdr>
    </w:div>
    <w:div w:id="400055344">
      <w:bodyDiv w:val="1"/>
      <w:marLeft w:val="0"/>
      <w:marRight w:val="0"/>
      <w:marTop w:val="0"/>
      <w:marBottom w:val="0"/>
      <w:divBdr>
        <w:top w:val="none" w:sz="0" w:space="0" w:color="auto"/>
        <w:left w:val="none" w:sz="0" w:space="0" w:color="auto"/>
        <w:bottom w:val="none" w:sz="0" w:space="0" w:color="auto"/>
        <w:right w:val="none" w:sz="0" w:space="0" w:color="auto"/>
      </w:divBdr>
    </w:div>
    <w:div w:id="564991217">
      <w:bodyDiv w:val="1"/>
      <w:marLeft w:val="0"/>
      <w:marRight w:val="0"/>
      <w:marTop w:val="0"/>
      <w:marBottom w:val="0"/>
      <w:divBdr>
        <w:top w:val="none" w:sz="0" w:space="0" w:color="auto"/>
        <w:left w:val="none" w:sz="0" w:space="0" w:color="auto"/>
        <w:bottom w:val="none" w:sz="0" w:space="0" w:color="auto"/>
        <w:right w:val="none" w:sz="0" w:space="0" w:color="auto"/>
      </w:divBdr>
    </w:div>
    <w:div w:id="630328778">
      <w:bodyDiv w:val="1"/>
      <w:marLeft w:val="0"/>
      <w:marRight w:val="0"/>
      <w:marTop w:val="0"/>
      <w:marBottom w:val="0"/>
      <w:divBdr>
        <w:top w:val="none" w:sz="0" w:space="0" w:color="auto"/>
        <w:left w:val="none" w:sz="0" w:space="0" w:color="auto"/>
        <w:bottom w:val="none" w:sz="0" w:space="0" w:color="auto"/>
        <w:right w:val="none" w:sz="0" w:space="0" w:color="auto"/>
      </w:divBdr>
    </w:div>
    <w:div w:id="991132333">
      <w:bodyDiv w:val="1"/>
      <w:marLeft w:val="0"/>
      <w:marRight w:val="0"/>
      <w:marTop w:val="0"/>
      <w:marBottom w:val="0"/>
      <w:divBdr>
        <w:top w:val="none" w:sz="0" w:space="0" w:color="auto"/>
        <w:left w:val="none" w:sz="0" w:space="0" w:color="auto"/>
        <w:bottom w:val="none" w:sz="0" w:space="0" w:color="auto"/>
        <w:right w:val="none" w:sz="0" w:space="0" w:color="auto"/>
      </w:divBdr>
    </w:div>
    <w:div w:id="1185049554">
      <w:bodyDiv w:val="1"/>
      <w:marLeft w:val="0"/>
      <w:marRight w:val="0"/>
      <w:marTop w:val="0"/>
      <w:marBottom w:val="0"/>
      <w:divBdr>
        <w:top w:val="none" w:sz="0" w:space="0" w:color="auto"/>
        <w:left w:val="none" w:sz="0" w:space="0" w:color="auto"/>
        <w:bottom w:val="none" w:sz="0" w:space="0" w:color="auto"/>
        <w:right w:val="none" w:sz="0" w:space="0" w:color="auto"/>
      </w:divBdr>
    </w:div>
    <w:div w:id="1191409792">
      <w:bodyDiv w:val="1"/>
      <w:marLeft w:val="0"/>
      <w:marRight w:val="0"/>
      <w:marTop w:val="0"/>
      <w:marBottom w:val="0"/>
      <w:divBdr>
        <w:top w:val="none" w:sz="0" w:space="0" w:color="auto"/>
        <w:left w:val="none" w:sz="0" w:space="0" w:color="auto"/>
        <w:bottom w:val="none" w:sz="0" w:space="0" w:color="auto"/>
        <w:right w:val="none" w:sz="0" w:space="0" w:color="auto"/>
      </w:divBdr>
    </w:div>
    <w:div w:id="1279875501">
      <w:bodyDiv w:val="1"/>
      <w:marLeft w:val="0"/>
      <w:marRight w:val="0"/>
      <w:marTop w:val="0"/>
      <w:marBottom w:val="0"/>
      <w:divBdr>
        <w:top w:val="none" w:sz="0" w:space="0" w:color="auto"/>
        <w:left w:val="none" w:sz="0" w:space="0" w:color="auto"/>
        <w:bottom w:val="none" w:sz="0" w:space="0" w:color="auto"/>
        <w:right w:val="none" w:sz="0" w:space="0" w:color="auto"/>
      </w:divBdr>
    </w:div>
    <w:div w:id="1306159329">
      <w:bodyDiv w:val="1"/>
      <w:marLeft w:val="0"/>
      <w:marRight w:val="0"/>
      <w:marTop w:val="0"/>
      <w:marBottom w:val="0"/>
      <w:divBdr>
        <w:top w:val="none" w:sz="0" w:space="0" w:color="auto"/>
        <w:left w:val="none" w:sz="0" w:space="0" w:color="auto"/>
        <w:bottom w:val="none" w:sz="0" w:space="0" w:color="auto"/>
        <w:right w:val="none" w:sz="0" w:space="0" w:color="auto"/>
      </w:divBdr>
    </w:div>
    <w:div w:id="1339380473">
      <w:bodyDiv w:val="1"/>
      <w:marLeft w:val="0"/>
      <w:marRight w:val="0"/>
      <w:marTop w:val="0"/>
      <w:marBottom w:val="0"/>
      <w:divBdr>
        <w:top w:val="none" w:sz="0" w:space="0" w:color="auto"/>
        <w:left w:val="none" w:sz="0" w:space="0" w:color="auto"/>
        <w:bottom w:val="none" w:sz="0" w:space="0" w:color="auto"/>
        <w:right w:val="none" w:sz="0" w:space="0" w:color="auto"/>
      </w:divBdr>
    </w:div>
    <w:div w:id="1490557662">
      <w:bodyDiv w:val="1"/>
      <w:marLeft w:val="0"/>
      <w:marRight w:val="0"/>
      <w:marTop w:val="0"/>
      <w:marBottom w:val="0"/>
      <w:divBdr>
        <w:top w:val="none" w:sz="0" w:space="0" w:color="auto"/>
        <w:left w:val="none" w:sz="0" w:space="0" w:color="auto"/>
        <w:bottom w:val="none" w:sz="0" w:space="0" w:color="auto"/>
        <w:right w:val="none" w:sz="0" w:space="0" w:color="auto"/>
      </w:divBdr>
    </w:div>
    <w:div w:id="1534264433">
      <w:bodyDiv w:val="1"/>
      <w:marLeft w:val="0"/>
      <w:marRight w:val="0"/>
      <w:marTop w:val="0"/>
      <w:marBottom w:val="0"/>
      <w:divBdr>
        <w:top w:val="none" w:sz="0" w:space="0" w:color="auto"/>
        <w:left w:val="none" w:sz="0" w:space="0" w:color="auto"/>
        <w:bottom w:val="none" w:sz="0" w:space="0" w:color="auto"/>
        <w:right w:val="none" w:sz="0" w:space="0" w:color="auto"/>
      </w:divBdr>
    </w:div>
    <w:div w:id="1786539046">
      <w:bodyDiv w:val="1"/>
      <w:marLeft w:val="0"/>
      <w:marRight w:val="0"/>
      <w:marTop w:val="0"/>
      <w:marBottom w:val="0"/>
      <w:divBdr>
        <w:top w:val="none" w:sz="0" w:space="0" w:color="auto"/>
        <w:left w:val="none" w:sz="0" w:space="0" w:color="auto"/>
        <w:bottom w:val="none" w:sz="0" w:space="0" w:color="auto"/>
        <w:right w:val="none" w:sz="0" w:space="0" w:color="auto"/>
      </w:divBdr>
    </w:div>
    <w:div w:id="2043364884">
      <w:bodyDiv w:val="1"/>
      <w:marLeft w:val="0"/>
      <w:marRight w:val="0"/>
      <w:marTop w:val="0"/>
      <w:marBottom w:val="0"/>
      <w:divBdr>
        <w:top w:val="none" w:sz="0" w:space="0" w:color="auto"/>
        <w:left w:val="none" w:sz="0" w:space="0" w:color="auto"/>
        <w:bottom w:val="none" w:sz="0" w:space="0" w:color="auto"/>
        <w:right w:val="none" w:sz="0" w:space="0" w:color="auto"/>
      </w:divBdr>
    </w:div>
    <w:div w:id="2141458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eg"/><Relationship Id="rId21" Type="http://schemas.openxmlformats.org/officeDocument/2006/relationships/image" Target="media/image13.emf"/><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hyperlink" Target="http://www.townoffincastle.org" TargetMode="External"/><Relationship Id="rId19" Type="http://schemas.openxmlformats.org/officeDocument/2006/relationships/image" Target="media/image11.emf"/><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g"/><Relationship Id="rId22" Type="http://schemas.openxmlformats.org/officeDocument/2006/relationships/image" Target="media/image14.emf"/><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Wea16</b:Tag>
    <b:SourceType>InternetSite</b:SourceType>
    <b:Guid>{1DF4216F-E650-4391-8CF3-5B85B17D346C}</b:Guid>
    <b:Title>Weatherspark.com Average Weather in Fincastle</b:Title>
    <b:Year>2016</b:Year>
    <b:InternetSiteTitle>Weatherspark.com</b:InternetSiteTitle>
    <b:Month>December</b:Month>
    <b:URL>https://weatherspark.com/y/19610/Average-Weather-in-Fincastle-Virginia-United-States-Year-Round#Sections-Precipitation</b:URL>
    <b:RefOrder>3</b:RefOrder>
  </b:Source>
  <b:Source>
    <b:Tag>Bes19</b:Tag>
    <b:SourceType>InternetSite</b:SourceType>
    <b:Guid>{7DD97639-0A13-41DF-ACE5-09062524C92F}</b:Guid>
    <b:Title>Form Based Codes Defined</b:Title>
    <b:InternetSiteTitle>Form Based Codes.org</b:InternetSiteTitle>
    <b:Year>2019</b:Year>
    <b:Month>January</b:Month>
    <b:URL>https://formbasedcodes.org/definition/</b:URL>
    <b:RefOrder>2</b:RefOrder>
  </b:Source>
  <b:Source>
    <b:Tag>Placeholder1</b:Tag>
    <b:SourceType>InternetSite</b:SourceType>
    <b:Guid>{58D755D2-7B23-45EA-8DAF-E2D9FFC7DD66}</b:Guid>
    <b:Title>Bestplaces.net Climate in Fincastle, Virginia</b:Title>
    <b:InternetSiteTitle>Bestplaces.net</b:InternetSiteTitle>
    <b:Year>2019</b:Year>
    <b:Month>January</b:Month>
    <b:URL>https://www.bestplaces.net/climate/city/virginia/fincastle</b:URL>
    <b:RefOrder>1</b:RefOrder>
  </b:Source>
</b:Sources>
</file>

<file path=customXml/itemProps1.xml><?xml version="1.0" encoding="utf-8"?>
<ds:datastoreItem xmlns:ds="http://schemas.openxmlformats.org/officeDocument/2006/customXml" ds:itemID="{12ABFBB8-2815-4B0C-A54D-4D3E5357E6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14698</Words>
  <Characters>83781</Characters>
  <Application>Microsoft Office Word</Application>
  <DocSecurity>0</DocSecurity>
  <Lines>698</Lines>
  <Paragraphs>196</Paragraphs>
  <ScaleCrop>false</ScaleCrop>
  <HeadingPairs>
    <vt:vector size="2" baseType="variant">
      <vt:variant>
        <vt:lpstr>Title</vt:lpstr>
      </vt:variant>
      <vt:variant>
        <vt:i4>1</vt:i4>
      </vt:variant>
    </vt:vector>
  </HeadingPairs>
  <TitlesOfParts>
    <vt:vector size="1" baseType="lpstr">
      <vt:lpstr>Town of Fincastle</vt:lpstr>
    </vt:vector>
  </TitlesOfParts>
  <Company>N/A</Company>
  <LinksUpToDate>false</LinksUpToDate>
  <CharactersWithSpaces>98283</CharactersWithSpaces>
  <SharedDoc>false</SharedDoc>
  <HLinks>
    <vt:vector size="6" baseType="variant">
      <vt:variant>
        <vt:i4>1900611</vt:i4>
      </vt:variant>
      <vt:variant>
        <vt:i4>-1</vt:i4>
      </vt:variant>
      <vt:variant>
        <vt:i4>1043</vt:i4>
      </vt:variant>
      <vt:variant>
        <vt:i4>1</vt:i4>
      </vt:variant>
      <vt:variant>
        <vt:lpwstr>http://www.virginiaplaces.org/vacount/graphics/botetourt.gif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Town of Fincastle</dc:title>
  <dc:creator>Owner</dc:creator>
  <cp:lastModifiedBy>David Tickner</cp:lastModifiedBy>
  <cp:revision>2</cp:revision>
  <cp:lastPrinted>2021-03-01T16:58:00Z</cp:lastPrinted>
  <dcterms:created xsi:type="dcterms:W3CDTF">2021-03-12T14:37:00Z</dcterms:created>
  <dcterms:modified xsi:type="dcterms:W3CDTF">2021-03-12T14:37:00Z</dcterms:modified>
</cp:coreProperties>
</file>